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EBB8" w14:textId="77777777" w:rsidR="003F35CC" w:rsidRDefault="003F35CC">
      <w:pPr>
        <w:pStyle w:val="Corpsdetexte"/>
        <w:rPr>
          <w:rFonts w:ascii="Times New Roman"/>
          <w:b w:val="0"/>
          <w:sz w:val="20"/>
        </w:rPr>
      </w:pPr>
    </w:p>
    <w:p w14:paraId="66F0DCC4" w14:textId="77777777" w:rsidR="003F35CC" w:rsidRDefault="003F35CC">
      <w:pPr>
        <w:pStyle w:val="Corpsdetexte"/>
        <w:rPr>
          <w:rFonts w:ascii="Times New Roman"/>
          <w:b w:val="0"/>
          <w:sz w:val="20"/>
        </w:rPr>
      </w:pPr>
    </w:p>
    <w:p w14:paraId="41522CD6" w14:textId="77777777" w:rsidR="003F35CC" w:rsidRDefault="003F35CC">
      <w:pPr>
        <w:pStyle w:val="Corpsdetexte"/>
        <w:rPr>
          <w:rFonts w:ascii="Times New Roman"/>
          <w:b w:val="0"/>
          <w:sz w:val="20"/>
        </w:rPr>
      </w:pPr>
    </w:p>
    <w:p w14:paraId="088EDB39" w14:textId="77777777" w:rsidR="003F35CC" w:rsidRDefault="003F35CC">
      <w:pPr>
        <w:pStyle w:val="Corpsdetexte"/>
        <w:rPr>
          <w:rFonts w:ascii="Times New Roman"/>
          <w:b w:val="0"/>
          <w:sz w:val="20"/>
        </w:rPr>
      </w:pPr>
    </w:p>
    <w:p w14:paraId="6B7CC623" w14:textId="77777777" w:rsidR="003F35CC" w:rsidRDefault="003F35CC">
      <w:pPr>
        <w:pStyle w:val="Corpsdetexte"/>
        <w:rPr>
          <w:rFonts w:ascii="Times New Roman"/>
          <w:b w:val="0"/>
          <w:sz w:val="20"/>
        </w:rPr>
      </w:pPr>
    </w:p>
    <w:p w14:paraId="2CCA21E7" w14:textId="77777777" w:rsidR="003F35CC" w:rsidRDefault="003F35CC">
      <w:pPr>
        <w:pStyle w:val="Corpsdetexte"/>
        <w:rPr>
          <w:rFonts w:ascii="Times New Roman"/>
          <w:b w:val="0"/>
          <w:sz w:val="20"/>
        </w:rPr>
      </w:pPr>
    </w:p>
    <w:p w14:paraId="6183780D" w14:textId="77777777" w:rsidR="003F35CC" w:rsidRDefault="003F35CC">
      <w:pPr>
        <w:pStyle w:val="Corpsdetexte"/>
        <w:rPr>
          <w:rFonts w:ascii="Times New Roman"/>
          <w:b w:val="0"/>
          <w:sz w:val="20"/>
        </w:rPr>
      </w:pPr>
    </w:p>
    <w:p w14:paraId="0BA18276" w14:textId="77777777" w:rsidR="003F35CC" w:rsidRDefault="003F35CC">
      <w:pPr>
        <w:pStyle w:val="Corpsdetexte"/>
        <w:rPr>
          <w:rFonts w:ascii="Times New Roman"/>
          <w:b w:val="0"/>
          <w:sz w:val="20"/>
        </w:rPr>
      </w:pPr>
    </w:p>
    <w:p w14:paraId="4E16A662" w14:textId="77777777" w:rsidR="003F35CC" w:rsidRDefault="003F35CC">
      <w:pPr>
        <w:pStyle w:val="Corpsdetexte"/>
        <w:rPr>
          <w:rFonts w:ascii="Times New Roman"/>
          <w:b w:val="0"/>
          <w:sz w:val="20"/>
        </w:rPr>
      </w:pPr>
    </w:p>
    <w:p w14:paraId="55F9DC4F" w14:textId="77777777" w:rsidR="003F35CC" w:rsidRDefault="003F35CC">
      <w:pPr>
        <w:pStyle w:val="Corpsdetexte"/>
        <w:rPr>
          <w:rFonts w:ascii="Times New Roman"/>
          <w:b w:val="0"/>
          <w:sz w:val="20"/>
        </w:rPr>
      </w:pPr>
    </w:p>
    <w:p w14:paraId="6D85B350" w14:textId="77777777" w:rsidR="003F35CC" w:rsidRDefault="003F35CC">
      <w:pPr>
        <w:pStyle w:val="Corpsdetexte"/>
        <w:rPr>
          <w:rFonts w:ascii="Times New Roman"/>
          <w:b w:val="0"/>
          <w:sz w:val="20"/>
        </w:rPr>
      </w:pPr>
    </w:p>
    <w:p w14:paraId="3D3D047D" w14:textId="77777777" w:rsidR="003F35CC" w:rsidRDefault="003F35CC">
      <w:pPr>
        <w:pStyle w:val="Corpsdetexte"/>
        <w:rPr>
          <w:rFonts w:ascii="Times New Roman"/>
          <w:b w:val="0"/>
          <w:sz w:val="20"/>
        </w:rPr>
      </w:pPr>
    </w:p>
    <w:p w14:paraId="68E21622" w14:textId="77777777" w:rsidR="003F35CC" w:rsidRDefault="003F35CC">
      <w:pPr>
        <w:pStyle w:val="Corpsdetexte"/>
        <w:rPr>
          <w:rFonts w:ascii="Times New Roman"/>
          <w:b w:val="0"/>
          <w:sz w:val="20"/>
        </w:rPr>
      </w:pPr>
    </w:p>
    <w:p w14:paraId="447817AE" w14:textId="77777777" w:rsidR="003F35CC" w:rsidRDefault="003F35CC">
      <w:pPr>
        <w:pStyle w:val="Corpsdetexte"/>
        <w:spacing w:before="10"/>
        <w:rPr>
          <w:rFonts w:ascii="Times New Roman"/>
          <w:b w:val="0"/>
          <w:sz w:val="29"/>
        </w:rPr>
      </w:pPr>
    </w:p>
    <w:p w14:paraId="4E313551" w14:textId="77777777" w:rsidR="003F35CC" w:rsidRPr="00AD7A59" w:rsidRDefault="0018015C">
      <w:pPr>
        <w:pStyle w:val="Corpsdetexte"/>
        <w:spacing w:before="81" w:line="316" w:lineRule="auto"/>
        <w:ind w:left="4806" w:right="4908" w:firstLine="6"/>
        <w:jc w:val="center"/>
        <w:rPr>
          <w:lang w:val="fr-CA"/>
        </w:rPr>
      </w:pPr>
      <w:r w:rsidRPr="00AD7A59">
        <w:rPr>
          <w:color w:val="221F1F"/>
          <w:w w:val="90"/>
          <w:lang w:val="fr-CA"/>
        </w:rPr>
        <w:t xml:space="preserve">Statuts de </w:t>
      </w:r>
      <w:r w:rsidRPr="00AD7A59">
        <w:rPr>
          <w:color w:val="221F1F"/>
          <w:w w:val="80"/>
          <w:lang w:val="fr-CA"/>
        </w:rPr>
        <w:t>l’Université</w:t>
      </w:r>
      <w:r w:rsidRPr="00AD7A59">
        <w:rPr>
          <w:color w:val="221F1F"/>
          <w:spacing w:val="-22"/>
          <w:w w:val="80"/>
          <w:lang w:val="fr-CA"/>
        </w:rPr>
        <w:t xml:space="preserve"> </w:t>
      </w:r>
      <w:r w:rsidRPr="00AD7A59">
        <w:rPr>
          <w:color w:val="221F1F"/>
          <w:spacing w:val="2"/>
          <w:w w:val="80"/>
          <w:lang w:val="fr-CA"/>
        </w:rPr>
        <w:t>Laval</w:t>
      </w:r>
    </w:p>
    <w:p w14:paraId="50D74CBA" w14:textId="77777777" w:rsidR="003F35CC" w:rsidRPr="00AD7A59" w:rsidRDefault="003F35CC">
      <w:pPr>
        <w:pStyle w:val="Corpsdetexte"/>
        <w:spacing w:before="8"/>
        <w:rPr>
          <w:sz w:val="84"/>
          <w:lang w:val="fr-CA"/>
        </w:rPr>
      </w:pPr>
    </w:p>
    <w:p w14:paraId="6EA74F6A" w14:textId="77777777" w:rsidR="003F35CC" w:rsidRPr="00AD7A59" w:rsidRDefault="0018015C">
      <w:pPr>
        <w:ind w:left="5850" w:right="5947"/>
        <w:jc w:val="center"/>
        <w:rPr>
          <w:rFonts w:ascii="Arial"/>
          <w:sz w:val="36"/>
          <w:lang w:val="fr-CA"/>
        </w:rPr>
      </w:pPr>
      <w:r w:rsidRPr="00AD7A59">
        <w:rPr>
          <w:rFonts w:ascii="Arial"/>
          <w:color w:val="221F1F"/>
          <w:sz w:val="36"/>
          <w:lang w:val="fr-CA"/>
        </w:rPr>
        <w:t>Juillet 2022</w:t>
      </w:r>
    </w:p>
    <w:p w14:paraId="4B5DF902" w14:textId="1E9F7DF4" w:rsidR="003F35CC" w:rsidRPr="00AD7A59" w:rsidRDefault="003F35CC">
      <w:pPr>
        <w:pStyle w:val="Corpsdetexte"/>
        <w:spacing w:before="4"/>
        <w:rPr>
          <w:b w:val="0"/>
          <w:sz w:val="19"/>
          <w:lang w:val="fr-CA"/>
        </w:rPr>
      </w:pPr>
    </w:p>
    <w:p w14:paraId="6F269618" w14:textId="77777777" w:rsidR="003F35CC" w:rsidRPr="00AD7A59" w:rsidRDefault="003F35CC">
      <w:pPr>
        <w:rPr>
          <w:sz w:val="19"/>
          <w:lang w:val="fr-CA"/>
        </w:rPr>
        <w:sectPr w:rsidR="003F35CC" w:rsidRPr="00AD7A59" w:rsidSect="006D3A63">
          <w:type w:val="continuous"/>
          <w:pgSz w:w="15840" w:h="12240" w:orient="landscape"/>
          <w:pgMar w:top="1140" w:right="1040" w:bottom="280" w:left="1140" w:header="720" w:footer="720" w:gutter="0"/>
          <w:cols w:space="720"/>
        </w:sectPr>
      </w:pPr>
    </w:p>
    <w:tbl>
      <w:tblPr>
        <w:tblStyle w:val="TableNormal"/>
        <w:tblW w:w="0" w:type="auto"/>
        <w:tblInd w:w="1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10"/>
        <w:gridCol w:w="7968"/>
        <w:gridCol w:w="5362"/>
      </w:tblGrid>
      <w:tr w:rsidR="003F35CC" w:rsidRPr="00711129" w14:paraId="3F3A8E80" w14:textId="77777777" w:rsidTr="0020579D">
        <w:trPr>
          <w:trHeight w:val="435"/>
        </w:trPr>
        <w:tc>
          <w:tcPr>
            <w:tcW w:w="8078" w:type="dxa"/>
            <w:gridSpan w:val="2"/>
            <w:tcBorders>
              <w:top w:val="nil"/>
              <w:left w:val="nil"/>
              <w:bottom w:val="nil"/>
              <w:right w:val="nil"/>
            </w:tcBorders>
            <w:shd w:val="clear" w:color="auto" w:fill="A6A6A6"/>
          </w:tcPr>
          <w:p w14:paraId="365904CA" w14:textId="77777777" w:rsidR="003F35CC" w:rsidRDefault="0018015C">
            <w:pPr>
              <w:pStyle w:val="TableParagraph"/>
              <w:spacing w:before="76"/>
              <w:ind w:left="2371" w:right="2365"/>
              <w:jc w:val="center"/>
              <w:rPr>
                <w:b/>
                <w:sz w:val="24"/>
              </w:rPr>
            </w:pPr>
            <w:r>
              <w:rPr>
                <w:b/>
                <w:sz w:val="24"/>
              </w:rPr>
              <w:lastRenderedPageBreak/>
              <w:t>STATUTS DE L’UNIVERSITÉ LAVAL</w:t>
            </w:r>
          </w:p>
        </w:tc>
        <w:tc>
          <w:tcPr>
            <w:tcW w:w="5362" w:type="dxa"/>
            <w:tcBorders>
              <w:top w:val="nil"/>
              <w:left w:val="nil"/>
              <w:bottom w:val="nil"/>
              <w:right w:val="nil"/>
            </w:tcBorders>
            <w:shd w:val="clear" w:color="auto" w:fill="A6A6A6"/>
          </w:tcPr>
          <w:p w14:paraId="10198CC8" w14:textId="3EBC8B02" w:rsidR="003F35CC" w:rsidRPr="00AD0B00" w:rsidRDefault="0018015C">
            <w:pPr>
              <w:pStyle w:val="TableParagraph"/>
              <w:spacing w:before="76"/>
              <w:ind w:left="1484"/>
              <w:rPr>
                <w:b/>
                <w:sz w:val="24"/>
                <w:lang w:val="fr-CA"/>
              </w:rPr>
            </w:pPr>
            <w:r w:rsidRPr="00AD0B00">
              <w:rPr>
                <w:b/>
                <w:sz w:val="24"/>
                <w:lang w:val="fr-CA"/>
              </w:rPr>
              <w:t>COMMENTAIRES – SPUL</w:t>
            </w:r>
            <w:r w:rsidR="00AD0B00" w:rsidRPr="00AD0B00">
              <w:rPr>
                <w:b/>
                <w:sz w:val="24"/>
                <w:lang w:val="fr-CA"/>
              </w:rPr>
              <w:t xml:space="preserve"> et </w:t>
            </w:r>
            <w:r w:rsidR="00AD0B00" w:rsidRPr="00AD0B00">
              <w:rPr>
                <w:b/>
                <w:color w:val="31849B" w:themeColor="accent5" w:themeShade="BF"/>
                <w:sz w:val="24"/>
                <w:lang w:val="fr-CA"/>
              </w:rPr>
              <w:t>du groupe de travail des Statuts</w:t>
            </w:r>
          </w:p>
        </w:tc>
      </w:tr>
      <w:tr w:rsidR="003F35CC" w14:paraId="28CD93BB" w14:textId="77777777" w:rsidTr="0020579D">
        <w:trPr>
          <w:trHeight w:val="530"/>
        </w:trPr>
        <w:tc>
          <w:tcPr>
            <w:tcW w:w="13440" w:type="dxa"/>
            <w:gridSpan w:val="3"/>
            <w:shd w:val="clear" w:color="auto" w:fill="D9D9D9"/>
          </w:tcPr>
          <w:p w14:paraId="5BBE263B" w14:textId="77777777" w:rsidR="003F35CC" w:rsidRDefault="0018015C">
            <w:pPr>
              <w:pStyle w:val="TableParagraph"/>
              <w:spacing w:before="121"/>
              <w:ind w:left="6294" w:right="6287"/>
              <w:jc w:val="center"/>
              <w:rPr>
                <w:b/>
                <w:sz w:val="24"/>
              </w:rPr>
            </w:pPr>
            <w:r>
              <w:rPr>
                <w:b/>
                <w:sz w:val="24"/>
              </w:rPr>
              <w:t>LIVRE I</w:t>
            </w:r>
          </w:p>
        </w:tc>
      </w:tr>
      <w:tr w:rsidR="003F35CC" w14:paraId="48C838AB" w14:textId="77777777" w:rsidTr="0020579D">
        <w:trPr>
          <w:trHeight w:val="255"/>
        </w:trPr>
        <w:tc>
          <w:tcPr>
            <w:tcW w:w="8078" w:type="dxa"/>
            <w:gridSpan w:val="2"/>
          </w:tcPr>
          <w:p w14:paraId="71A93A42" w14:textId="77777777" w:rsidR="003F35CC" w:rsidRDefault="0018015C">
            <w:pPr>
              <w:pStyle w:val="TableParagraph"/>
              <w:spacing w:before="10" w:line="225" w:lineRule="exact"/>
              <w:ind w:left="110"/>
              <w:rPr>
                <w:b/>
                <w:sz w:val="20"/>
              </w:rPr>
            </w:pPr>
            <w:r>
              <w:rPr>
                <w:b/>
                <w:sz w:val="20"/>
              </w:rPr>
              <w:t>DISPOSITIONS GÉNÉRALES</w:t>
            </w:r>
          </w:p>
        </w:tc>
        <w:tc>
          <w:tcPr>
            <w:tcW w:w="5362" w:type="dxa"/>
          </w:tcPr>
          <w:p w14:paraId="042CE134" w14:textId="77777777" w:rsidR="003F35CC" w:rsidRDefault="003F35CC">
            <w:pPr>
              <w:pStyle w:val="TableParagraph"/>
              <w:rPr>
                <w:rFonts w:ascii="Times New Roman"/>
                <w:sz w:val="18"/>
              </w:rPr>
            </w:pPr>
          </w:p>
        </w:tc>
      </w:tr>
      <w:tr w:rsidR="003F35CC" w:rsidRPr="00711129" w14:paraId="10368D24" w14:textId="77777777" w:rsidTr="0020579D">
        <w:trPr>
          <w:trHeight w:val="485"/>
        </w:trPr>
        <w:tc>
          <w:tcPr>
            <w:tcW w:w="8078" w:type="dxa"/>
            <w:gridSpan w:val="2"/>
          </w:tcPr>
          <w:p w14:paraId="4432DB7A" w14:textId="77777777" w:rsidR="003F35CC" w:rsidRPr="00AD7A59" w:rsidRDefault="0018015C">
            <w:pPr>
              <w:pStyle w:val="TableParagraph"/>
              <w:spacing w:before="119"/>
              <w:ind w:left="110"/>
              <w:rPr>
                <w:b/>
                <w:sz w:val="20"/>
                <w:lang w:val="fr-CA"/>
              </w:rPr>
            </w:pPr>
            <w:r w:rsidRPr="00AD7A59">
              <w:rPr>
                <w:b/>
                <w:sz w:val="20"/>
                <w:lang w:val="fr-CA"/>
              </w:rPr>
              <w:t>TITRE I – Définitions et interprétation</w:t>
            </w:r>
          </w:p>
        </w:tc>
        <w:tc>
          <w:tcPr>
            <w:tcW w:w="5362" w:type="dxa"/>
          </w:tcPr>
          <w:p w14:paraId="6E1AAB9D" w14:textId="77777777" w:rsidR="003F35CC" w:rsidRPr="00AD7A59" w:rsidRDefault="003F35CC">
            <w:pPr>
              <w:pStyle w:val="TableParagraph"/>
              <w:rPr>
                <w:rFonts w:ascii="Times New Roman"/>
                <w:sz w:val="20"/>
                <w:lang w:val="fr-CA"/>
              </w:rPr>
            </w:pPr>
          </w:p>
        </w:tc>
      </w:tr>
      <w:tr w:rsidR="003F35CC" w:rsidRPr="00711129" w14:paraId="65DFE7CC" w14:textId="77777777" w:rsidTr="0020579D">
        <w:trPr>
          <w:trHeight w:val="3536"/>
        </w:trPr>
        <w:tc>
          <w:tcPr>
            <w:tcW w:w="8078" w:type="dxa"/>
            <w:gridSpan w:val="2"/>
          </w:tcPr>
          <w:p w14:paraId="17D14F29" w14:textId="77777777" w:rsidR="003F35CC" w:rsidRPr="00AD7A59" w:rsidRDefault="0018015C">
            <w:pPr>
              <w:pStyle w:val="TableParagraph"/>
              <w:numPr>
                <w:ilvl w:val="0"/>
                <w:numId w:val="63"/>
              </w:numPr>
              <w:tabs>
                <w:tab w:val="left" w:pos="420"/>
              </w:tabs>
              <w:spacing w:before="118" w:line="235" w:lineRule="auto"/>
              <w:ind w:right="128"/>
              <w:jc w:val="both"/>
              <w:rPr>
                <w:sz w:val="20"/>
                <w:lang w:val="fr-CA"/>
              </w:rPr>
            </w:pPr>
            <w:r w:rsidRPr="00AD7A59">
              <w:rPr>
                <w:sz w:val="20"/>
                <w:lang w:val="fr-CA"/>
              </w:rPr>
              <w:t>Les présentes dispositions constituent les statuts de l’Université Laval. Les noms donnés aux livres,</w:t>
            </w:r>
            <w:r w:rsidRPr="00AD7A59">
              <w:rPr>
                <w:spacing w:val="-4"/>
                <w:sz w:val="20"/>
                <w:lang w:val="fr-CA"/>
              </w:rPr>
              <w:t xml:space="preserve"> </w:t>
            </w:r>
            <w:r w:rsidRPr="00AD7A59">
              <w:rPr>
                <w:sz w:val="20"/>
                <w:lang w:val="fr-CA"/>
              </w:rPr>
              <w:t>titres,</w:t>
            </w:r>
            <w:r w:rsidRPr="00AD7A59">
              <w:rPr>
                <w:spacing w:val="-4"/>
                <w:sz w:val="20"/>
                <w:lang w:val="fr-CA"/>
              </w:rPr>
              <w:t xml:space="preserve"> </w:t>
            </w:r>
            <w:r w:rsidRPr="00AD7A59">
              <w:rPr>
                <w:sz w:val="20"/>
                <w:lang w:val="fr-CA"/>
              </w:rPr>
              <w:t>chapitres</w:t>
            </w:r>
            <w:r w:rsidRPr="00AD7A59">
              <w:rPr>
                <w:spacing w:val="-4"/>
                <w:sz w:val="20"/>
                <w:lang w:val="fr-CA"/>
              </w:rPr>
              <w:t xml:space="preserve"> </w:t>
            </w:r>
            <w:r w:rsidRPr="00AD7A59">
              <w:rPr>
                <w:sz w:val="20"/>
                <w:lang w:val="fr-CA"/>
              </w:rPr>
              <w:t>et</w:t>
            </w:r>
            <w:r w:rsidRPr="00AD7A59">
              <w:rPr>
                <w:spacing w:val="-5"/>
                <w:sz w:val="20"/>
                <w:lang w:val="fr-CA"/>
              </w:rPr>
              <w:t xml:space="preserve"> </w:t>
            </w:r>
            <w:r w:rsidRPr="00AD7A59">
              <w:rPr>
                <w:sz w:val="20"/>
                <w:lang w:val="fr-CA"/>
              </w:rPr>
              <w:t>sections</w:t>
            </w:r>
            <w:r w:rsidRPr="00AD7A59">
              <w:rPr>
                <w:spacing w:val="-3"/>
                <w:sz w:val="20"/>
                <w:lang w:val="fr-CA"/>
              </w:rPr>
              <w:t xml:space="preserve"> </w:t>
            </w:r>
            <w:r w:rsidRPr="00AD7A59">
              <w:rPr>
                <w:sz w:val="20"/>
                <w:lang w:val="fr-CA"/>
              </w:rPr>
              <w:t>n’affectent</w:t>
            </w:r>
            <w:r w:rsidRPr="00AD7A59">
              <w:rPr>
                <w:spacing w:val="-6"/>
                <w:sz w:val="20"/>
                <w:lang w:val="fr-CA"/>
              </w:rPr>
              <w:t xml:space="preserve"> </w:t>
            </w:r>
            <w:r w:rsidRPr="00AD7A59">
              <w:rPr>
                <w:sz w:val="20"/>
                <w:lang w:val="fr-CA"/>
              </w:rPr>
              <w:t>pas</w:t>
            </w:r>
            <w:r w:rsidRPr="00AD7A59">
              <w:rPr>
                <w:spacing w:val="-3"/>
                <w:sz w:val="20"/>
                <w:lang w:val="fr-CA"/>
              </w:rPr>
              <w:t xml:space="preserve"> </w:t>
            </w:r>
            <w:r w:rsidRPr="00AD7A59">
              <w:rPr>
                <w:sz w:val="20"/>
                <w:lang w:val="fr-CA"/>
              </w:rPr>
              <w:t>l’interprétation</w:t>
            </w:r>
            <w:r w:rsidRPr="00AD7A59">
              <w:rPr>
                <w:spacing w:val="-5"/>
                <w:sz w:val="20"/>
                <w:lang w:val="fr-CA"/>
              </w:rPr>
              <w:t xml:space="preserve"> </w:t>
            </w:r>
            <w:r w:rsidRPr="00AD7A59">
              <w:rPr>
                <w:sz w:val="20"/>
                <w:lang w:val="fr-CA"/>
              </w:rPr>
              <w:t>des</w:t>
            </w:r>
            <w:r w:rsidRPr="00AD7A59">
              <w:rPr>
                <w:spacing w:val="-3"/>
                <w:sz w:val="20"/>
                <w:lang w:val="fr-CA"/>
              </w:rPr>
              <w:t xml:space="preserve"> </w:t>
            </w:r>
            <w:r w:rsidRPr="00AD7A59">
              <w:rPr>
                <w:sz w:val="20"/>
                <w:lang w:val="fr-CA"/>
              </w:rPr>
              <w:t>articles</w:t>
            </w:r>
            <w:r w:rsidRPr="00AD7A59">
              <w:rPr>
                <w:spacing w:val="-3"/>
                <w:sz w:val="20"/>
                <w:lang w:val="fr-CA"/>
              </w:rPr>
              <w:t xml:space="preserve"> </w:t>
            </w:r>
            <w:r w:rsidRPr="00AD7A59">
              <w:rPr>
                <w:sz w:val="20"/>
                <w:lang w:val="fr-CA"/>
              </w:rPr>
              <w:t>et,</w:t>
            </w:r>
            <w:r w:rsidRPr="00AD7A59">
              <w:rPr>
                <w:spacing w:val="-4"/>
                <w:sz w:val="20"/>
                <w:lang w:val="fr-CA"/>
              </w:rPr>
              <w:t xml:space="preserve"> </w:t>
            </w:r>
            <w:r w:rsidRPr="00AD7A59">
              <w:rPr>
                <w:sz w:val="20"/>
                <w:lang w:val="fr-CA"/>
              </w:rPr>
              <w:t>à</w:t>
            </w:r>
            <w:r w:rsidRPr="00AD7A59">
              <w:rPr>
                <w:spacing w:val="-5"/>
                <w:sz w:val="20"/>
                <w:lang w:val="fr-CA"/>
              </w:rPr>
              <w:t xml:space="preserve"> </w:t>
            </w:r>
            <w:r w:rsidRPr="00AD7A59">
              <w:rPr>
                <w:sz w:val="20"/>
                <w:lang w:val="fr-CA"/>
              </w:rPr>
              <w:t>moins</w:t>
            </w:r>
            <w:r w:rsidRPr="00AD7A59">
              <w:rPr>
                <w:spacing w:val="-3"/>
                <w:sz w:val="20"/>
                <w:lang w:val="fr-CA"/>
              </w:rPr>
              <w:t xml:space="preserve"> </w:t>
            </w:r>
            <w:r w:rsidRPr="00AD7A59">
              <w:rPr>
                <w:sz w:val="20"/>
                <w:lang w:val="fr-CA"/>
              </w:rPr>
              <w:t>que le contexte n’impose un sens différent, les expressions et mots suivants désignent respectivement</w:t>
            </w:r>
            <w:r w:rsidRPr="00AD7A59">
              <w:rPr>
                <w:spacing w:val="-4"/>
                <w:sz w:val="20"/>
                <w:lang w:val="fr-CA"/>
              </w:rPr>
              <w:t xml:space="preserve"> </w:t>
            </w:r>
            <w:r w:rsidRPr="00AD7A59">
              <w:rPr>
                <w:sz w:val="20"/>
                <w:lang w:val="fr-CA"/>
              </w:rPr>
              <w:t>:</w:t>
            </w:r>
          </w:p>
          <w:p w14:paraId="53D68A65" w14:textId="77777777" w:rsidR="003F35CC" w:rsidRPr="00AD7A59" w:rsidRDefault="0018015C">
            <w:pPr>
              <w:pStyle w:val="TableParagraph"/>
              <w:numPr>
                <w:ilvl w:val="1"/>
                <w:numId w:val="63"/>
              </w:numPr>
              <w:tabs>
                <w:tab w:val="left" w:pos="700"/>
              </w:tabs>
              <w:spacing w:before="115"/>
              <w:rPr>
                <w:sz w:val="20"/>
                <w:lang w:val="fr-CA"/>
              </w:rPr>
            </w:pPr>
            <w:r w:rsidRPr="00AD7A59">
              <w:rPr>
                <w:sz w:val="20"/>
                <w:lang w:val="fr-CA"/>
              </w:rPr>
              <w:t xml:space="preserve">« </w:t>
            </w:r>
            <w:proofErr w:type="gramStart"/>
            <w:r w:rsidRPr="00AD7A59">
              <w:rPr>
                <w:sz w:val="20"/>
                <w:lang w:val="fr-CA"/>
              </w:rPr>
              <w:t>charte</w:t>
            </w:r>
            <w:proofErr w:type="gramEnd"/>
            <w:r w:rsidRPr="00AD7A59">
              <w:rPr>
                <w:sz w:val="20"/>
                <w:lang w:val="fr-CA"/>
              </w:rPr>
              <w:t xml:space="preserve"> » : le chapitre 78 des lois de 1970, modifié par le chapitre 100 des lois de</w:t>
            </w:r>
            <w:r w:rsidRPr="00AD7A59">
              <w:rPr>
                <w:spacing w:val="-32"/>
                <w:sz w:val="20"/>
                <w:lang w:val="fr-CA"/>
              </w:rPr>
              <w:t xml:space="preserve"> </w:t>
            </w:r>
            <w:r w:rsidRPr="00AD7A59">
              <w:rPr>
                <w:sz w:val="20"/>
                <w:lang w:val="fr-CA"/>
              </w:rPr>
              <w:t>1991;</w:t>
            </w:r>
          </w:p>
          <w:p w14:paraId="68882EDD" w14:textId="77777777" w:rsidR="003F35CC" w:rsidRDefault="0018015C">
            <w:pPr>
              <w:pStyle w:val="TableParagraph"/>
              <w:numPr>
                <w:ilvl w:val="1"/>
                <w:numId w:val="63"/>
              </w:numPr>
              <w:tabs>
                <w:tab w:val="left" w:pos="700"/>
              </w:tabs>
              <w:spacing w:before="121"/>
              <w:rPr>
                <w:sz w:val="20"/>
              </w:rPr>
            </w:pPr>
            <w:r>
              <w:rPr>
                <w:sz w:val="20"/>
              </w:rPr>
              <w:t xml:space="preserve">« Université </w:t>
            </w:r>
            <w:proofErr w:type="gramStart"/>
            <w:r>
              <w:rPr>
                <w:sz w:val="20"/>
              </w:rPr>
              <w:t>» :</w:t>
            </w:r>
            <w:proofErr w:type="gramEnd"/>
            <w:r>
              <w:rPr>
                <w:sz w:val="20"/>
              </w:rPr>
              <w:t xml:space="preserve"> l’Université</w:t>
            </w:r>
            <w:r>
              <w:rPr>
                <w:spacing w:val="4"/>
                <w:sz w:val="20"/>
              </w:rPr>
              <w:t xml:space="preserve"> </w:t>
            </w:r>
            <w:r>
              <w:rPr>
                <w:sz w:val="20"/>
              </w:rPr>
              <w:t>Laval;</w:t>
            </w:r>
          </w:p>
          <w:p w14:paraId="4B7ABCE2" w14:textId="77777777" w:rsidR="003F35CC" w:rsidRPr="00AD7A59" w:rsidRDefault="0018015C">
            <w:pPr>
              <w:pStyle w:val="TableParagraph"/>
              <w:numPr>
                <w:ilvl w:val="1"/>
                <w:numId w:val="63"/>
              </w:numPr>
              <w:tabs>
                <w:tab w:val="left" w:pos="700"/>
              </w:tabs>
              <w:spacing w:before="111"/>
              <w:rPr>
                <w:sz w:val="20"/>
                <w:lang w:val="fr-CA"/>
              </w:rPr>
            </w:pPr>
            <w:r w:rsidRPr="00AD7A59">
              <w:rPr>
                <w:sz w:val="20"/>
                <w:lang w:val="fr-CA"/>
              </w:rPr>
              <w:t>« Conseil d’administration » : le Conseil d’administration visé à l’article 7 de la</w:t>
            </w:r>
            <w:r w:rsidRPr="00AD7A59">
              <w:rPr>
                <w:spacing w:val="-26"/>
                <w:sz w:val="20"/>
                <w:lang w:val="fr-CA"/>
              </w:rPr>
              <w:t xml:space="preserve"> </w:t>
            </w:r>
            <w:r w:rsidRPr="00AD7A59">
              <w:rPr>
                <w:sz w:val="20"/>
                <w:lang w:val="fr-CA"/>
              </w:rPr>
              <w:t>charte;</w:t>
            </w:r>
          </w:p>
          <w:p w14:paraId="3EAD19D2" w14:textId="77777777" w:rsidR="003F35CC" w:rsidRPr="00AD7A59" w:rsidRDefault="0018015C">
            <w:pPr>
              <w:pStyle w:val="TableParagraph"/>
              <w:numPr>
                <w:ilvl w:val="1"/>
                <w:numId w:val="63"/>
              </w:numPr>
              <w:tabs>
                <w:tab w:val="left" w:pos="700"/>
              </w:tabs>
              <w:spacing w:before="76"/>
              <w:rPr>
                <w:sz w:val="20"/>
                <w:lang w:val="fr-CA"/>
              </w:rPr>
            </w:pPr>
            <w:r w:rsidRPr="00AD7A59">
              <w:rPr>
                <w:sz w:val="20"/>
                <w:lang w:val="fr-CA"/>
              </w:rPr>
              <w:t>« Conseil universitaire » : le Conseil universitaire visé à l’article 7.6 de la</w:t>
            </w:r>
            <w:r w:rsidRPr="00AD7A59">
              <w:rPr>
                <w:spacing w:val="-6"/>
                <w:sz w:val="20"/>
                <w:lang w:val="fr-CA"/>
              </w:rPr>
              <w:t xml:space="preserve"> </w:t>
            </w:r>
            <w:r w:rsidRPr="00AD7A59">
              <w:rPr>
                <w:sz w:val="20"/>
                <w:lang w:val="fr-CA"/>
              </w:rPr>
              <w:t>charte;</w:t>
            </w:r>
          </w:p>
          <w:p w14:paraId="11C46076" w14:textId="77777777" w:rsidR="003F35CC" w:rsidRPr="00AD7A59" w:rsidRDefault="0018015C">
            <w:pPr>
              <w:pStyle w:val="TableParagraph"/>
              <w:numPr>
                <w:ilvl w:val="1"/>
                <w:numId w:val="63"/>
              </w:numPr>
              <w:tabs>
                <w:tab w:val="left" w:pos="700"/>
              </w:tabs>
              <w:spacing w:before="101"/>
              <w:rPr>
                <w:sz w:val="20"/>
                <w:lang w:val="fr-CA"/>
              </w:rPr>
            </w:pPr>
            <w:r w:rsidRPr="00AD7A59">
              <w:rPr>
                <w:sz w:val="20"/>
                <w:lang w:val="fr-CA"/>
              </w:rPr>
              <w:t>« Comité exécutif » : le Comité exécutif visé à l’article 10 de la</w:t>
            </w:r>
            <w:r w:rsidRPr="00AD7A59">
              <w:rPr>
                <w:spacing w:val="-1"/>
                <w:sz w:val="20"/>
                <w:lang w:val="fr-CA"/>
              </w:rPr>
              <w:t xml:space="preserve"> </w:t>
            </w:r>
            <w:r w:rsidRPr="00AD7A59">
              <w:rPr>
                <w:sz w:val="20"/>
                <w:lang w:val="fr-CA"/>
              </w:rPr>
              <w:t>charte;</w:t>
            </w:r>
          </w:p>
          <w:p w14:paraId="35B55A2C" w14:textId="77777777" w:rsidR="003F35CC" w:rsidRPr="00AD7A59" w:rsidRDefault="0018015C">
            <w:pPr>
              <w:pStyle w:val="TableParagraph"/>
              <w:numPr>
                <w:ilvl w:val="1"/>
                <w:numId w:val="63"/>
              </w:numPr>
              <w:tabs>
                <w:tab w:val="left" w:pos="700"/>
              </w:tabs>
              <w:spacing w:before="111"/>
              <w:rPr>
                <w:sz w:val="20"/>
                <w:lang w:val="fr-CA"/>
              </w:rPr>
            </w:pPr>
            <w:r w:rsidRPr="00AD7A59">
              <w:rPr>
                <w:sz w:val="20"/>
                <w:lang w:val="fr-CA"/>
              </w:rPr>
              <w:t xml:space="preserve">« </w:t>
            </w:r>
            <w:proofErr w:type="gramStart"/>
            <w:r w:rsidRPr="00AD7A59">
              <w:rPr>
                <w:sz w:val="20"/>
                <w:lang w:val="fr-CA"/>
              </w:rPr>
              <w:t>recteur</w:t>
            </w:r>
            <w:proofErr w:type="gramEnd"/>
            <w:r w:rsidRPr="00AD7A59">
              <w:rPr>
                <w:sz w:val="20"/>
                <w:lang w:val="fr-CA"/>
              </w:rPr>
              <w:t xml:space="preserve"> » : le recteur de l’Université Laval visé à l’article 8 de la</w:t>
            </w:r>
            <w:r w:rsidRPr="00AD7A59">
              <w:rPr>
                <w:spacing w:val="-6"/>
                <w:sz w:val="20"/>
                <w:lang w:val="fr-CA"/>
              </w:rPr>
              <w:t xml:space="preserve"> </w:t>
            </w:r>
            <w:r w:rsidRPr="00AD7A59">
              <w:rPr>
                <w:sz w:val="20"/>
                <w:lang w:val="fr-CA"/>
              </w:rPr>
              <w:t>charte;</w:t>
            </w:r>
          </w:p>
          <w:p w14:paraId="09511285" w14:textId="77777777" w:rsidR="003F35CC" w:rsidRPr="00AD7A59" w:rsidRDefault="0018015C">
            <w:pPr>
              <w:pStyle w:val="TableParagraph"/>
              <w:numPr>
                <w:ilvl w:val="1"/>
                <w:numId w:val="63"/>
              </w:numPr>
              <w:tabs>
                <w:tab w:val="left" w:pos="700"/>
              </w:tabs>
              <w:spacing w:before="116" w:line="225" w:lineRule="exact"/>
              <w:rPr>
                <w:sz w:val="20"/>
                <w:lang w:val="fr-CA"/>
              </w:rPr>
            </w:pPr>
            <w:r w:rsidRPr="00AD7A59">
              <w:rPr>
                <w:sz w:val="20"/>
                <w:lang w:val="fr-CA"/>
              </w:rPr>
              <w:t>«</w:t>
            </w:r>
            <w:r w:rsidRPr="00AD7A59">
              <w:rPr>
                <w:spacing w:val="-1"/>
                <w:sz w:val="20"/>
                <w:lang w:val="fr-CA"/>
              </w:rPr>
              <w:t xml:space="preserve"> </w:t>
            </w:r>
            <w:proofErr w:type="gramStart"/>
            <w:r w:rsidRPr="00AD7A59">
              <w:rPr>
                <w:sz w:val="20"/>
                <w:lang w:val="fr-CA"/>
              </w:rPr>
              <w:t>vice</w:t>
            </w:r>
            <w:proofErr w:type="gramEnd"/>
            <w:r w:rsidRPr="00AD7A59">
              <w:rPr>
                <w:sz w:val="20"/>
                <w:lang w:val="fr-CA"/>
              </w:rPr>
              <w:t>-recteur</w:t>
            </w:r>
            <w:r w:rsidRPr="00AD7A59">
              <w:rPr>
                <w:spacing w:val="-2"/>
                <w:sz w:val="20"/>
                <w:lang w:val="fr-CA"/>
              </w:rPr>
              <w:t xml:space="preserve"> </w:t>
            </w:r>
            <w:r w:rsidRPr="00AD7A59">
              <w:rPr>
                <w:sz w:val="20"/>
                <w:lang w:val="fr-CA"/>
              </w:rPr>
              <w:t>»</w:t>
            </w:r>
            <w:r w:rsidRPr="00AD7A59">
              <w:rPr>
                <w:spacing w:val="-5"/>
                <w:sz w:val="20"/>
                <w:lang w:val="fr-CA"/>
              </w:rPr>
              <w:t xml:space="preserve"> </w:t>
            </w:r>
            <w:r w:rsidRPr="00AD7A59">
              <w:rPr>
                <w:sz w:val="20"/>
                <w:lang w:val="fr-CA"/>
              </w:rPr>
              <w:t>:</w:t>
            </w:r>
            <w:r w:rsidRPr="00AD7A59">
              <w:rPr>
                <w:spacing w:val="-2"/>
                <w:sz w:val="20"/>
                <w:lang w:val="fr-CA"/>
              </w:rPr>
              <w:t xml:space="preserve"> </w:t>
            </w:r>
            <w:r w:rsidRPr="00AD7A59">
              <w:rPr>
                <w:sz w:val="20"/>
                <w:lang w:val="fr-CA"/>
              </w:rPr>
              <w:t>l’un</w:t>
            </w:r>
            <w:r w:rsidRPr="00AD7A59">
              <w:rPr>
                <w:spacing w:val="-2"/>
                <w:sz w:val="20"/>
                <w:lang w:val="fr-CA"/>
              </w:rPr>
              <w:t xml:space="preserve"> </w:t>
            </w:r>
            <w:r w:rsidRPr="00AD7A59">
              <w:rPr>
                <w:sz w:val="20"/>
                <w:lang w:val="fr-CA"/>
              </w:rPr>
              <w:t>des</w:t>
            </w:r>
            <w:r w:rsidRPr="00AD7A59">
              <w:rPr>
                <w:spacing w:val="-1"/>
                <w:sz w:val="20"/>
                <w:lang w:val="fr-CA"/>
              </w:rPr>
              <w:t xml:space="preserve"> </w:t>
            </w:r>
            <w:r w:rsidRPr="00AD7A59">
              <w:rPr>
                <w:sz w:val="20"/>
                <w:lang w:val="fr-CA"/>
              </w:rPr>
              <w:t>vice-recteurs</w:t>
            </w:r>
            <w:r w:rsidRPr="00AD7A59">
              <w:rPr>
                <w:spacing w:val="-1"/>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l’Université</w:t>
            </w:r>
            <w:r w:rsidRPr="00AD7A59">
              <w:rPr>
                <w:spacing w:val="-3"/>
                <w:sz w:val="20"/>
                <w:lang w:val="fr-CA"/>
              </w:rPr>
              <w:t xml:space="preserve"> </w:t>
            </w:r>
            <w:r w:rsidRPr="00AD7A59">
              <w:rPr>
                <w:sz w:val="20"/>
                <w:lang w:val="fr-CA"/>
              </w:rPr>
              <w:t>Laval</w:t>
            </w:r>
            <w:r w:rsidRPr="00AD7A59">
              <w:rPr>
                <w:spacing w:val="-3"/>
                <w:sz w:val="20"/>
                <w:lang w:val="fr-CA"/>
              </w:rPr>
              <w:t xml:space="preserve"> </w:t>
            </w:r>
            <w:r w:rsidRPr="00AD7A59">
              <w:rPr>
                <w:sz w:val="20"/>
                <w:lang w:val="fr-CA"/>
              </w:rPr>
              <w:t>visés à</w:t>
            </w:r>
            <w:r w:rsidRPr="00AD7A59">
              <w:rPr>
                <w:spacing w:val="-4"/>
                <w:sz w:val="20"/>
                <w:lang w:val="fr-CA"/>
              </w:rPr>
              <w:t xml:space="preserve"> </w:t>
            </w:r>
            <w:r w:rsidRPr="00AD7A59">
              <w:rPr>
                <w:sz w:val="20"/>
                <w:lang w:val="fr-CA"/>
              </w:rPr>
              <w:t>l’article</w:t>
            </w:r>
            <w:r w:rsidRPr="00AD7A59">
              <w:rPr>
                <w:spacing w:val="-3"/>
                <w:sz w:val="20"/>
                <w:lang w:val="fr-CA"/>
              </w:rPr>
              <w:t xml:space="preserve"> </w:t>
            </w:r>
            <w:r w:rsidRPr="00AD7A59">
              <w:rPr>
                <w:sz w:val="20"/>
                <w:lang w:val="fr-CA"/>
              </w:rPr>
              <w:t>9</w:t>
            </w:r>
            <w:r w:rsidRPr="00AD7A59">
              <w:rPr>
                <w:spacing w:val="-4"/>
                <w:sz w:val="20"/>
                <w:lang w:val="fr-CA"/>
              </w:rPr>
              <w:t xml:space="preserve"> </w:t>
            </w:r>
            <w:r w:rsidRPr="00AD7A59">
              <w:rPr>
                <w:sz w:val="20"/>
                <w:lang w:val="fr-CA"/>
              </w:rPr>
              <w:t>de</w:t>
            </w:r>
            <w:r w:rsidRPr="00AD7A59">
              <w:rPr>
                <w:spacing w:val="-3"/>
                <w:sz w:val="20"/>
                <w:lang w:val="fr-CA"/>
              </w:rPr>
              <w:t xml:space="preserve"> </w:t>
            </w:r>
            <w:r w:rsidRPr="00AD7A59">
              <w:rPr>
                <w:sz w:val="20"/>
                <w:lang w:val="fr-CA"/>
              </w:rPr>
              <w:t>la</w:t>
            </w:r>
            <w:r w:rsidRPr="00AD7A59">
              <w:rPr>
                <w:spacing w:val="-3"/>
                <w:sz w:val="20"/>
                <w:lang w:val="fr-CA"/>
              </w:rPr>
              <w:t xml:space="preserve"> </w:t>
            </w:r>
            <w:r w:rsidRPr="00AD7A59">
              <w:rPr>
                <w:sz w:val="20"/>
                <w:lang w:val="fr-CA"/>
              </w:rPr>
              <w:t>charte.</w:t>
            </w:r>
          </w:p>
        </w:tc>
        <w:tc>
          <w:tcPr>
            <w:tcW w:w="5362" w:type="dxa"/>
          </w:tcPr>
          <w:p w14:paraId="06402534" w14:textId="77777777" w:rsidR="003F35CC" w:rsidRPr="00AD7A59" w:rsidRDefault="003F35CC">
            <w:pPr>
              <w:pStyle w:val="TableParagraph"/>
              <w:rPr>
                <w:rFonts w:ascii="Times New Roman"/>
                <w:sz w:val="20"/>
                <w:lang w:val="fr-CA"/>
              </w:rPr>
            </w:pPr>
          </w:p>
        </w:tc>
      </w:tr>
      <w:tr w:rsidR="003F35CC" w:rsidRPr="00711129" w14:paraId="2BECB3F5" w14:textId="77777777" w:rsidTr="0020579D">
        <w:trPr>
          <w:trHeight w:val="485"/>
        </w:trPr>
        <w:tc>
          <w:tcPr>
            <w:tcW w:w="8078" w:type="dxa"/>
            <w:gridSpan w:val="2"/>
          </w:tcPr>
          <w:p w14:paraId="59CC67E2" w14:textId="77777777" w:rsidR="003F35CC" w:rsidRPr="00AD7A59" w:rsidRDefault="0018015C">
            <w:pPr>
              <w:pStyle w:val="TableParagraph"/>
              <w:spacing w:before="119"/>
              <w:ind w:left="110"/>
              <w:rPr>
                <w:b/>
                <w:sz w:val="20"/>
                <w:lang w:val="fr-CA"/>
              </w:rPr>
            </w:pPr>
            <w:r w:rsidRPr="00AD7A59">
              <w:rPr>
                <w:b/>
                <w:sz w:val="20"/>
                <w:lang w:val="fr-CA"/>
              </w:rPr>
              <w:t>TITRE II – Nature de l’Université</w:t>
            </w:r>
          </w:p>
        </w:tc>
        <w:tc>
          <w:tcPr>
            <w:tcW w:w="5362" w:type="dxa"/>
          </w:tcPr>
          <w:p w14:paraId="11BA1CBA" w14:textId="77777777" w:rsidR="003F35CC" w:rsidRPr="00AD7A59" w:rsidRDefault="003F35CC">
            <w:pPr>
              <w:pStyle w:val="TableParagraph"/>
              <w:rPr>
                <w:rFonts w:ascii="Times New Roman"/>
                <w:sz w:val="20"/>
                <w:lang w:val="fr-CA"/>
              </w:rPr>
            </w:pPr>
          </w:p>
        </w:tc>
      </w:tr>
      <w:tr w:rsidR="003F35CC" w:rsidRPr="00711129" w14:paraId="6FFD98E1" w14:textId="77777777" w:rsidTr="0020579D">
        <w:trPr>
          <w:trHeight w:val="840"/>
        </w:trPr>
        <w:tc>
          <w:tcPr>
            <w:tcW w:w="8078" w:type="dxa"/>
            <w:gridSpan w:val="2"/>
          </w:tcPr>
          <w:p w14:paraId="32C0942C" w14:textId="77777777" w:rsidR="003F35CC" w:rsidRPr="00AD7A59" w:rsidRDefault="0018015C">
            <w:pPr>
              <w:pStyle w:val="TableParagraph"/>
              <w:spacing w:before="113" w:line="240" w:lineRule="exact"/>
              <w:ind w:left="420" w:right="126" w:hanging="310"/>
              <w:jc w:val="both"/>
              <w:rPr>
                <w:sz w:val="20"/>
                <w:lang w:val="fr-CA"/>
              </w:rPr>
            </w:pPr>
            <w:r w:rsidRPr="00AD7A59">
              <w:rPr>
                <w:color w:val="221F1F"/>
                <w:sz w:val="20"/>
                <w:lang w:val="fr-CA"/>
              </w:rPr>
              <w:t xml:space="preserve">2. </w:t>
            </w:r>
            <w:r w:rsidRPr="00AD7A59">
              <w:rPr>
                <w:sz w:val="20"/>
                <w:lang w:val="fr-CA"/>
              </w:rPr>
              <w:t>L’Université Laval</w:t>
            </w:r>
            <w:r w:rsidRPr="00AD7A59">
              <w:rPr>
                <w:color w:val="FF0000"/>
                <w:sz w:val="20"/>
                <w:lang w:val="fr-CA"/>
              </w:rPr>
              <w:t>,</w:t>
            </w:r>
            <w:r w:rsidRPr="00AD7A59">
              <w:rPr>
                <w:color w:val="4471C4"/>
                <w:sz w:val="20"/>
                <w:lang w:val="fr-CA"/>
              </w:rPr>
              <w:t xml:space="preserve"> </w:t>
            </w:r>
            <w:r w:rsidRPr="00AD7A59">
              <w:rPr>
                <w:strike/>
                <w:color w:val="4471C4"/>
                <w:sz w:val="20"/>
                <w:lang w:val="fr-CA"/>
              </w:rPr>
              <w:t>est un</w:t>
            </w:r>
            <w:r w:rsidRPr="00AD7A59">
              <w:rPr>
                <w:color w:val="4471C4"/>
                <w:sz w:val="20"/>
                <w:lang w:val="fr-CA"/>
              </w:rPr>
              <w:t xml:space="preserve"> </w:t>
            </w:r>
            <w:r w:rsidRPr="00AD7A59">
              <w:rPr>
                <w:sz w:val="20"/>
                <w:lang w:val="fr-CA"/>
              </w:rPr>
              <w:t>établissement de tradition chrétienne</w:t>
            </w:r>
            <w:r w:rsidRPr="00AD7A59">
              <w:rPr>
                <w:color w:val="FF0000"/>
                <w:sz w:val="20"/>
                <w:lang w:val="fr-CA"/>
              </w:rPr>
              <w:t>, est une université complète</w:t>
            </w:r>
            <w:r w:rsidRPr="00AD7A59">
              <w:rPr>
                <w:strike/>
                <w:color w:val="4471C4"/>
                <w:sz w:val="20"/>
                <w:lang w:val="fr-CA"/>
              </w:rPr>
              <w:t xml:space="preserve"> et</w:t>
            </w:r>
            <w:r w:rsidRPr="00AD7A59">
              <w:rPr>
                <w:color w:val="4471C4"/>
                <w:spacing w:val="-12"/>
                <w:sz w:val="20"/>
                <w:lang w:val="fr-CA"/>
              </w:rPr>
              <w:t xml:space="preserve"> </w:t>
            </w:r>
            <w:r w:rsidRPr="00AD7A59">
              <w:rPr>
                <w:sz w:val="20"/>
                <w:lang w:val="fr-CA"/>
              </w:rPr>
              <w:t>d’expression</w:t>
            </w:r>
            <w:r w:rsidRPr="00AD7A59">
              <w:rPr>
                <w:spacing w:val="-9"/>
                <w:sz w:val="20"/>
                <w:lang w:val="fr-CA"/>
              </w:rPr>
              <w:t xml:space="preserve"> </w:t>
            </w:r>
            <w:r w:rsidRPr="00AD7A59">
              <w:rPr>
                <w:sz w:val="20"/>
                <w:lang w:val="fr-CA"/>
              </w:rPr>
              <w:t>française</w:t>
            </w:r>
            <w:r w:rsidRPr="00AD7A59">
              <w:rPr>
                <w:spacing w:val="-8"/>
                <w:sz w:val="20"/>
                <w:lang w:val="fr-CA"/>
              </w:rPr>
              <w:t xml:space="preserve"> </w:t>
            </w:r>
            <w:r w:rsidRPr="00AD7A59">
              <w:rPr>
                <w:sz w:val="20"/>
                <w:lang w:val="fr-CA"/>
              </w:rPr>
              <w:t>qui</w:t>
            </w:r>
            <w:r w:rsidRPr="00AD7A59">
              <w:rPr>
                <w:spacing w:val="-10"/>
                <w:sz w:val="20"/>
                <w:lang w:val="fr-CA"/>
              </w:rPr>
              <w:t xml:space="preserve"> </w:t>
            </w:r>
            <w:r w:rsidRPr="00AD7A59">
              <w:rPr>
                <w:sz w:val="20"/>
                <w:lang w:val="fr-CA"/>
              </w:rPr>
              <w:t>a</w:t>
            </w:r>
            <w:r w:rsidRPr="00AD7A59">
              <w:rPr>
                <w:spacing w:val="-10"/>
                <w:sz w:val="20"/>
                <w:lang w:val="fr-CA"/>
              </w:rPr>
              <w:t xml:space="preserve"> </w:t>
            </w:r>
            <w:r w:rsidRPr="00AD7A59">
              <w:rPr>
                <w:sz w:val="20"/>
                <w:lang w:val="fr-CA"/>
              </w:rPr>
              <w:t>pour</w:t>
            </w:r>
            <w:r w:rsidRPr="00AD7A59">
              <w:rPr>
                <w:spacing w:val="-10"/>
                <w:sz w:val="20"/>
                <w:lang w:val="fr-CA"/>
              </w:rPr>
              <w:t xml:space="preserve"> </w:t>
            </w:r>
            <w:r w:rsidRPr="00AD7A59">
              <w:rPr>
                <w:sz w:val="20"/>
                <w:lang w:val="fr-CA"/>
              </w:rPr>
              <w:t>objets</w:t>
            </w:r>
            <w:r w:rsidRPr="00AD7A59">
              <w:rPr>
                <w:spacing w:val="-7"/>
                <w:sz w:val="20"/>
                <w:lang w:val="fr-CA"/>
              </w:rPr>
              <w:t xml:space="preserve"> </w:t>
            </w:r>
            <w:r w:rsidRPr="00AD7A59">
              <w:rPr>
                <w:sz w:val="20"/>
                <w:lang w:val="fr-CA"/>
              </w:rPr>
              <w:t>l’enseignement</w:t>
            </w:r>
            <w:r w:rsidRPr="00AD7A59">
              <w:rPr>
                <w:spacing w:val="-10"/>
                <w:sz w:val="20"/>
                <w:lang w:val="fr-CA"/>
              </w:rPr>
              <w:t xml:space="preserve"> </w:t>
            </w:r>
            <w:r w:rsidRPr="00AD7A59">
              <w:rPr>
                <w:sz w:val="20"/>
                <w:lang w:val="fr-CA"/>
              </w:rPr>
              <w:t>supérieur</w:t>
            </w:r>
            <w:r w:rsidRPr="00AD7A59">
              <w:rPr>
                <w:spacing w:val="-8"/>
                <w:sz w:val="20"/>
                <w:lang w:val="fr-CA"/>
              </w:rPr>
              <w:t xml:space="preserve"> </w:t>
            </w:r>
            <w:r w:rsidRPr="00AD7A59">
              <w:rPr>
                <w:sz w:val="20"/>
                <w:lang w:val="fr-CA"/>
              </w:rPr>
              <w:t>et</w:t>
            </w:r>
            <w:r w:rsidRPr="00AD7A59">
              <w:rPr>
                <w:spacing w:val="-10"/>
                <w:sz w:val="20"/>
                <w:lang w:val="fr-CA"/>
              </w:rPr>
              <w:t xml:space="preserve"> </w:t>
            </w:r>
            <w:r w:rsidRPr="00AD7A59">
              <w:rPr>
                <w:sz w:val="20"/>
                <w:lang w:val="fr-CA"/>
              </w:rPr>
              <w:t>la</w:t>
            </w:r>
            <w:r w:rsidRPr="00AD7A59">
              <w:rPr>
                <w:spacing w:val="-11"/>
                <w:sz w:val="20"/>
                <w:lang w:val="fr-CA"/>
              </w:rPr>
              <w:t xml:space="preserve"> </w:t>
            </w:r>
            <w:r w:rsidRPr="00AD7A59">
              <w:rPr>
                <w:sz w:val="20"/>
                <w:lang w:val="fr-CA"/>
              </w:rPr>
              <w:t>recherche</w:t>
            </w:r>
            <w:r w:rsidRPr="00AD7A59">
              <w:rPr>
                <w:spacing w:val="-3"/>
                <w:sz w:val="20"/>
                <w:lang w:val="fr-CA"/>
              </w:rPr>
              <w:t xml:space="preserve"> </w:t>
            </w:r>
            <w:r w:rsidRPr="00AD7A59">
              <w:rPr>
                <w:color w:val="FF0000"/>
                <w:sz w:val="20"/>
                <w:lang w:val="fr-CA"/>
              </w:rPr>
              <w:t>couvrant les principaux domaines du savoir, en adéquation avec l’évolution des champs</w:t>
            </w:r>
            <w:r w:rsidRPr="00AD7A59">
              <w:rPr>
                <w:color w:val="FF0000"/>
                <w:spacing w:val="-29"/>
                <w:sz w:val="20"/>
                <w:lang w:val="fr-CA"/>
              </w:rPr>
              <w:t xml:space="preserve"> </w:t>
            </w:r>
            <w:r w:rsidRPr="00AD7A59">
              <w:rPr>
                <w:color w:val="FF0000"/>
                <w:sz w:val="20"/>
                <w:lang w:val="fr-CA"/>
              </w:rPr>
              <w:t>disciplinaires</w:t>
            </w:r>
            <w:r w:rsidRPr="00AD7A59">
              <w:rPr>
                <w:sz w:val="20"/>
                <w:lang w:val="fr-CA"/>
              </w:rPr>
              <w:t>.</w:t>
            </w:r>
          </w:p>
        </w:tc>
        <w:tc>
          <w:tcPr>
            <w:tcW w:w="5362" w:type="dxa"/>
          </w:tcPr>
          <w:p w14:paraId="2101317B" w14:textId="77777777" w:rsidR="003F35CC" w:rsidRPr="00AD7A59" w:rsidRDefault="0018015C">
            <w:pPr>
              <w:pStyle w:val="TableParagraph"/>
              <w:spacing w:before="120"/>
              <w:ind w:left="109"/>
              <w:rPr>
                <w:sz w:val="20"/>
                <w:lang w:val="fr-CA"/>
              </w:rPr>
            </w:pPr>
            <w:r w:rsidRPr="00AD7A59">
              <w:rPr>
                <w:sz w:val="20"/>
                <w:lang w:val="fr-CA"/>
              </w:rPr>
              <w:t>Intégration du statut d’université complète, reconnu à la</w:t>
            </w:r>
          </w:p>
          <w:p w14:paraId="02859071" w14:textId="77777777" w:rsidR="003F35CC" w:rsidRPr="007F43FA" w:rsidRDefault="0018015C">
            <w:pPr>
              <w:pStyle w:val="TableParagraph"/>
              <w:spacing w:before="1"/>
              <w:ind w:left="109"/>
              <w:rPr>
                <w:sz w:val="20"/>
                <w:lang w:val="fr-CA"/>
              </w:rPr>
            </w:pPr>
            <w:proofErr w:type="gramStart"/>
            <w:r w:rsidRPr="007F43FA">
              <w:rPr>
                <w:sz w:val="20"/>
                <w:lang w:val="fr-CA"/>
              </w:rPr>
              <w:t>clause</w:t>
            </w:r>
            <w:proofErr w:type="gramEnd"/>
            <w:r w:rsidRPr="007F43FA">
              <w:rPr>
                <w:sz w:val="20"/>
                <w:lang w:val="fr-CA"/>
              </w:rPr>
              <w:t xml:space="preserve"> 1.3.06 de la cc.</w:t>
            </w:r>
          </w:p>
          <w:p w14:paraId="5FCBC5FA" w14:textId="77777777" w:rsidR="00C9754E" w:rsidRPr="007F43FA" w:rsidRDefault="00C9754E">
            <w:pPr>
              <w:pStyle w:val="TableParagraph"/>
              <w:spacing w:before="1"/>
              <w:ind w:left="109"/>
              <w:rPr>
                <w:sz w:val="20"/>
                <w:lang w:val="fr-CA"/>
              </w:rPr>
            </w:pPr>
          </w:p>
          <w:p w14:paraId="45D3F8D3" w14:textId="0895CF95" w:rsidR="00C9754E" w:rsidRPr="004D483B" w:rsidRDefault="00C9754E">
            <w:pPr>
              <w:pStyle w:val="TableParagraph"/>
              <w:spacing w:before="1"/>
              <w:ind w:left="109"/>
              <w:rPr>
                <w:color w:val="31849B" w:themeColor="accent5" w:themeShade="BF"/>
                <w:sz w:val="20"/>
                <w:lang w:val="fr-CA"/>
              </w:rPr>
            </w:pPr>
            <w:r w:rsidRPr="00932C82">
              <w:rPr>
                <w:color w:val="31849B" w:themeColor="accent5" w:themeShade="BF"/>
                <w:sz w:val="20"/>
                <w:lang w:val="fr-CA"/>
              </w:rPr>
              <w:t>COMMENTAIRE</w:t>
            </w:r>
            <w:r w:rsidR="004D483B" w:rsidRPr="00932C82">
              <w:rPr>
                <w:color w:val="31849B" w:themeColor="accent5" w:themeShade="BF"/>
                <w:sz w:val="20"/>
                <w:lang w:val="fr-CA"/>
              </w:rPr>
              <w:t xml:space="preserve"> UL</w:t>
            </w:r>
            <w:r w:rsidRPr="00932C82">
              <w:rPr>
                <w:color w:val="31849B" w:themeColor="accent5" w:themeShade="BF"/>
                <w:sz w:val="20"/>
                <w:lang w:val="fr-CA"/>
              </w:rPr>
              <w:t>: ces éléments contenus dans la convention collective ne sont pas incompatibles avec les Statuts, il n’est donc pas requis de modifier les Statuts pour les y ajouter.</w:t>
            </w:r>
          </w:p>
        </w:tc>
      </w:tr>
      <w:tr w:rsidR="003F35CC" w:rsidRPr="00711129" w14:paraId="10465497" w14:textId="77777777" w:rsidTr="0020579D">
        <w:trPr>
          <w:trHeight w:val="1195"/>
        </w:trPr>
        <w:tc>
          <w:tcPr>
            <w:tcW w:w="8078" w:type="dxa"/>
            <w:gridSpan w:val="2"/>
          </w:tcPr>
          <w:p w14:paraId="6EDEF4F5" w14:textId="77777777" w:rsidR="003F35CC" w:rsidRPr="00C260EE" w:rsidRDefault="0018015C">
            <w:pPr>
              <w:pStyle w:val="TableParagraph"/>
              <w:spacing w:before="113" w:line="235" w:lineRule="auto"/>
              <w:ind w:left="420" w:right="133" w:hanging="310"/>
              <w:jc w:val="both"/>
              <w:rPr>
                <w:sz w:val="20"/>
                <w:lang w:val="fr-CA"/>
              </w:rPr>
            </w:pPr>
            <w:r w:rsidRPr="00C260EE">
              <w:rPr>
                <w:color w:val="221F1F"/>
                <w:sz w:val="20"/>
                <w:lang w:val="fr-CA"/>
              </w:rPr>
              <w:t xml:space="preserve">3. </w:t>
            </w:r>
            <w:r w:rsidRPr="00C260EE">
              <w:rPr>
                <w:sz w:val="20"/>
                <w:lang w:val="fr-CA"/>
              </w:rPr>
              <w:t xml:space="preserve">Le recteur, les membres du Conseil d’administration, les membres du Conseil universitaire et les personnes inscrites dans les registres de l’Université comme étudiants, membres du personnel enseignant </w:t>
            </w:r>
            <w:r w:rsidRPr="00C260EE">
              <w:rPr>
                <w:color w:val="FF0000"/>
                <w:sz w:val="20"/>
                <w:lang w:val="fr-CA"/>
              </w:rPr>
              <w:t>et de recherche</w:t>
            </w:r>
            <w:r w:rsidRPr="00C260EE">
              <w:rPr>
                <w:sz w:val="20"/>
                <w:lang w:val="fr-CA"/>
              </w:rPr>
              <w:t>, administrateurs ou membres du personnel administratif constituent l’Université et en sont les membres.</w:t>
            </w:r>
          </w:p>
        </w:tc>
        <w:tc>
          <w:tcPr>
            <w:tcW w:w="5362" w:type="dxa"/>
          </w:tcPr>
          <w:p w14:paraId="7A6859B4" w14:textId="0D2489D6" w:rsidR="003F35CC" w:rsidRPr="004D483B" w:rsidRDefault="004D483B">
            <w:pPr>
              <w:pStyle w:val="TableParagraph"/>
              <w:spacing w:before="114"/>
              <w:ind w:left="109"/>
              <w:rPr>
                <w:color w:val="31849B" w:themeColor="accent5" w:themeShade="BF"/>
                <w:sz w:val="20"/>
                <w:lang w:val="fr-CA"/>
              </w:rPr>
            </w:pPr>
            <w:r w:rsidRPr="004D483B">
              <w:rPr>
                <w:color w:val="31849B" w:themeColor="accent5" w:themeShade="BF"/>
                <w:sz w:val="20"/>
                <w:lang w:val="fr-CA"/>
              </w:rPr>
              <w:t>COMMENTAIRE</w:t>
            </w:r>
            <w:r>
              <w:rPr>
                <w:color w:val="31849B" w:themeColor="accent5" w:themeShade="BF"/>
                <w:sz w:val="20"/>
                <w:lang w:val="fr-CA"/>
              </w:rPr>
              <w:t xml:space="preserve"> UL</w:t>
            </w:r>
            <w:r w:rsidRPr="004D483B">
              <w:rPr>
                <w:color w:val="31849B" w:themeColor="accent5" w:themeShade="BF"/>
                <w:sz w:val="20"/>
                <w:lang w:val="fr-CA"/>
              </w:rPr>
              <w:t xml:space="preserve"> : </w:t>
            </w:r>
            <w:r w:rsidR="00C260EE" w:rsidRPr="004D483B">
              <w:rPr>
                <w:color w:val="31849B" w:themeColor="accent5" w:themeShade="BF"/>
                <w:sz w:val="20"/>
                <w:lang w:val="fr-CA"/>
              </w:rPr>
              <w:t>La modification a été effectuée</w:t>
            </w:r>
            <w:r w:rsidRPr="004D483B">
              <w:rPr>
                <w:color w:val="31849B" w:themeColor="accent5" w:themeShade="BF"/>
                <w:sz w:val="20"/>
                <w:lang w:val="fr-CA"/>
              </w:rPr>
              <w:t>.</w:t>
            </w:r>
          </w:p>
        </w:tc>
      </w:tr>
      <w:tr w:rsidR="003F35CC" w:rsidRPr="00711129" w14:paraId="169CEB8B" w14:textId="77777777" w:rsidTr="0020579D">
        <w:trPr>
          <w:trHeight w:val="915"/>
        </w:trPr>
        <w:tc>
          <w:tcPr>
            <w:tcW w:w="8078" w:type="dxa"/>
            <w:gridSpan w:val="2"/>
          </w:tcPr>
          <w:p w14:paraId="725AFED4" w14:textId="33CE6D65" w:rsidR="003F35CC" w:rsidRPr="00AD0B00" w:rsidRDefault="0018015C" w:rsidP="00AD0B00">
            <w:pPr>
              <w:pStyle w:val="TableParagraph"/>
              <w:spacing w:before="118" w:line="235" w:lineRule="auto"/>
              <w:ind w:left="420" w:right="134" w:hanging="310"/>
              <w:jc w:val="both"/>
              <w:rPr>
                <w:sz w:val="20"/>
                <w:lang w:val="fr-CA"/>
              </w:rPr>
            </w:pPr>
            <w:r w:rsidRPr="00AD7A59">
              <w:rPr>
                <w:color w:val="221F1F"/>
                <w:sz w:val="20"/>
                <w:lang w:val="fr-CA"/>
              </w:rPr>
              <w:t xml:space="preserve">4. </w:t>
            </w:r>
            <w:r w:rsidRPr="00AD7A59">
              <w:rPr>
                <w:sz w:val="20"/>
                <w:lang w:val="fr-CA"/>
              </w:rPr>
              <w:t>L’Université est composée de facultés, d’une Faculté des études supérieures et postdoctorales, de départements, d’une École d’études supérieures, d’instituts reconnus, de centres de recherche reconnus et de services.</w:t>
            </w:r>
          </w:p>
        </w:tc>
        <w:tc>
          <w:tcPr>
            <w:tcW w:w="5362" w:type="dxa"/>
          </w:tcPr>
          <w:p w14:paraId="27EEFE42" w14:textId="77777777" w:rsidR="003F35CC" w:rsidRPr="00AD0B00" w:rsidRDefault="003F35CC">
            <w:pPr>
              <w:pStyle w:val="TableParagraph"/>
              <w:rPr>
                <w:rFonts w:ascii="Times New Roman"/>
                <w:sz w:val="18"/>
                <w:lang w:val="fr-CA"/>
              </w:rPr>
            </w:pPr>
          </w:p>
        </w:tc>
      </w:tr>
      <w:tr w:rsidR="003F35CC" w14:paraId="0AA82178" w14:textId="77777777" w:rsidTr="0020579D">
        <w:trPr>
          <w:trHeight w:val="2402"/>
        </w:trPr>
        <w:tc>
          <w:tcPr>
            <w:tcW w:w="8078" w:type="dxa"/>
            <w:gridSpan w:val="2"/>
          </w:tcPr>
          <w:p w14:paraId="1D04E480" w14:textId="77777777" w:rsidR="003F35CC" w:rsidRPr="00AD7A59" w:rsidRDefault="0018015C">
            <w:pPr>
              <w:pStyle w:val="TableParagraph"/>
              <w:spacing w:before="118" w:line="235" w:lineRule="auto"/>
              <w:ind w:left="420" w:right="131" w:hanging="310"/>
              <w:jc w:val="both"/>
              <w:rPr>
                <w:sz w:val="20"/>
                <w:lang w:val="fr-CA"/>
              </w:rPr>
            </w:pPr>
            <w:r w:rsidRPr="00AD7A59">
              <w:rPr>
                <w:color w:val="221F1F"/>
                <w:sz w:val="20"/>
                <w:lang w:val="fr-CA"/>
              </w:rPr>
              <w:lastRenderedPageBreak/>
              <w:t xml:space="preserve">5. </w:t>
            </w:r>
            <w:r w:rsidRPr="00AD7A59">
              <w:rPr>
                <w:sz w:val="20"/>
                <w:lang w:val="fr-CA"/>
              </w:rPr>
              <w:t>La faculté est une unité pédagogique et administrative responsable de l’enseignement et de la recherche dans une discipline ou un champ d’études ou dans un ensemble de disciplines ou de champs d’études connexes. Elle peut être composée de</w:t>
            </w:r>
            <w:r w:rsidRPr="00AD7A59">
              <w:rPr>
                <w:spacing w:val="-13"/>
                <w:sz w:val="20"/>
                <w:lang w:val="fr-CA"/>
              </w:rPr>
              <w:t xml:space="preserve"> </w:t>
            </w:r>
            <w:r w:rsidRPr="00AD7A59">
              <w:rPr>
                <w:sz w:val="20"/>
                <w:lang w:val="fr-CA"/>
              </w:rPr>
              <w:t>départements.</w:t>
            </w:r>
          </w:p>
          <w:p w14:paraId="5FBED465" w14:textId="77777777" w:rsidR="003F35CC" w:rsidRPr="00AD7A59" w:rsidRDefault="0018015C">
            <w:pPr>
              <w:pStyle w:val="TableParagraph"/>
              <w:spacing w:before="125" w:line="232" w:lineRule="auto"/>
              <w:ind w:left="420" w:right="138"/>
              <w:jc w:val="both"/>
              <w:rPr>
                <w:sz w:val="20"/>
                <w:lang w:val="fr-CA"/>
              </w:rPr>
            </w:pPr>
            <w:r w:rsidRPr="00AD7A59">
              <w:rPr>
                <w:sz w:val="20"/>
                <w:lang w:val="fr-CA"/>
              </w:rPr>
              <w:t>Le département est une unité pédagogique et administrative qui, à l’intérieur et sous l’autorité de la faculté, est responsable d’un secteur particulier de l’enseignement et de la recherche.</w:t>
            </w:r>
          </w:p>
          <w:p w14:paraId="36E714FD" w14:textId="77777777" w:rsidR="003F35CC" w:rsidRPr="00AD7A59" w:rsidRDefault="0018015C">
            <w:pPr>
              <w:pStyle w:val="TableParagraph"/>
              <w:spacing w:before="119" w:line="242" w:lineRule="exact"/>
              <w:ind w:left="420"/>
              <w:rPr>
                <w:sz w:val="20"/>
                <w:lang w:val="fr-CA"/>
              </w:rPr>
            </w:pPr>
            <w:r w:rsidRPr="00AD7A59">
              <w:rPr>
                <w:sz w:val="20"/>
                <w:lang w:val="fr-CA"/>
              </w:rPr>
              <w:t>L’école ou l’école supérieure est considérée comme un département aux fins des présents</w:t>
            </w:r>
          </w:p>
          <w:p w14:paraId="23274BCF" w14:textId="60D68E92" w:rsidR="003F35CC" w:rsidRDefault="0018015C" w:rsidP="00AD0B00">
            <w:pPr>
              <w:pStyle w:val="TableParagraph"/>
              <w:spacing w:line="242" w:lineRule="exact"/>
              <w:ind w:left="420"/>
              <w:rPr>
                <w:sz w:val="20"/>
              </w:rPr>
            </w:pPr>
            <w:proofErr w:type="spellStart"/>
            <w:r>
              <w:rPr>
                <w:sz w:val="20"/>
              </w:rPr>
              <w:t>statuts</w:t>
            </w:r>
            <w:proofErr w:type="spellEnd"/>
            <w:r>
              <w:rPr>
                <w:sz w:val="20"/>
              </w:rPr>
              <w:t>.</w:t>
            </w:r>
          </w:p>
        </w:tc>
        <w:tc>
          <w:tcPr>
            <w:tcW w:w="5362" w:type="dxa"/>
          </w:tcPr>
          <w:p w14:paraId="3594059D" w14:textId="77777777" w:rsidR="003F35CC" w:rsidRDefault="003F35CC">
            <w:pPr>
              <w:pStyle w:val="TableParagraph"/>
              <w:rPr>
                <w:rFonts w:ascii="Times New Roman"/>
                <w:sz w:val="18"/>
              </w:rPr>
            </w:pPr>
          </w:p>
        </w:tc>
      </w:tr>
      <w:tr w:rsidR="003F35CC" w:rsidRPr="00711129" w14:paraId="730438A6" w14:textId="77777777" w:rsidTr="0020579D">
        <w:trPr>
          <w:trHeight w:val="707"/>
        </w:trPr>
        <w:tc>
          <w:tcPr>
            <w:tcW w:w="8078" w:type="dxa"/>
            <w:gridSpan w:val="2"/>
          </w:tcPr>
          <w:p w14:paraId="6F18AC5E" w14:textId="77777777" w:rsidR="003F35CC" w:rsidRPr="00AD7A59" w:rsidRDefault="0018015C">
            <w:pPr>
              <w:pStyle w:val="TableParagraph"/>
              <w:spacing w:before="114" w:line="242" w:lineRule="exact"/>
              <w:ind w:left="51" w:right="80"/>
              <w:jc w:val="center"/>
              <w:rPr>
                <w:sz w:val="20"/>
                <w:lang w:val="fr-CA"/>
              </w:rPr>
            </w:pPr>
            <w:r w:rsidRPr="00AD7A59">
              <w:rPr>
                <w:color w:val="221F1F"/>
                <w:sz w:val="20"/>
                <w:lang w:val="fr-CA"/>
              </w:rPr>
              <w:t xml:space="preserve">6. </w:t>
            </w:r>
            <w:r w:rsidRPr="00AD7A59">
              <w:rPr>
                <w:sz w:val="20"/>
                <w:lang w:val="fr-CA"/>
              </w:rPr>
              <w:t>La Faculté des études supérieures et postdoctorales a la responsabilité générale des études</w:t>
            </w:r>
          </w:p>
          <w:p w14:paraId="3BC498B8" w14:textId="1713C7A9" w:rsidR="003F35CC" w:rsidRPr="00AD0B00" w:rsidRDefault="0018015C" w:rsidP="00AD0B00">
            <w:pPr>
              <w:pStyle w:val="TableParagraph"/>
              <w:spacing w:line="242" w:lineRule="exact"/>
              <w:ind w:left="51" w:right="80"/>
              <w:jc w:val="center"/>
              <w:rPr>
                <w:sz w:val="20"/>
                <w:lang w:val="fr-CA"/>
              </w:rPr>
            </w:pPr>
            <w:proofErr w:type="gramStart"/>
            <w:r w:rsidRPr="00AD7A59">
              <w:rPr>
                <w:sz w:val="20"/>
                <w:lang w:val="fr-CA"/>
              </w:rPr>
              <w:t>aux</w:t>
            </w:r>
            <w:proofErr w:type="gramEnd"/>
            <w:r w:rsidRPr="00AD7A59">
              <w:rPr>
                <w:sz w:val="20"/>
                <w:lang w:val="fr-CA"/>
              </w:rPr>
              <w:t xml:space="preserve"> deuxième et troisième cycles dans toutes les disciplines et tous les champs d’études.</w:t>
            </w:r>
          </w:p>
        </w:tc>
        <w:tc>
          <w:tcPr>
            <w:tcW w:w="5362" w:type="dxa"/>
          </w:tcPr>
          <w:p w14:paraId="0023A882" w14:textId="77777777" w:rsidR="003F35CC" w:rsidRPr="00932C82" w:rsidRDefault="003F35CC">
            <w:pPr>
              <w:pStyle w:val="TableParagraph"/>
              <w:rPr>
                <w:rFonts w:ascii="Times New Roman"/>
                <w:sz w:val="18"/>
                <w:lang w:val="fr-CA"/>
              </w:rPr>
            </w:pPr>
          </w:p>
        </w:tc>
      </w:tr>
      <w:tr w:rsidR="003F35CC" w:rsidRPr="00711129" w14:paraId="27EFAAB0" w14:textId="77777777" w:rsidTr="0020579D">
        <w:trPr>
          <w:trHeight w:val="1681"/>
        </w:trPr>
        <w:tc>
          <w:tcPr>
            <w:tcW w:w="8078" w:type="dxa"/>
            <w:gridSpan w:val="2"/>
          </w:tcPr>
          <w:p w14:paraId="03FE25B5" w14:textId="77777777" w:rsidR="003F35CC" w:rsidRPr="00AD7A59" w:rsidRDefault="0018015C">
            <w:pPr>
              <w:pStyle w:val="TableParagraph"/>
              <w:spacing w:before="116" w:line="237" w:lineRule="auto"/>
              <w:ind w:left="420" w:hanging="310"/>
              <w:rPr>
                <w:sz w:val="20"/>
                <w:lang w:val="fr-CA"/>
              </w:rPr>
            </w:pPr>
            <w:r w:rsidRPr="00AD7A59">
              <w:rPr>
                <w:color w:val="221F1F"/>
                <w:sz w:val="20"/>
                <w:lang w:val="fr-CA"/>
              </w:rPr>
              <w:t xml:space="preserve">7. </w:t>
            </w:r>
            <w:r w:rsidRPr="00AD7A59">
              <w:rPr>
                <w:sz w:val="20"/>
                <w:lang w:val="fr-CA"/>
              </w:rPr>
              <w:t>L’institut d’études supérieures coordonne l’enseignement et la recherche dans des disciplines ou des champs d’études divers réunis en fonction d’une formation supérieure donnée.</w:t>
            </w:r>
          </w:p>
          <w:p w14:paraId="47F933BF" w14:textId="77777777" w:rsidR="003F35CC" w:rsidRPr="00AD7A59" w:rsidRDefault="0018015C">
            <w:pPr>
              <w:pStyle w:val="TableParagraph"/>
              <w:spacing w:before="115"/>
              <w:ind w:left="420"/>
              <w:rPr>
                <w:sz w:val="20"/>
                <w:lang w:val="fr-CA"/>
              </w:rPr>
            </w:pPr>
            <w:r w:rsidRPr="00AD7A59">
              <w:rPr>
                <w:sz w:val="20"/>
                <w:lang w:val="fr-CA"/>
              </w:rPr>
              <w:t>L’institut est reconnu selon ses fins particulières par le Conseil universitaire.</w:t>
            </w:r>
          </w:p>
          <w:p w14:paraId="2A6CAE41" w14:textId="4D91327A" w:rsidR="003F35CC" w:rsidRPr="00AD0B00" w:rsidRDefault="0018015C" w:rsidP="00AD0B00">
            <w:pPr>
              <w:pStyle w:val="TableParagraph"/>
              <w:spacing w:before="115" w:line="235" w:lineRule="auto"/>
              <w:ind w:left="420" w:right="126"/>
              <w:rPr>
                <w:sz w:val="20"/>
                <w:lang w:val="fr-CA"/>
              </w:rPr>
            </w:pPr>
            <w:r w:rsidRPr="00AD7A59">
              <w:rPr>
                <w:sz w:val="20"/>
                <w:lang w:val="fr-CA"/>
              </w:rPr>
              <w:t>Le centre de recherche reconnu organise la recherche dans un champ déterminé des lettres, des sciences ou des arts.</w:t>
            </w:r>
          </w:p>
        </w:tc>
        <w:tc>
          <w:tcPr>
            <w:tcW w:w="5362" w:type="dxa"/>
          </w:tcPr>
          <w:p w14:paraId="2665BC25" w14:textId="77777777" w:rsidR="003F35CC" w:rsidRPr="00932C82" w:rsidRDefault="003F35CC">
            <w:pPr>
              <w:pStyle w:val="TableParagraph"/>
              <w:rPr>
                <w:rFonts w:ascii="Times New Roman"/>
                <w:sz w:val="18"/>
                <w:lang w:val="fr-CA"/>
              </w:rPr>
            </w:pPr>
          </w:p>
        </w:tc>
      </w:tr>
      <w:tr w:rsidR="003F35CC" w:rsidRPr="00711129" w14:paraId="3C78602A" w14:textId="77777777" w:rsidTr="0020579D">
        <w:trPr>
          <w:trHeight w:val="960"/>
        </w:trPr>
        <w:tc>
          <w:tcPr>
            <w:tcW w:w="8078" w:type="dxa"/>
            <w:gridSpan w:val="2"/>
          </w:tcPr>
          <w:p w14:paraId="3073F436" w14:textId="77777777" w:rsidR="003F35CC" w:rsidRPr="00AD7A59" w:rsidRDefault="0018015C">
            <w:pPr>
              <w:pStyle w:val="TableParagraph"/>
              <w:spacing w:before="118" w:line="235" w:lineRule="auto"/>
              <w:ind w:left="420" w:right="139" w:hanging="310"/>
              <w:jc w:val="both"/>
              <w:rPr>
                <w:sz w:val="20"/>
                <w:lang w:val="fr-CA"/>
              </w:rPr>
            </w:pPr>
            <w:r w:rsidRPr="00AD7A59">
              <w:rPr>
                <w:color w:val="221F1F"/>
                <w:sz w:val="20"/>
                <w:lang w:val="fr-CA"/>
              </w:rPr>
              <w:t xml:space="preserve">8. </w:t>
            </w:r>
            <w:r w:rsidRPr="00AD7A59">
              <w:rPr>
                <w:sz w:val="20"/>
                <w:lang w:val="fr-CA"/>
              </w:rPr>
              <w:t>Les services assurent des fonctions auxiliaires de l’enseignement et de la recherche, des fonctions concernant le bien-être des membres de l’Université ou des fonctions relatives à l’administration de celle-ci.</w:t>
            </w:r>
          </w:p>
        </w:tc>
        <w:tc>
          <w:tcPr>
            <w:tcW w:w="5362" w:type="dxa"/>
          </w:tcPr>
          <w:p w14:paraId="6B6C8006" w14:textId="77777777" w:rsidR="003F35CC" w:rsidRPr="00AD7A59" w:rsidRDefault="003F35CC">
            <w:pPr>
              <w:pStyle w:val="TableParagraph"/>
              <w:rPr>
                <w:rFonts w:ascii="Times New Roman"/>
                <w:sz w:val="18"/>
                <w:lang w:val="fr-CA"/>
              </w:rPr>
            </w:pPr>
          </w:p>
        </w:tc>
      </w:tr>
      <w:tr w:rsidR="003F35CC" w:rsidRPr="00711129" w14:paraId="7D8BCAD5" w14:textId="77777777" w:rsidTr="0020579D">
        <w:trPr>
          <w:trHeight w:val="475"/>
        </w:trPr>
        <w:tc>
          <w:tcPr>
            <w:tcW w:w="8078" w:type="dxa"/>
            <w:gridSpan w:val="2"/>
          </w:tcPr>
          <w:p w14:paraId="710DFA01" w14:textId="77777777" w:rsidR="003F35CC" w:rsidRPr="00AD7A59" w:rsidRDefault="0018015C">
            <w:pPr>
              <w:pStyle w:val="TableParagraph"/>
              <w:spacing w:before="114"/>
              <w:ind w:left="110"/>
              <w:rPr>
                <w:i/>
                <w:sz w:val="20"/>
                <w:lang w:val="fr-CA"/>
              </w:rPr>
            </w:pPr>
            <w:r w:rsidRPr="00AD7A59">
              <w:rPr>
                <w:color w:val="221F1F"/>
                <w:sz w:val="20"/>
                <w:lang w:val="fr-CA"/>
              </w:rPr>
              <w:t xml:space="preserve">9. </w:t>
            </w:r>
            <w:r w:rsidRPr="00AD7A59">
              <w:rPr>
                <w:i/>
                <w:sz w:val="20"/>
                <w:lang w:val="fr-CA"/>
              </w:rPr>
              <w:t>(Article abrogé par la résolution CA-93-209.)</w:t>
            </w:r>
          </w:p>
        </w:tc>
        <w:tc>
          <w:tcPr>
            <w:tcW w:w="5362" w:type="dxa"/>
          </w:tcPr>
          <w:p w14:paraId="403CF4E5" w14:textId="77777777" w:rsidR="003F35CC" w:rsidRPr="00AD7A59" w:rsidRDefault="003F35CC">
            <w:pPr>
              <w:pStyle w:val="TableParagraph"/>
              <w:rPr>
                <w:rFonts w:ascii="Times New Roman"/>
                <w:sz w:val="18"/>
                <w:lang w:val="fr-CA"/>
              </w:rPr>
            </w:pPr>
          </w:p>
        </w:tc>
      </w:tr>
      <w:tr w:rsidR="0020579D" w:rsidRPr="00711129" w14:paraId="6E252337" w14:textId="77777777" w:rsidTr="0020579D">
        <w:trPr>
          <w:trHeight w:val="3138"/>
        </w:trPr>
        <w:tc>
          <w:tcPr>
            <w:tcW w:w="8078" w:type="dxa"/>
            <w:gridSpan w:val="2"/>
          </w:tcPr>
          <w:p w14:paraId="76F13ED1" w14:textId="77777777" w:rsidR="0020579D" w:rsidRPr="00AD7A59" w:rsidRDefault="0020579D">
            <w:pPr>
              <w:pStyle w:val="TableParagraph"/>
              <w:spacing w:before="118" w:line="235" w:lineRule="auto"/>
              <w:ind w:left="420" w:right="136" w:hanging="310"/>
              <w:jc w:val="both"/>
              <w:rPr>
                <w:sz w:val="20"/>
                <w:lang w:val="fr-CA"/>
              </w:rPr>
            </w:pPr>
            <w:r w:rsidRPr="00AD7A59">
              <w:rPr>
                <w:color w:val="221F1F"/>
                <w:sz w:val="20"/>
                <w:lang w:val="fr-CA"/>
              </w:rPr>
              <w:t xml:space="preserve">10. </w:t>
            </w:r>
            <w:r w:rsidRPr="00AD7A59">
              <w:rPr>
                <w:sz w:val="20"/>
                <w:lang w:val="fr-CA"/>
              </w:rPr>
              <w:t>Les facultés, la Faculté des études supérieures et postdoctorales, les départements, l’École d’études supérieures et les services sont administrés en la manière prévue au livre troisième des présents statuts, à moins que le Conseil d’administration n’en décide autrement.</w:t>
            </w:r>
          </w:p>
          <w:p w14:paraId="52A6B07F" w14:textId="77777777" w:rsidR="0020579D" w:rsidRPr="00AD7A59" w:rsidRDefault="0020579D">
            <w:pPr>
              <w:pStyle w:val="TableParagraph"/>
              <w:spacing w:before="121" w:line="236" w:lineRule="exact"/>
              <w:ind w:left="420"/>
              <w:rPr>
                <w:sz w:val="20"/>
                <w:lang w:val="fr-CA"/>
              </w:rPr>
            </w:pPr>
            <w:r w:rsidRPr="00AD7A59">
              <w:rPr>
                <w:sz w:val="20"/>
                <w:lang w:val="fr-CA"/>
              </w:rPr>
              <w:t>Les dispositions relatives à l’administration et à la direction d’une faculté s’appliquent à l’administration et à la direction de la Faculté des études supérieures et postdoctorales, du</w:t>
            </w:r>
          </w:p>
          <w:p w14:paraId="5FCDEB13" w14:textId="77777777" w:rsidR="0020579D" w:rsidRPr="00AD7A59" w:rsidRDefault="0020579D">
            <w:pPr>
              <w:pStyle w:val="TableParagraph"/>
              <w:spacing w:line="237" w:lineRule="exact"/>
              <w:ind w:left="420"/>
              <w:jc w:val="both"/>
              <w:rPr>
                <w:sz w:val="20"/>
                <w:lang w:val="fr-CA"/>
              </w:rPr>
            </w:pPr>
            <w:proofErr w:type="gramStart"/>
            <w:r w:rsidRPr="00AD7A59">
              <w:rPr>
                <w:sz w:val="20"/>
                <w:lang w:val="fr-CA"/>
              </w:rPr>
              <w:t>département</w:t>
            </w:r>
            <w:proofErr w:type="gramEnd"/>
            <w:r w:rsidRPr="00AD7A59">
              <w:rPr>
                <w:sz w:val="20"/>
                <w:lang w:val="fr-CA"/>
              </w:rPr>
              <w:t>, de l’École d’études supérieures, autant que faire se peut, et pourvu que soient</w:t>
            </w:r>
          </w:p>
          <w:p w14:paraId="79C02A2A" w14:textId="77777777" w:rsidR="0020579D" w:rsidRPr="00AD7A59" w:rsidRDefault="0020579D">
            <w:pPr>
              <w:pStyle w:val="TableParagraph"/>
              <w:spacing w:line="242" w:lineRule="exact"/>
              <w:ind w:left="420"/>
              <w:jc w:val="both"/>
              <w:rPr>
                <w:sz w:val="20"/>
                <w:lang w:val="fr-CA"/>
              </w:rPr>
            </w:pPr>
            <w:proofErr w:type="gramStart"/>
            <w:r w:rsidRPr="00AD7A59">
              <w:rPr>
                <w:sz w:val="20"/>
                <w:lang w:val="fr-CA"/>
              </w:rPr>
              <w:t>respectées</w:t>
            </w:r>
            <w:proofErr w:type="gramEnd"/>
            <w:r w:rsidRPr="00AD7A59">
              <w:rPr>
                <w:sz w:val="20"/>
                <w:lang w:val="fr-CA"/>
              </w:rPr>
              <w:t xml:space="preserve"> les dispositions qui leur sont propres.</w:t>
            </w:r>
          </w:p>
          <w:p w14:paraId="2003D86E" w14:textId="5C1E8D89" w:rsidR="0020579D" w:rsidRPr="00AD7A59" w:rsidRDefault="0020579D" w:rsidP="00AD0B00">
            <w:pPr>
              <w:pStyle w:val="TableParagraph"/>
              <w:spacing w:before="120" w:line="235" w:lineRule="auto"/>
              <w:ind w:left="420" w:right="130"/>
              <w:jc w:val="both"/>
              <w:rPr>
                <w:sz w:val="20"/>
                <w:lang w:val="fr-CA"/>
              </w:rPr>
            </w:pPr>
            <w:r w:rsidRPr="00AD7A59">
              <w:rPr>
                <w:sz w:val="20"/>
                <w:lang w:val="fr-CA"/>
              </w:rPr>
              <w:t>Aux fins de la composition des commissions universitaires et du Conseil de la Faculté des études supérieures et postdoctorales, les facultés sont regroupées dans des secteurs dont le Conseil d’administration détermine le nombre, l’appellation et la composition, après avis du Conseil universitaire.</w:t>
            </w:r>
          </w:p>
        </w:tc>
        <w:tc>
          <w:tcPr>
            <w:tcW w:w="5362" w:type="dxa"/>
          </w:tcPr>
          <w:p w14:paraId="4E92BB38" w14:textId="77777777" w:rsidR="0020579D" w:rsidRPr="00AD7A59" w:rsidRDefault="0020579D">
            <w:pPr>
              <w:pStyle w:val="TableParagraph"/>
              <w:rPr>
                <w:rFonts w:ascii="Times New Roman"/>
                <w:sz w:val="18"/>
                <w:lang w:val="fr-CA"/>
              </w:rPr>
            </w:pPr>
          </w:p>
        </w:tc>
      </w:tr>
      <w:tr w:rsidR="003F35CC" w:rsidRPr="00711129" w14:paraId="63CF357F" w14:textId="77777777" w:rsidTr="0020579D">
        <w:trPr>
          <w:trHeight w:val="1262"/>
        </w:trPr>
        <w:tc>
          <w:tcPr>
            <w:tcW w:w="8078" w:type="dxa"/>
            <w:gridSpan w:val="2"/>
          </w:tcPr>
          <w:p w14:paraId="7E3CBE51" w14:textId="75666FA6" w:rsidR="003F35CC" w:rsidRPr="00AD0B00" w:rsidRDefault="0018015C" w:rsidP="00AD0B00">
            <w:pPr>
              <w:pStyle w:val="TableParagraph"/>
              <w:spacing w:before="118" w:line="235" w:lineRule="auto"/>
              <w:ind w:left="420" w:right="144" w:hanging="310"/>
              <w:jc w:val="both"/>
              <w:rPr>
                <w:sz w:val="20"/>
                <w:lang w:val="fr-CA"/>
              </w:rPr>
            </w:pPr>
            <w:r w:rsidRPr="00AD7A59">
              <w:rPr>
                <w:color w:val="221F1F"/>
                <w:sz w:val="20"/>
                <w:lang w:val="fr-CA"/>
              </w:rPr>
              <w:t xml:space="preserve">11. </w:t>
            </w:r>
            <w:r w:rsidRPr="00AD7A59">
              <w:rPr>
                <w:sz w:val="20"/>
                <w:lang w:val="fr-CA"/>
              </w:rPr>
              <w:t>Toute nomination à un poste de direction dont les responsabilités du titulaire s’étendent à l’ensemble de l’Université fait l’objet d’un avis publié ou diffusé par le secrétaire général de l’Université, avis permettant aux membres de l’Université de soumettre la candidature des personnes qu’ils jugent aptes à remplir ce poste.</w:t>
            </w:r>
          </w:p>
        </w:tc>
        <w:tc>
          <w:tcPr>
            <w:tcW w:w="5362" w:type="dxa"/>
          </w:tcPr>
          <w:p w14:paraId="7B5E1817" w14:textId="77777777" w:rsidR="003F35CC" w:rsidRPr="00AD0B00" w:rsidRDefault="003F35CC">
            <w:pPr>
              <w:pStyle w:val="TableParagraph"/>
              <w:rPr>
                <w:rFonts w:ascii="Times New Roman"/>
                <w:sz w:val="18"/>
                <w:lang w:val="fr-CA"/>
              </w:rPr>
            </w:pPr>
          </w:p>
        </w:tc>
      </w:tr>
      <w:tr w:rsidR="003F35CC" w14:paraId="3A21EFE3" w14:textId="77777777" w:rsidTr="0020579D">
        <w:trPr>
          <w:trHeight w:val="535"/>
        </w:trPr>
        <w:tc>
          <w:tcPr>
            <w:tcW w:w="110" w:type="dxa"/>
            <w:tcBorders>
              <w:right w:val="nil"/>
            </w:tcBorders>
            <w:shd w:val="clear" w:color="auto" w:fill="D9D9D9"/>
          </w:tcPr>
          <w:p w14:paraId="1F442ED1" w14:textId="77777777" w:rsidR="003F35CC" w:rsidRPr="00AD0B00" w:rsidRDefault="003F35CC">
            <w:pPr>
              <w:pStyle w:val="TableParagraph"/>
              <w:rPr>
                <w:rFonts w:ascii="Times New Roman"/>
                <w:sz w:val="18"/>
                <w:lang w:val="fr-CA"/>
              </w:rPr>
            </w:pPr>
          </w:p>
        </w:tc>
        <w:tc>
          <w:tcPr>
            <w:tcW w:w="13330" w:type="dxa"/>
            <w:gridSpan w:val="2"/>
            <w:tcBorders>
              <w:left w:val="nil"/>
            </w:tcBorders>
            <w:shd w:val="clear" w:color="auto" w:fill="D9D9D9"/>
          </w:tcPr>
          <w:p w14:paraId="15C4CE10" w14:textId="77777777" w:rsidR="003F35CC" w:rsidRDefault="0018015C">
            <w:pPr>
              <w:pStyle w:val="TableParagraph"/>
              <w:spacing w:before="121"/>
              <w:ind w:left="6186" w:right="6276"/>
              <w:jc w:val="center"/>
              <w:rPr>
                <w:b/>
                <w:sz w:val="24"/>
              </w:rPr>
            </w:pPr>
            <w:r>
              <w:rPr>
                <w:b/>
                <w:sz w:val="24"/>
              </w:rPr>
              <w:t>LIVRE</w:t>
            </w:r>
            <w:r>
              <w:rPr>
                <w:b/>
                <w:spacing w:val="-3"/>
                <w:sz w:val="24"/>
              </w:rPr>
              <w:t xml:space="preserve"> </w:t>
            </w:r>
            <w:r>
              <w:rPr>
                <w:b/>
                <w:sz w:val="24"/>
              </w:rPr>
              <w:t>II</w:t>
            </w:r>
          </w:p>
        </w:tc>
      </w:tr>
      <w:tr w:rsidR="003F35CC" w14:paraId="482939AB" w14:textId="77777777" w:rsidTr="0020579D">
        <w:trPr>
          <w:trHeight w:val="250"/>
        </w:trPr>
        <w:tc>
          <w:tcPr>
            <w:tcW w:w="8078" w:type="dxa"/>
            <w:gridSpan w:val="2"/>
          </w:tcPr>
          <w:p w14:paraId="42FCBA85" w14:textId="77777777" w:rsidR="003F35CC" w:rsidRDefault="0018015C">
            <w:pPr>
              <w:pStyle w:val="TableParagraph"/>
              <w:spacing w:before="4" w:line="225" w:lineRule="exact"/>
              <w:ind w:left="110"/>
              <w:rPr>
                <w:b/>
                <w:sz w:val="20"/>
              </w:rPr>
            </w:pPr>
            <w:r>
              <w:rPr>
                <w:b/>
                <w:sz w:val="20"/>
              </w:rPr>
              <w:t>DES MEMBRES DE L’UNIVERSITÉ</w:t>
            </w:r>
          </w:p>
        </w:tc>
        <w:tc>
          <w:tcPr>
            <w:tcW w:w="5362" w:type="dxa"/>
          </w:tcPr>
          <w:p w14:paraId="748C5F19" w14:textId="77777777" w:rsidR="003F35CC" w:rsidRDefault="003F35CC">
            <w:pPr>
              <w:pStyle w:val="TableParagraph"/>
              <w:rPr>
                <w:rFonts w:ascii="Times New Roman"/>
                <w:sz w:val="18"/>
              </w:rPr>
            </w:pPr>
          </w:p>
        </w:tc>
      </w:tr>
      <w:tr w:rsidR="003F35CC" w14:paraId="0DA787DC" w14:textId="77777777" w:rsidTr="0020579D">
        <w:trPr>
          <w:trHeight w:val="485"/>
        </w:trPr>
        <w:tc>
          <w:tcPr>
            <w:tcW w:w="8078" w:type="dxa"/>
            <w:gridSpan w:val="2"/>
          </w:tcPr>
          <w:p w14:paraId="70962B10" w14:textId="77777777" w:rsidR="003F35CC" w:rsidRDefault="0018015C">
            <w:pPr>
              <w:pStyle w:val="TableParagraph"/>
              <w:spacing w:before="120"/>
              <w:ind w:left="110"/>
              <w:rPr>
                <w:b/>
                <w:sz w:val="20"/>
              </w:rPr>
            </w:pPr>
            <w:r>
              <w:rPr>
                <w:b/>
                <w:sz w:val="20"/>
              </w:rPr>
              <w:t>TITRE III – Les étudiants</w:t>
            </w:r>
          </w:p>
        </w:tc>
        <w:tc>
          <w:tcPr>
            <w:tcW w:w="5362" w:type="dxa"/>
          </w:tcPr>
          <w:p w14:paraId="4BFEEBC3" w14:textId="77777777" w:rsidR="003F35CC" w:rsidRDefault="003F35CC">
            <w:pPr>
              <w:pStyle w:val="TableParagraph"/>
              <w:rPr>
                <w:rFonts w:ascii="Times New Roman"/>
                <w:sz w:val="18"/>
              </w:rPr>
            </w:pPr>
          </w:p>
        </w:tc>
      </w:tr>
      <w:tr w:rsidR="003F35CC" w:rsidRPr="00711129" w14:paraId="15E92018" w14:textId="77777777" w:rsidTr="0020579D">
        <w:trPr>
          <w:trHeight w:val="960"/>
        </w:trPr>
        <w:tc>
          <w:tcPr>
            <w:tcW w:w="8078" w:type="dxa"/>
            <w:gridSpan w:val="2"/>
          </w:tcPr>
          <w:p w14:paraId="6F13CB9A" w14:textId="77777777" w:rsidR="003F35CC" w:rsidRPr="00AD7A59" w:rsidRDefault="0018015C">
            <w:pPr>
              <w:pStyle w:val="TableParagraph"/>
              <w:spacing w:before="118" w:line="235" w:lineRule="auto"/>
              <w:ind w:left="420" w:right="141" w:hanging="310"/>
              <w:jc w:val="both"/>
              <w:rPr>
                <w:sz w:val="20"/>
                <w:lang w:val="fr-CA"/>
              </w:rPr>
            </w:pPr>
            <w:r w:rsidRPr="00AD7A59">
              <w:rPr>
                <w:color w:val="221F1F"/>
                <w:sz w:val="20"/>
                <w:lang w:val="fr-CA"/>
              </w:rPr>
              <w:t>12.</w:t>
            </w:r>
            <w:r w:rsidRPr="00AD7A59">
              <w:rPr>
                <w:color w:val="221F1F"/>
                <w:spacing w:val="30"/>
                <w:sz w:val="20"/>
                <w:lang w:val="fr-CA"/>
              </w:rPr>
              <w:t xml:space="preserve"> </w:t>
            </w:r>
            <w:r w:rsidRPr="00AD7A59">
              <w:rPr>
                <w:sz w:val="20"/>
                <w:lang w:val="fr-CA"/>
              </w:rPr>
              <w:t>Les</w:t>
            </w:r>
            <w:r w:rsidRPr="00AD7A59">
              <w:rPr>
                <w:spacing w:val="-9"/>
                <w:sz w:val="20"/>
                <w:lang w:val="fr-CA"/>
              </w:rPr>
              <w:t xml:space="preserve"> </w:t>
            </w:r>
            <w:r w:rsidRPr="00AD7A59">
              <w:rPr>
                <w:sz w:val="20"/>
                <w:lang w:val="fr-CA"/>
              </w:rPr>
              <w:t>étudiants</w:t>
            </w:r>
            <w:r w:rsidRPr="00AD7A59">
              <w:rPr>
                <w:spacing w:val="-9"/>
                <w:sz w:val="20"/>
                <w:lang w:val="fr-CA"/>
              </w:rPr>
              <w:t xml:space="preserve"> </w:t>
            </w:r>
            <w:r w:rsidRPr="00AD7A59">
              <w:rPr>
                <w:sz w:val="20"/>
                <w:lang w:val="fr-CA"/>
              </w:rPr>
              <w:t>sont</w:t>
            </w:r>
            <w:r w:rsidRPr="00AD7A59">
              <w:rPr>
                <w:spacing w:val="-13"/>
                <w:sz w:val="20"/>
                <w:lang w:val="fr-CA"/>
              </w:rPr>
              <w:t xml:space="preserve"> </w:t>
            </w:r>
            <w:r w:rsidRPr="00AD7A59">
              <w:rPr>
                <w:sz w:val="20"/>
                <w:lang w:val="fr-CA"/>
              </w:rPr>
              <w:t>les</w:t>
            </w:r>
            <w:r w:rsidRPr="00AD7A59">
              <w:rPr>
                <w:spacing w:val="-9"/>
                <w:sz w:val="20"/>
                <w:lang w:val="fr-CA"/>
              </w:rPr>
              <w:t xml:space="preserve"> </w:t>
            </w:r>
            <w:r w:rsidRPr="00AD7A59">
              <w:rPr>
                <w:sz w:val="20"/>
                <w:lang w:val="fr-CA"/>
              </w:rPr>
              <w:t>personnes</w:t>
            </w:r>
            <w:r w:rsidRPr="00AD7A59">
              <w:rPr>
                <w:spacing w:val="-9"/>
                <w:sz w:val="20"/>
                <w:lang w:val="fr-CA"/>
              </w:rPr>
              <w:t xml:space="preserve"> </w:t>
            </w:r>
            <w:r w:rsidRPr="00AD7A59">
              <w:rPr>
                <w:sz w:val="20"/>
                <w:lang w:val="fr-CA"/>
              </w:rPr>
              <w:t>régulièrement</w:t>
            </w:r>
            <w:r w:rsidRPr="00AD7A59">
              <w:rPr>
                <w:spacing w:val="-13"/>
                <w:sz w:val="20"/>
                <w:lang w:val="fr-CA"/>
              </w:rPr>
              <w:t xml:space="preserve"> </w:t>
            </w:r>
            <w:r w:rsidRPr="00AD7A59">
              <w:rPr>
                <w:sz w:val="20"/>
                <w:lang w:val="fr-CA"/>
              </w:rPr>
              <w:t>inscrites</w:t>
            </w:r>
            <w:r w:rsidRPr="00AD7A59">
              <w:rPr>
                <w:spacing w:val="-9"/>
                <w:sz w:val="20"/>
                <w:lang w:val="fr-CA"/>
              </w:rPr>
              <w:t xml:space="preserve"> </w:t>
            </w:r>
            <w:r w:rsidRPr="00AD7A59">
              <w:rPr>
                <w:sz w:val="20"/>
                <w:lang w:val="fr-CA"/>
              </w:rPr>
              <w:t>en</w:t>
            </w:r>
            <w:r w:rsidRPr="00AD7A59">
              <w:rPr>
                <w:spacing w:val="-10"/>
                <w:sz w:val="20"/>
                <w:lang w:val="fr-CA"/>
              </w:rPr>
              <w:t xml:space="preserve"> </w:t>
            </w:r>
            <w:r w:rsidRPr="00AD7A59">
              <w:rPr>
                <w:sz w:val="20"/>
                <w:lang w:val="fr-CA"/>
              </w:rPr>
              <w:t>cette</w:t>
            </w:r>
            <w:r w:rsidRPr="00AD7A59">
              <w:rPr>
                <w:spacing w:val="-10"/>
                <w:sz w:val="20"/>
                <w:lang w:val="fr-CA"/>
              </w:rPr>
              <w:t xml:space="preserve"> </w:t>
            </w:r>
            <w:r w:rsidRPr="00AD7A59">
              <w:rPr>
                <w:sz w:val="20"/>
                <w:lang w:val="fr-CA"/>
              </w:rPr>
              <w:t>qualité</w:t>
            </w:r>
            <w:r w:rsidRPr="00AD7A59">
              <w:rPr>
                <w:spacing w:val="-10"/>
                <w:sz w:val="20"/>
                <w:lang w:val="fr-CA"/>
              </w:rPr>
              <w:t xml:space="preserve"> </w:t>
            </w:r>
            <w:r w:rsidRPr="00AD7A59">
              <w:rPr>
                <w:sz w:val="20"/>
                <w:lang w:val="fr-CA"/>
              </w:rPr>
              <w:t>dans</w:t>
            </w:r>
            <w:r w:rsidRPr="00AD7A59">
              <w:rPr>
                <w:spacing w:val="-9"/>
                <w:sz w:val="20"/>
                <w:lang w:val="fr-CA"/>
              </w:rPr>
              <w:t xml:space="preserve"> </w:t>
            </w:r>
            <w:r w:rsidRPr="00AD7A59">
              <w:rPr>
                <w:sz w:val="20"/>
                <w:lang w:val="fr-CA"/>
              </w:rPr>
              <w:t>les</w:t>
            </w:r>
            <w:r w:rsidRPr="00AD7A59">
              <w:rPr>
                <w:spacing w:val="-9"/>
                <w:sz w:val="20"/>
                <w:lang w:val="fr-CA"/>
              </w:rPr>
              <w:t xml:space="preserve"> </w:t>
            </w:r>
            <w:r w:rsidRPr="00AD7A59">
              <w:rPr>
                <w:sz w:val="20"/>
                <w:lang w:val="fr-CA"/>
              </w:rPr>
              <w:t>registres</w:t>
            </w:r>
            <w:r w:rsidRPr="00AD7A59">
              <w:rPr>
                <w:spacing w:val="-9"/>
                <w:sz w:val="20"/>
                <w:lang w:val="fr-CA"/>
              </w:rPr>
              <w:t xml:space="preserve"> </w:t>
            </w:r>
            <w:r w:rsidRPr="00AD7A59">
              <w:rPr>
                <w:sz w:val="20"/>
                <w:lang w:val="fr-CA"/>
              </w:rPr>
              <w:t>de l’Université. Ils constituent diverses catégories suivant le but qu’ils poursuivent et le temps qu’ils consacrent à leurs</w:t>
            </w:r>
            <w:r w:rsidRPr="00AD7A59">
              <w:rPr>
                <w:spacing w:val="-4"/>
                <w:sz w:val="20"/>
                <w:lang w:val="fr-CA"/>
              </w:rPr>
              <w:t xml:space="preserve"> </w:t>
            </w:r>
            <w:r w:rsidRPr="00AD7A59">
              <w:rPr>
                <w:sz w:val="20"/>
                <w:lang w:val="fr-CA"/>
              </w:rPr>
              <w:t>études.</w:t>
            </w:r>
          </w:p>
        </w:tc>
        <w:tc>
          <w:tcPr>
            <w:tcW w:w="5362" w:type="dxa"/>
          </w:tcPr>
          <w:p w14:paraId="6576B420" w14:textId="77777777" w:rsidR="003F35CC" w:rsidRPr="00AD7A59" w:rsidRDefault="003F35CC">
            <w:pPr>
              <w:pStyle w:val="TableParagraph"/>
              <w:rPr>
                <w:rFonts w:ascii="Times New Roman"/>
                <w:sz w:val="18"/>
                <w:lang w:val="fr-CA"/>
              </w:rPr>
            </w:pPr>
          </w:p>
        </w:tc>
      </w:tr>
      <w:tr w:rsidR="003F35CC" w:rsidRPr="00711129" w14:paraId="183B002A" w14:textId="77777777" w:rsidTr="0020579D">
        <w:trPr>
          <w:trHeight w:val="835"/>
        </w:trPr>
        <w:tc>
          <w:tcPr>
            <w:tcW w:w="8078" w:type="dxa"/>
            <w:gridSpan w:val="2"/>
          </w:tcPr>
          <w:p w14:paraId="2B8104D9" w14:textId="77777777" w:rsidR="003F35CC" w:rsidRPr="00AD7A59" w:rsidRDefault="0018015C">
            <w:pPr>
              <w:pStyle w:val="TableParagraph"/>
              <w:spacing w:before="108" w:line="240" w:lineRule="exact"/>
              <w:ind w:left="420" w:right="138" w:hanging="310"/>
              <w:jc w:val="both"/>
              <w:rPr>
                <w:sz w:val="20"/>
                <w:lang w:val="fr-CA"/>
              </w:rPr>
            </w:pPr>
            <w:r w:rsidRPr="00AD7A59">
              <w:rPr>
                <w:color w:val="221F1F"/>
                <w:sz w:val="20"/>
                <w:lang w:val="fr-CA"/>
              </w:rPr>
              <w:t xml:space="preserve">13. </w:t>
            </w:r>
            <w:r w:rsidRPr="00AD7A59">
              <w:rPr>
                <w:sz w:val="20"/>
                <w:lang w:val="fr-CA"/>
              </w:rPr>
              <w:t>Pour pouvoir s’inscrire à l’Université, une personne doit, d’une part, remplir les exigences d’admission propres à un programme ou celles qui sont propres à un ou plusieurs cours et, d’autre part, être officiellement admise à entreprendre ou poursuivre ces études.</w:t>
            </w:r>
          </w:p>
        </w:tc>
        <w:tc>
          <w:tcPr>
            <w:tcW w:w="5362" w:type="dxa"/>
          </w:tcPr>
          <w:p w14:paraId="0FA3C14A" w14:textId="77777777" w:rsidR="003F35CC" w:rsidRPr="00AD7A59" w:rsidRDefault="003F35CC">
            <w:pPr>
              <w:pStyle w:val="TableParagraph"/>
              <w:rPr>
                <w:rFonts w:ascii="Times New Roman"/>
                <w:sz w:val="18"/>
                <w:lang w:val="fr-CA"/>
              </w:rPr>
            </w:pPr>
          </w:p>
        </w:tc>
      </w:tr>
      <w:tr w:rsidR="003F35CC" w:rsidRPr="00711129" w14:paraId="66F7ABF1" w14:textId="77777777" w:rsidTr="0020579D">
        <w:trPr>
          <w:trHeight w:val="417"/>
        </w:trPr>
        <w:tc>
          <w:tcPr>
            <w:tcW w:w="8078" w:type="dxa"/>
            <w:gridSpan w:val="2"/>
          </w:tcPr>
          <w:p w14:paraId="579209EB" w14:textId="068CCE1F" w:rsidR="003F35CC" w:rsidRPr="00AD0B00" w:rsidRDefault="0018015C" w:rsidP="00AD0B00">
            <w:pPr>
              <w:pStyle w:val="TableParagraph"/>
              <w:spacing w:before="115"/>
              <w:ind w:left="110"/>
              <w:rPr>
                <w:sz w:val="20"/>
                <w:lang w:val="fr-CA"/>
              </w:rPr>
            </w:pPr>
            <w:r w:rsidRPr="00AD7A59">
              <w:rPr>
                <w:color w:val="221F1F"/>
                <w:sz w:val="20"/>
                <w:lang w:val="fr-CA"/>
              </w:rPr>
              <w:t xml:space="preserve">14. </w:t>
            </w:r>
            <w:r w:rsidRPr="00AD7A59">
              <w:rPr>
                <w:sz w:val="20"/>
                <w:lang w:val="fr-CA"/>
              </w:rPr>
              <w:t>L’inscription est valable pour une session; elle doit être renouvelée chaque session.</w:t>
            </w:r>
          </w:p>
        </w:tc>
        <w:tc>
          <w:tcPr>
            <w:tcW w:w="5362" w:type="dxa"/>
          </w:tcPr>
          <w:p w14:paraId="18935384" w14:textId="77777777" w:rsidR="003F35CC" w:rsidRPr="00AD0B00" w:rsidRDefault="003F35CC">
            <w:pPr>
              <w:pStyle w:val="TableParagraph"/>
              <w:rPr>
                <w:rFonts w:ascii="Times New Roman"/>
                <w:sz w:val="18"/>
                <w:lang w:val="fr-CA"/>
              </w:rPr>
            </w:pPr>
          </w:p>
        </w:tc>
      </w:tr>
      <w:tr w:rsidR="0020579D" w:rsidRPr="00711129" w14:paraId="25B6EF51" w14:textId="77777777" w:rsidTr="0020579D">
        <w:trPr>
          <w:trHeight w:val="3406"/>
        </w:trPr>
        <w:tc>
          <w:tcPr>
            <w:tcW w:w="8078" w:type="dxa"/>
            <w:gridSpan w:val="2"/>
          </w:tcPr>
          <w:p w14:paraId="468C3735" w14:textId="77777777" w:rsidR="0020579D" w:rsidRPr="00AD7A59" w:rsidRDefault="0020579D">
            <w:pPr>
              <w:pStyle w:val="TableParagraph"/>
              <w:spacing w:before="114" w:line="239" w:lineRule="exact"/>
              <w:ind w:left="110"/>
              <w:rPr>
                <w:sz w:val="20"/>
                <w:lang w:val="fr-CA"/>
              </w:rPr>
            </w:pPr>
            <w:r w:rsidRPr="00AD7A59">
              <w:rPr>
                <w:color w:val="221F1F"/>
                <w:sz w:val="20"/>
                <w:lang w:val="fr-CA"/>
              </w:rPr>
              <w:t xml:space="preserve">15. </w:t>
            </w:r>
            <w:r w:rsidRPr="00AD7A59">
              <w:rPr>
                <w:sz w:val="20"/>
                <w:lang w:val="fr-CA"/>
              </w:rPr>
              <w:t xml:space="preserve">L’étudiant régulier est soit un étudiant inscrit à un programme de premier, de deuxième </w:t>
            </w:r>
            <w:proofErr w:type="gramStart"/>
            <w:r w:rsidRPr="00AD7A59">
              <w:rPr>
                <w:sz w:val="20"/>
                <w:lang w:val="fr-CA"/>
              </w:rPr>
              <w:t>ou</w:t>
            </w:r>
            <w:proofErr w:type="gramEnd"/>
          </w:p>
          <w:p w14:paraId="0C2ED35C" w14:textId="77777777" w:rsidR="0020579D" w:rsidRPr="00AD7A59" w:rsidRDefault="0020579D">
            <w:pPr>
              <w:pStyle w:val="TableParagraph"/>
              <w:spacing w:line="239" w:lineRule="exact"/>
              <w:ind w:left="420"/>
              <w:jc w:val="both"/>
              <w:rPr>
                <w:sz w:val="20"/>
                <w:lang w:val="fr-CA"/>
              </w:rPr>
            </w:pPr>
            <w:proofErr w:type="gramStart"/>
            <w:r w:rsidRPr="00AD7A59">
              <w:rPr>
                <w:sz w:val="20"/>
                <w:lang w:val="fr-CA"/>
              </w:rPr>
              <w:t>de</w:t>
            </w:r>
            <w:proofErr w:type="gramEnd"/>
            <w:r w:rsidRPr="00AD7A59">
              <w:rPr>
                <w:sz w:val="20"/>
                <w:lang w:val="fr-CA"/>
              </w:rPr>
              <w:t xml:space="preserve"> troisième cycle, soit un étudiant libre.</w:t>
            </w:r>
          </w:p>
          <w:p w14:paraId="7B6F217F" w14:textId="77777777" w:rsidR="0020579D" w:rsidRPr="00AD7A59" w:rsidRDefault="0020579D">
            <w:pPr>
              <w:pStyle w:val="TableParagraph"/>
              <w:spacing w:before="121" w:line="235" w:lineRule="auto"/>
              <w:ind w:left="420" w:right="141"/>
              <w:jc w:val="both"/>
              <w:rPr>
                <w:sz w:val="20"/>
                <w:lang w:val="fr-CA"/>
              </w:rPr>
            </w:pPr>
            <w:r w:rsidRPr="00AD7A59">
              <w:rPr>
                <w:sz w:val="20"/>
                <w:lang w:val="fr-CA"/>
              </w:rPr>
              <w:t>L’étudiant libre est celui qui, sans être inscrit à un programme, est inscrit à un cours crédité avec</w:t>
            </w:r>
            <w:r w:rsidRPr="00AD7A59">
              <w:rPr>
                <w:spacing w:val="-7"/>
                <w:sz w:val="20"/>
                <w:lang w:val="fr-CA"/>
              </w:rPr>
              <w:t xml:space="preserve"> </w:t>
            </w:r>
            <w:r w:rsidRPr="00AD7A59">
              <w:rPr>
                <w:sz w:val="20"/>
                <w:lang w:val="fr-CA"/>
              </w:rPr>
              <w:t>droit</w:t>
            </w:r>
            <w:r w:rsidRPr="00AD7A59">
              <w:rPr>
                <w:spacing w:val="-5"/>
                <w:sz w:val="20"/>
                <w:lang w:val="fr-CA"/>
              </w:rPr>
              <w:t xml:space="preserve"> </w:t>
            </w:r>
            <w:r w:rsidRPr="00AD7A59">
              <w:rPr>
                <w:sz w:val="20"/>
                <w:lang w:val="fr-CA"/>
              </w:rPr>
              <w:t>à</w:t>
            </w:r>
            <w:r w:rsidRPr="00AD7A59">
              <w:rPr>
                <w:spacing w:val="-9"/>
                <w:sz w:val="20"/>
                <w:lang w:val="fr-CA"/>
              </w:rPr>
              <w:t xml:space="preserve"> </w:t>
            </w:r>
            <w:r w:rsidRPr="00AD7A59">
              <w:rPr>
                <w:sz w:val="20"/>
                <w:lang w:val="fr-CA"/>
              </w:rPr>
              <w:t>une</w:t>
            </w:r>
            <w:r w:rsidRPr="00AD7A59">
              <w:rPr>
                <w:spacing w:val="-7"/>
                <w:sz w:val="20"/>
                <w:lang w:val="fr-CA"/>
              </w:rPr>
              <w:t xml:space="preserve"> </w:t>
            </w:r>
            <w:r w:rsidRPr="00AD7A59">
              <w:rPr>
                <w:sz w:val="20"/>
                <w:lang w:val="fr-CA"/>
              </w:rPr>
              <w:t>note</w:t>
            </w:r>
            <w:r w:rsidRPr="00AD7A59">
              <w:rPr>
                <w:spacing w:val="-7"/>
                <w:sz w:val="20"/>
                <w:lang w:val="fr-CA"/>
              </w:rPr>
              <w:t xml:space="preserve"> </w:t>
            </w:r>
            <w:r w:rsidRPr="00AD7A59">
              <w:rPr>
                <w:sz w:val="20"/>
                <w:lang w:val="fr-CA"/>
              </w:rPr>
              <w:t>d’évaluation</w:t>
            </w:r>
            <w:r w:rsidRPr="00AD7A59">
              <w:rPr>
                <w:spacing w:val="-8"/>
                <w:sz w:val="20"/>
                <w:lang w:val="fr-CA"/>
              </w:rPr>
              <w:t xml:space="preserve"> </w:t>
            </w:r>
            <w:r w:rsidRPr="00AD7A59">
              <w:rPr>
                <w:sz w:val="20"/>
                <w:lang w:val="fr-CA"/>
              </w:rPr>
              <w:t>mais</w:t>
            </w:r>
            <w:r w:rsidRPr="00AD7A59">
              <w:rPr>
                <w:spacing w:val="-6"/>
                <w:sz w:val="20"/>
                <w:lang w:val="fr-CA"/>
              </w:rPr>
              <w:t xml:space="preserve"> </w:t>
            </w:r>
            <w:r w:rsidRPr="00AD7A59">
              <w:rPr>
                <w:sz w:val="20"/>
                <w:lang w:val="fr-CA"/>
              </w:rPr>
              <w:t>sans</w:t>
            </w:r>
            <w:r w:rsidRPr="00AD7A59">
              <w:rPr>
                <w:spacing w:val="-6"/>
                <w:sz w:val="20"/>
                <w:lang w:val="fr-CA"/>
              </w:rPr>
              <w:t xml:space="preserve"> </w:t>
            </w:r>
            <w:r w:rsidRPr="00AD7A59">
              <w:rPr>
                <w:sz w:val="20"/>
                <w:lang w:val="fr-CA"/>
              </w:rPr>
              <w:t>droit</w:t>
            </w:r>
            <w:r w:rsidRPr="00AD7A59">
              <w:rPr>
                <w:spacing w:val="-5"/>
                <w:sz w:val="20"/>
                <w:lang w:val="fr-CA"/>
              </w:rPr>
              <w:t xml:space="preserve"> </w:t>
            </w:r>
            <w:r w:rsidRPr="00AD7A59">
              <w:rPr>
                <w:sz w:val="20"/>
                <w:lang w:val="fr-CA"/>
              </w:rPr>
              <w:t>de</w:t>
            </w:r>
            <w:r w:rsidRPr="00AD7A59">
              <w:rPr>
                <w:spacing w:val="-7"/>
                <w:sz w:val="20"/>
                <w:lang w:val="fr-CA"/>
              </w:rPr>
              <w:t xml:space="preserve"> </w:t>
            </w:r>
            <w:r w:rsidRPr="00AD7A59">
              <w:rPr>
                <w:sz w:val="20"/>
                <w:lang w:val="fr-CA"/>
              </w:rPr>
              <w:t>postuler</w:t>
            </w:r>
            <w:r w:rsidRPr="00AD7A59">
              <w:rPr>
                <w:spacing w:val="-2"/>
                <w:sz w:val="20"/>
                <w:lang w:val="fr-CA"/>
              </w:rPr>
              <w:t xml:space="preserve"> </w:t>
            </w:r>
            <w:r w:rsidRPr="00AD7A59">
              <w:rPr>
                <w:sz w:val="20"/>
                <w:lang w:val="fr-CA"/>
              </w:rPr>
              <w:t>un</w:t>
            </w:r>
            <w:r w:rsidRPr="00AD7A59">
              <w:rPr>
                <w:spacing w:val="-8"/>
                <w:sz w:val="20"/>
                <w:lang w:val="fr-CA"/>
              </w:rPr>
              <w:t xml:space="preserve"> </w:t>
            </w:r>
            <w:r w:rsidRPr="00AD7A59">
              <w:rPr>
                <w:sz w:val="20"/>
                <w:lang w:val="fr-CA"/>
              </w:rPr>
              <w:t>diplôme</w:t>
            </w:r>
            <w:r w:rsidRPr="00AD7A59">
              <w:rPr>
                <w:spacing w:val="-8"/>
                <w:sz w:val="20"/>
                <w:lang w:val="fr-CA"/>
              </w:rPr>
              <w:t xml:space="preserve"> </w:t>
            </w:r>
            <w:r w:rsidRPr="00AD7A59">
              <w:rPr>
                <w:sz w:val="20"/>
                <w:lang w:val="fr-CA"/>
              </w:rPr>
              <w:t>ou</w:t>
            </w:r>
            <w:r w:rsidRPr="00AD7A59">
              <w:rPr>
                <w:spacing w:val="-3"/>
                <w:sz w:val="20"/>
                <w:lang w:val="fr-CA"/>
              </w:rPr>
              <w:t xml:space="preserve"> </w:t>
            </w:r>
            <w:r w:rsidRPr="00AD7A59">
              <w:rPr>
                <w:sz w:val="20"/>
                <w:lang w:val="fr-CA"/>
              </w:rPr>
              <w:t>est</w:t>
            </w:r>
            <w:r w:rsidRPr="00AD7A59">
              <w:rPr>
                <w:spacing w:val="-10"/>
                <w:sz w:val="20"/>
                <w:lang w:val="fr-CA"/>
              </w:rPr>
              <w:t xml:space="preserve"> </w:t>
            </w:r>
            <w:r w:rsidRPr="00AD7A59">
              <w:rPr>
                <w:sz w:val="20"/>
                <w:lang w:val="fr-CA"/>
              </w:rPr>
              <w:t>inscrit</w:t>
            </w:r>
            <w:r w:rsidRPr="00AD7A59">
              <w:rPr>
                <w:spacing w:val="-5"/>
                <w:sz w:val="20"/>
                <w:lang w:val="fr-CA"/>
              </w:rPr>
              <w:t xml:space="preserve"> </w:t>
            </w:r>
            <w:r w:rsidRPr="00AD7A59">
              <w:rPr>
                <w:sz w:val="20"/>
                <w:lang w:val="fr-CA"/>
              </w:rPr>
              <w:t>à</w:t>
            </w:r>
            <w:r w:rsidRPr="00AD7A59">
              <w:rPr>
                <w:spacing w:val="-9"/>
                <w:sz w:val="20"/>
                <w:lang w:val="fr-CA"/>
              </w:rPr>
              <w:t xml:space="preserve"> </w:t>
            </w:r>
            <w:r w:rsidRPr="00AD7A59">
              <w:rPr>
                <w:sz w:val="20"/>
                <w:lang w:val="fr-CA"/>
              </w:rPr>
              <w:t>une activité</w:t>
            </w:r>
            <w:r w:rsidRPr="00AD7A59">
              <w:rPr>
                <w:spacing w:val="-8"/>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formation</w:t>
            </w:r>
            <w:r w:rsidRPr="00AD7A59">
              <w:rPr>
                <w:spacing w:val="-8"/>
                <w:sz w:val="20"/>
                <w:lang w:val="fr-CA"/>
              </w:rPr>
              <w:t xml:space="preserve"> </w:t>
            </w:r>
            <w:r w:rsidRPr="00AD7A59">
              <w:rPr>
                <w:sz w:val="20"/>
                <w:lang w:val="fr-CA"/>
              </w:rPr>
              <w:t>non</w:t>
            </w:r>
            <w:r w:rsidRPr="00AD7A59">
              <w:rPr>
                <w:spacing w:val="-13"/>
                <w:sz w:val="20"/>
                <w:lang w:val="fr-CA"/>
              </w:rPr>
              <w:t xml:space="preserve"> </w:t>
            </w:r>
            <w:r w:rsidRPr="00AD7A59">
              <w:rPr>
                <w:sz w:val="20"/>
                <w:lang w:val="fr-CA"/>
              </w:rPr>
              <w:t>créditée;</w:t>
            </w:r>
            <w:r w:rsidRPr="00AD7A59">
              <w:rPr>
                <w:spacing w:val="-11"/>
                <w:sz w:val="20"/>
                <w:lang w:val="fr-CA"/>
              </w:rPr>
              <w:t xml:space="preserve"> </w:t>
            </w:r>
            <w:r w:rsidRPr="00AD7A59">
              <w:rPr>
                <w:sz w:val="20"/>
                <w:lang w:val="fr-CA"/>
              </w:rPr>
              <w:t>le</w:t>
            </w:r>
            <w:r w:rsidRPr="00AD7A59">
              <w:rPr>
                <w:spacing w:val="-12"/>
                <w:sz w:val="20"/>
                <w:lang w:val="fr-CA"/>
              </w:rPr>
              <w:t xml:space="preserve"> </w:t>
            </w:r>
            <w:r w:rsidRPr="00AD7A59">
              <w:rPr>
                <w:sz w:val="20"/>
                <w:lang w:val="fr-CA"/>
              </w:rPr>
              <w:t>cycle</w:t>
            </w:r>
            <w:r w:rsidRPr="00AD7A59">
              <w:rPr>
                <w:spacing w:val="-7"/>
                <w:sz w:val="20"/>
                <w:lang w:val="fr-CA"/>
              </w:rPr>
              <w:t xml:space="preserve"> </w:t>
            </w:r>
            <w:r w:rsidRPr="00AD7A59">
              <w:rPr>
                <w:sz w:val="20"/>
                <w:lang w:val="fr-CA"/>
              </w:rPr>
              <w:t>du</w:t>
            </w:r>
            <w:r w:rsidRPr="00AD7A59">
              <w:rPr>
                <w:spacing w:val="-13"/>
                <w:sz w:val="20"/>
                <w:lang w:val="fr-CA"/>
              </w:rPr>
              <w:t xml:space="preserve"> </w:t>
            </w:r>
            <w:r w:rsidRPr="00AD7A59">
              <w:rPr>
                <w:sz w:val="20"/>
                <w:lang w:val="fr-CA"/>
              </w:rPr>
              <w:t>cours</w:t>
            </w:r>
            <w:r w:rsidRPr="00AD7A59">
              <w:rPr>
                <w:spacing w:val="-6"/>
                <w:sz w:val="20"/>
                <w:lang w:val="fr-CA"/>
              </w:rPr>
              <w:t xml:space="preserve"> </w:t>
            </w:r>
            <w:r w:rsidRPr="00AD7A59">
              <w:rPr>
                <w:sz w:val="20"/>
                <w:lang w:val="fr-CA"/>
              </w:rPr>
              <w:t>détermine</w:t>
            </w:r>
            <w:r w:rsidRPr="00AD7A59">
              <w:rPr>
                <w:spacing w:val="-8"/>
                <w:sz w:val="20"/>
                <w:lang w:val="fr-CA"/>
              </w:rPr>
              <w:t xml:space="preserve"> </w:t>
            </w:r>
            <w:r w:rsidRPr="00AD7A59">
              <w:rPr>
                <w:sz w:val="20"/>
                <w:lang w:val="fr-CA"/>
              </w:rPr>
              <w:t>le</w:t>
            </w:r>
            <w:r w:rsidRPr="00AD7A59">
              <w:rPr>
                <w:spacing w:val="-11"/>
                <w:sz w:val="20"/>
                <w:lang w:val="fr-CA"/>
              </w:rPr>
              <w:t xml:space="preserve"> </w:t>
            </w:r>
            <w:r w:rsidRPr="00AD7A59">
              <w:rPr>
                <w:sz w:val="20"/>
                <w:lang w:val="fr-CA"/>
              </w:rPr>
              <w:t>cycle</w:t>
            </w:r>
            <w:r w:rsidRPr="00AD7A59">
              <w:rPr>
                <w:spacing w:val="-12"/>
                <w:sz w:val="20"/>
                <w:lang w:val="fr-CA"/>
              </w:rPr>
              <w:t xml:space="preserve"> </w:t>
            </w:r>
            <w:r w:rsidRPr="00AD7A59">
              <w:rPr>
                <w:sz w:val="20"/>
                <w:lang w:val="fr-CA"/>
              </w:rPr>
              <w:t>dont</w:t>
            </w:r>
            <w:r w:rsidRPr="00AD7A59">
              <w:rPr>
                <w:spacing w:val="-15"/>
                <w:sz w:val="20"/>
                <w:lang w:val="fr-CA"/>
              </w:rPr>
              <w:t xml:space="preserve"> </w:t>
            </w:r>
            <w:r w:rsidRPr="00AD7A59">
              <w:rPr>
                <w:sz w:val="20"/>
                <w:lang w:val="fr-CA"/>
              </w:rPr>
              <w:t>relève</w:t>
            </w:r>
            <w:r w:rsidRPr="00AD7A59">
              <w:rPr>
                <w:spacing w:val="-7"/>
                <w:sz w:val="20"/>
                <w:lang w:val="fr-CA"/>
              </w:rPr>
              <w:t xml:space="preserve"> </w:t>
            </w:r>
            <w:r w:rsidRPr="00AD7A59">
              <w:rPr>
                <w:sz w:val="20"/>
                <w:lang w:val="fr-CA"/>
              </w:rPr>
              <w:t>l’étudiant.</w:t>
            </w:r>
          </w:p>
          <w:p w14:paraId="7165045D" w14:textId="77777777" w:rsidR="0020579D" w:rsidRPr="00AD7A59" w:rsidRDefault="0020579D">
            <w:pPr>
              <w:pStyle w:val="TableParagraph"/>
              <w:spacing w:before="126" w:line="230" w:lineRule="auto"/>
              <w:ind w:left="420" w:right="138"/>
              <w:jc w:val="both"/>
              <w:rPr>
                <w:sz w:val="20"/>
                <w:lang w:val="fr-CA"/>
              </w:rPr>
            </w:pPr>
            <w:r w:rsidRPr="00AD7A59">
              <w:rPr>
                <w:sz w:val="20"/>
                <w:lang w:val="fr-CA"/>
              </w:rPr>
              <w:t>L’auditeur est celui qui n’a été admis et inscrit à un cours qu’en vue d’y assister sans avoir droit</w:t>
            </w:r>
            <w:r w:rsidRPr="00AD7A59">
              <w:rPr>
                <w:spacing w:val="-6"/>
                <w:sz w:val="20"/>
                <w:lang w:val="fr-CA"/>
              </w:rPr>
              <w:t xml:space="preserve"> </w:t>
            </w:r>
            <w:r w:rsidRPr="00AD7A59">
              <w:rPr>
                <w:sz w:val="20"/>
                <w:lang w:val="fr-CA"/>
              </w:rPr>
              <w:t>toutefois</w:t>
            </w:r>
            <w:r w:rsidRPr="00AD7A59">
              <w:rPr>
                <w:spacing w:val="-2"/>
                <w:sz w:val="20"/>
                <w:lang w:val="fr-CA"/>
              </w:rPr>
              <w:t xml:space="preserve"> </w:t>
            </w:r>
            <w:r w:rsidRPr="00AD7A59">
              <w:rPr>
                <w:sz w:val="20"/>
                <w:lang w:val="fr-CA"/>
              </w:rPr>
              <w:t>à</w:t>
            </w:r>
            <w:r w:rsidRPr="00AD7A59">
              <w:rPr>
                <w:spacing w:val="-5"/>
                <w:sz w:val="20"/>
                <w:lang w:val="fr-CA"/>
              </w:rPr>
              <w:t xml:space="preserve"> </w:t>
            </w:r>
            <w:r w:rsidRPr="00AD7A59">
              <w:rPr>
                <w:sz w:val="20"/>
                <w:lang w:val="fr-CA"/>
              </w:rPr>
              <w:t>une</w:t>
            </w:r>
            <w:r w:rsidRPr="00AD7A59">
              <w:rPr>
                <w:spacing w:val="-4"/>
                <w:sz w:val="20"/>
                <w:lang w:val="fr-CA"/>
              </w:rPr>
              <w:t xml:space="preserve"> </w:t>
            </w:r>
            <w:r w:rsidRPr="00AD7A59">
              <w:rPr>
                <w:sz w:val="20"/>
                <w:lang w:val="fr-CA"/>
              </w:rPr>
              <w:t>note</w:t>
            </w:r>
            <w:r w:rsidRPr="00AD7A59">
              <w:rPr>
                <w:spacing w:val="-3"/>
                <w:sz w:val="20"/>
                <w:lang w:val="fr-CA"/>
              </w:rPr>
              <w:t xml:space="preserve"> </w:t>
            </w:r>
            <w:r w:rsidRPr="00AD7A59">
              <w:rPr>
                <w:sz w:val="20"/>
                <w:lang w:val="fr-CA"/>
              </w:rPr>
              <w:t>d’évaluation</w:t>
            </w:r>
            <w:r w:rsidRPr="00AD7A59">
              <w:rPr>
                <w:spacing w:val="-5"/>
                <w:sz w:val="20"/>
                <w:lang w:val="fr-CA"/>
              </w:rPr>
              <w:t xml:space="preserve"> </w:t>
            </w:r>
            <w:r w:rsidRPr="00AD7A59">
              <w:rPr>
                <w:sz w:val="20"/>
                <w:lang w:val="fr-CA"/>
              </w:rPr>
              <w:t>pour</w:t>
            </w:r>
            <w:r w:rsidRPr="00AD7A59">
              <w:rPr>
                <w:spacing w:val="-4"/>
                <w:sz w:val="20"/>
                <w:lang w:val="fr-CA"/>
              </w:rPr>
              <w:t xml:space="preserve"> </w:t>
            </w:r>
            <w:r w:rsidRPr="00AD7A59">
              <w:rPr>
                <w:sz w:val="20"/>
                <w:lang w:val="fr-CA"/>
              </w:rPr>
              <w:t>ce</w:t>
            </w:r>
            <w:r w:rsidRPr="00AD7A59">
              <w:rPr>
                <w:spacing w:val="-3"/>
                <w:sz w:val="20"/>
                <w:lang w:val="fr-CA"/>
              </w:rPr>
              <w:t xml:space="preserve"> </w:t>
            </w:r>
            <w:r w:rsidRPr="00AD7A59">
              <w:rPr>
                <w:sz w:val="20"/>
                <w:lang w:val="fr-CA"/>
              </w:rPr>
              <w:t>cours;</w:t>
            </w:r>
            <w:r w:rsidRPr="00AD7A59">
              <w:rPr>
                <w:spacing w:val="-2"/>
                <w:sz w:val="20"/>
                <w:lang w:val="fr-CA"/>
              </w:rPr>
              <w:t xml:space="preserve"> </w:t>
            </w:r>
            <w:r w:rsidRPr="00AD7A59">
              <w:rPr>
                <w:sz w:val="20"/>
                <w:lang w:val="fr-CA"/>
              </w:rPr>
              <w:t>le</w:t>
            </w:r>
            <w:r w:rsidRPr="00AD7A59">
              <w:rPr>
                <w:spacing w:val="-3"/>
                <w:sz w:val="20"/>
                <w:lang w:val="fr-CA"/>
              </w:rPr>
              <w:t xml:space="preserve"> </w:t>
            </w:r>
            <w:r w:rsidRPr="00AD7A59">
              <w:rPr>
                <w:sz w:val="20"/>
                <w:lang w:val="fr-CA"/>
              </w:rPr>
              <w:t>cycle</w:t>
            </w:r>
            <w:r w:rsidRPr="00AD7A59">
              <w:rPr>
                <w:spacing w:val="-8"/>
                <w:sz w:val="20"/>
                <w:lang w:val="fr-CA"/>
              </w:rPr>
              <w:t xml:space="preserve"> </w:t>
            </w:r>
            <w:r w:rsidRPr="00AD7A59">
              <w:rPr>
                <w:sz w:val="20"/>
                <w:lang w:val="fr-CA"/>
              </w:rPr>
              <w:t>du</w:t>
            </w:r>
            <w:r w:rsidRPr="00AD7A59">
              <w:rPr>
                <w:spacing w:val="-4"/>
                <w:sz w:val="20"/>
                <w:lang w:val="fr-CA"/>
              </w:rPr>
              <w:t xml:space="preserve"> </w:t>
            </w:r>
            <w:r w:rsidRPr="00AD7A59">
              <w:rPr>
                <w:sz w:val="20"/>
                <w:lang w:val="fr-CA"/>
              </w:rPr>
              <w:t>cours</w:t>
            </w:r>
            <w:r w:rsidRPr="00AD7A59">
              <w:rPr>
                <w:spacing w:val="-3"/>
                <w:sz w:val="20"/>
                <w:lang w:val="fr-CA"/>
              </w:rPr>
              <w:t xml:space="preserve"> </w:t>
            </w:r>
            <w:r w:rsidRPr="00AD7A59">
              <w:rPr>
                <w:sz w:val="20"/>
                <w:lang w:val="fr-CA"/>
              </w:rPr>
              <w:t>identifie</w:t>
            </w:r>
            <w:r w:rsidRPr="00AD7A59">
              <w:rPr>
                <w:spacing w:val="-3"/>
                <w:sz w:val="20"/>
                <w:lang w:val="fr-CA"/>
              </w:rPr>
              <w:t xml:space="preserve"> </w:t>
            </w:r>
            <w:r w:rsidRPr="00AD7A59">
              <w:rPr>
                <w:sz w:val="20"/>
                <w:lang w:val="fr-CA"/>
              </w:rPr>
              <w:t>le</w:t>
            </w:r>
            <w:r w:rsidRPr="00AD7A59">
              <w:rPr>
                <w:spacing w:val="-3"/>
                <w:sz w:val="20"/>
                <w:lang w:val="fr-CA"/>
              </w:rPr>
              <w:t xml:space="preserve"> </w:t>
            </w:r>
            <w:r w:rsidRPr="00AD7A59">
              <w:rPr>
                <w:sz w:val="20"/>
                <w:lang w:val="fr-CA"/>
              </w:rPr>
              <w:t>cycle</w:t>
            </w:r>
            <w:r w:rsidRPr="00AD7A59">
              <w:rPr>
                <w:spacing w:val="-3"/>
                <w:sz w:val="20"/>
                <w:lang w:val="fr-CA"/>
              </w:rPr>
              <w:t xml:space="preserve"> </w:t>
            </w:r>
            <w:r w:rsidRPr="00AD7A59">
              <w:rPr>
                <w:sz w:val="20"/>
                <w:lang w:val="fr-CA"/>
              </w:rPr>
              <w:t>dont</w:t>
            </w:r>
          </w:p>
          <w:p w14:paraId="4AFF6644" w14:textId="77777777" w:rsidR="0020579D" w:rsidRPr="00932C82" w:rsidRDefault="0020579D">
            <w:pPr>
              <w:pStyle w:val="TableParagraph"/>
              <w:spacing w:line="225" w:lineRule="exact"/>
              <w:ind w:left="420"/>
              <w:jc w:val="both"/>
              <w:rPr>
                <w:sz w:val="20"/>
                <w:lang w:val="fr-CA"/>
              </w:rPr>
            </w:pPr>
            <w:proofErr w:type="gramStart"/>
            <w:r w:rsidRPr="00932C82">
              <w:rPr>
                <w:sz w:val="20"/>
                <w:lang w:val="fr-CA"/>
              </w:rPr>
              <w:t>relève</w:t>
            </w:r>
            <w:proofErr w:type="gramEnd"/>
            <w:r w:rsidRPr="00932C82">
              <w:rPr>
                <w:sz w:val="20"/>
                <w:lang w:val="fr-CA"/>
              </w:rPr>
              <w:t xml:space="preserve"> l’étudiant.</w:t>
            </w:r>
          </w:p>
          <w:p w14:paraId="4B654E1C" w14:textId="43030C8E" w:rsidR="0020579D" w:rsidRPr="0020579D" w:rsidRDefault="0020579D" w:rsidP="00AD0B00">
            <w:pPr>
              <w:pStyle w:val="TableParagraph"/>
              <w:spacing w:before="118" w:line="235" w:lineRule="auto"/>
              <w:ind w:left="420" w:right="139"/>
              <w:jc w:val="both"/>
              <w:rPr>
                <w:sz w:val="20"/>
                <w:lang w:val="fr-CA"/>
              </w:rPr>
            </w:pPr>
            <w:r w:rsidRPr="00AD7A59">
              <w:rPr>
                <w:sz w:val="20"/>
                <w:lang w:val="fr-CA"/>
              </w:rPr>
              <w:t>Le stagiaire postdoctoral est une personne qui étant titulaire d’un Ph.D. ou l’équivalent entreprend d’acquérir, à temps complet et pour une durée déterminée, une compétence complémentaire ou plus spécialisée par la participation aux travaux de recherche à l’Université.</w:t>
            </w:r>
          </w:p>
        </w:tc>
        <w:tc>
          <w:tcPr>
            <w:tcW w:w="5362" w:type="dxa"/>
          </w:tcPr>
          <w:p w14:paraId="0872586C" w14:textId="77777777" w:rsidR="0020579D" w:rsidRPr="0020579D" w:rsidRDefault="0020579D">
            <w:pPr>
              <w:pStyle w:val="TableParagraph"/>
              <w:rPr>
                <w:rFonts w:ascii="Times New Roman"/>
                <w:sz w:val="18"/>
                <w:lang w:val="fr-CA"/>
              </w:rPr>
            </w:pPr>
          </w:p>
        </w:tc>
      </w:tr>
      <w:tr w:rsidR="003F35CC" w:rsidRPr="00711129" w14:paraId="2DA4BB4A" w14:textId="77777777" w:rsidTr="0020579D">
        <w:trPr>
          <w:trHeight w:val="960"/>
        </w:trPr>
        <w:tc>
          <w:tcPr>
            <w:tcW w:w="8078" w:type="dxa"/>
            <w:gridSpan w:val="2"/>
          </w:tcPr>
          <w:p w14:paraId="4C3AAE7F" w14:textId="77777777" w:rsidR="003F35CC" w:rsidRPr="00AD7A59" w:rsidRDefault="0018015C">
            <w:pPr>
              <w:pStyle w:val="TableParagraph"/>
              <w:spacing w:before="118" w:line="235" w:lineRule="auto"/>
              <w:ind w:left="420" w:right="138" w:hanging="310"/>
              <w:jc w:val="both"/>
              <w:rPr>
                <w:sz w:val="20"/>
                <w:lang w:val="fr-CA"/>
              </w:rPr>
            </w:pPr>
            <w:r w:rsidRPr="00AD7A59">
              <w:rPr>
                <w:color w:val="221F1F"/>
                <w:sz w:val="20"/>
                <w:lang w:val="fr-CA"/>
              </w:rPr>
              <w:t>16.</w:t>
            </w:r>
            <w:r w:rsidRPr="00AD7A59">
              <w:rPr>
                <w:color w:val="221F1F"/>
                <w:spacing w:val="35"/>
                <w:sz w:val="20"/>
                <w:lang w:val="fr-CA"/>
              </w:rPr>
              <w:t xml:space="preserve"> </w:t>
            </w:r>
            <w:r w:rsidRPr="00AD7A59">
              <w:rPr>
                <w:sz w:val="20"/>
                <w:lang w:val="fr-CA"/>
              </w:rPr>
              <w:t>Selon</w:t>
            </w:r>
            <w:r w:rsidRPr="00AD7A59">
              <w:rPr>
                <w:spacing w:val="-8"/>
                <w:sz w:val="20"/>
                <w:lang w:val="fr-CA"/>
              </w:rPr>
              <w:t xml:space="preserve"> </w:t>
            </w:r>
            <w:r w:rsidRPr="00AD7A59">
              <w:rPr>
                <w:sz w:val="20"/>
                <w:lang w:val="fr-CA"/>
              </w:rPr>
              <w:t>le</w:t>
            </w:r>
            <w:r w:rsidRPr="00AD7A59">
              <w:rPr>
                <w:spacing w:val="-3"/>
                <w:sz w:val="20"/>
                <w:lang w:val="fr-CA"/>
              </w:rPr>
              <w:t xml:space="preserve"> </w:t>
            </w:r>
            <w:r w:rsidRPr="00AD7A59">
              <w:rPr>
                <w:sz w:val="20"/>
                <w:lang w:val="fr-CA"/>
              </w:rPr>
              <w:t>temps</w:t>
            </w:r>
            <w:r w:rsidRPr="00AD7A59">
              <w:rPr>
                <w:spacing w:val="-6"/>
                <w:sz w:val="20"/>
                <w:lang w:val="fr-CA"/>
              </w:rPr>
              <w:t xml:space="preserve"> </w:t>
            </w:r>
            <w:r w:rsidRPr="00AD7A59">
              <w:rPr>
                <w:sz w:val="20"/>
                <w:lang w:val="fr-CA"/>
              </w:rPr>
              <w:t>qu’il</w:t>
            </w:r>
            <w:r w:rsidRPr="00AD7A59">
              <w:rPr>
                <w:spacing w:val="-5"/>
                <w:sz w:val="20"/>
                <w:lang w:val="fr-CA"/>
              </w:rPr>
              <w:t xml:space="preserve"> </w:t>
            </w:r>
            <w:r w:rsidRPr="00AD7A59">
              <w:rPr>
                <w:sz w:val="20"/>
                <w:lang w:val="fr-CA"/>
              </w:rPr>
              <w:t>consacre</w:t>
            </w:r>
            <w:r w:rsidRPr="00AD7A59">
              <w:rPr>
                <w:spacing w:val="-8"/>
                <w:sz w:val="20"/>
                <w:lang w:val="fr-CA"/>
              </w:rPr>
              <w:t xml:space="preserve"> </w:t>
            </w:r>
            <w:r w:rsidRPr="00AD7A59">
              <w:rPr>
                <w:sz w:val="20"/>
                <w:lang w:val="fr-CA"/>
              </w:rPr>
              <w:t>à</w:t>
            </w:r>
            <w:r w:rsidRPr="00AD7A59">
              <w:rPr>
                <w:spacing w:val="-4"/>
                <w:sz w:val="20"/>
                <w:lang w:val="fr-CA"/>
              </w:rPr>
              <w:t xml:space="preserve"> </w:t>
            </w:r>
            <w:r w:rsidRPr="00AD7A59">
              <w:rPr>
                <w:sz w:val="20"/>
                <w:lang w:val="fr-CA"/>
              </w:rPr>
              <w:t>ses</w:t>
            </w:r>
            <w:r w:rsidRPr="00AD7A59">
              <w:rPr>
                <w:spacing w:val="-7"/>
                <w:sz w:val="20"/>
                <w:lang w:val="fr-CA"/>
              </w:rPr>
              <w:t xml:space="preserve"> </w:t>
            </w:r>
            <w:r w:rsidRPr="00AD7A59">
              <w:rPr>
                <w:sz w:val="20"/>
                <w:lang w:val="fr-CA"/>
              </w:rPr>
              <w:t>études,</w:t>
            </w:r>
            <w:r w:rsidRPr="00AD7A59">
              <w:rPr>
                <w:spacing w:val="-9"/>
                <w:sz w:val="20"/>
                <w:lang w:val="fr-CA"/>
              </w:rPr>
              <w:t xml:space="preserve"> </w:t>
            </w:r>
            <w:r w:rsidRPr="00AD7A59">
              <w:rPr>
                <w:sz w:val="20"/>
                <w:lang w:val="fr-CA"/>
              </w:rPr>
              <w:t>l’étudiant</w:t>
            </w:r>
            <w:r w:rsidRPr="00AD7A59">
              <w:rPr>
                <w:spacing w:val="-10"/>
                <w:sz w:val="20"/>
                <w:lang w:val="fr-CA"/>
              </w:rPr>
              <w:t xml:space="preserve"> </w:t>
            </w:r>
            <w:r w:rsidRPr="00AD7A59">
              <w:rPr>
                <w:sz w:val="20"/>
                <w:lang w:val="fr-CA"/>
              </w:rPr>
              <w:t>est</w:t>
            </w:r>
            <w:r w:rsidRPr="00AD7A59">
              <w:rPr>
                <w:spacing w:val="-6"/>
                <w:sz w:val="20"/>
                <w:lang w:val="fr-CA"/>
              </w:rPr>
              <w:t xml:space="preserve"> </w:t>
            </w:r>
            <w:r w:rsidRPr="00AD7A59">
              <w:rPr>
                <w:sz w:val="20"/>
                <w:lang w:val="fr-CA"/>
              </w:rPr>
              <w:t>à</w:t>
            </w:r>
            <w:r w:rsidRPr="00AD7A59">
              <w:rPr>
                <w:spacing w:val="-4"/>
                <w:sz w:val="20"/>
                <w:lang w:val="fr-CA"/>
              </w:rPr>
              <w:t xml:space="preserve"> </w:t>
            </w:r>
            <w:r w:rsidRPr="00AD7A59">
              <w:rPr>
                <w:sz w:val="20"/>
                <w:lang w:val="fr-CA"/>
              </w:rPr>
              <w:t>temps</w:t>
            </w:r>
            <w:r w:rsidRPr="00AD7A59">
              <w:rPr>
                <w:spacing w:val="-6"/>
                <w:sz w:val="20"/>
                <w:lang w:val="fr-CA"/>
              </w:rPr>
              <w:t xml:space="preserve"> </w:t>
            </w:r>
            <w:r w:rsidRPr="00AD7A59">
              <w:rPr>
                <w:sz w:val="20"/>
                <w:lang w:val="fr-CA"/>
              </w:rPr>
              <w:t>complet</w:t>
            </w:r>
            <w:r w:rsidRPr="00AD7A59">
              <w:rPr>
                <w:spacing w:val="-10"/>
                <w:sz w:val="20"/>
                <w:lang w:val="fr-CA"/>
              </w:rPr>
              <w:t xml:space="preserve"> </w:t>
            </w:r>
            <w:r w:rsidRPr="00AD7A59">
              <w:rPr>
                <w:sz w:val="20"/>
                <w:lang w:val="fr-CA"/>
              </w:rPr>
              <w:t>ou</w:t>
            </w:r>
            <w:r w:rsidRPr="00AD7A59">
              <w:rPr>
                <w:spacing w:val="-4"/>
                <w:sz w:val="20"/>
                <w:lang w:val="fr-CA"/>
              </w:rPr>
              <w:t xml:space="preserve"> </w:t>
            </w:r>
            <w:r w:rsidRPr="00AD7A59">
              <w:rPr>
                <w:sz w:val="20"/>
                <w:lang w:val="fr-CA"/>
              </w:rPr>
              <w:t>à</w:t>
            </w:r>
            <w:r w:rsidRPr="00AD7A59">
              <w:rPr>
                <w:spacing w:val="-4"/>
                <w:sz w:val="20"/>
                <w:lang w:val="fr-CA"/>
              </w:rPr>
              <w:t xml:space="preserve"> </w:t>
            </w:r>
            <w:r w:rsidRPr="00AD7A59">
              <w:rPr>
                <w:sz w:val="20"/>
                <w:lang w:val="fr-CA"/>
              </w:rPr>
              <w:t>temps</w:t>
            </w:r>
            <w:r w:rsidRPr="00AD7A59">
              <w:rPr>
                <w:spacing w:val="-5"/>
                <w:sz w:val="20"/>
                <w:lang w:val="fr-CA"/>
              </w:rPr>
              <w:t xml:space="preserve"> </w:t>
            </w:r>
            <w:r w:rsidRPr="00AD7A59">
              <w:rPr>
                <w:sz w:val="20"/>
                <w:lang w:val="fr-CA"/>
              </w:rPr>
              <w:t>partiel. Le minimum de temps requis pour être à temps complet est fixé par règlement du Comité exécutif.</w:t>
            </w:r>
          </w:p>
        </w:tc>
        <w:tc>
          <w:tcPr>
            <w:tcW w:w="5362" w:type="dxa"/>
          </w:tcPr>
          <w:p w14:paraId="02450A31" w14:textId="77777777" w:rsidR="003F35CC" w:rsidRPr="00AD7A59" w:rsidRDefault="003F35CC">
            <w:pPr>
              <w:pStyle w:val="TableParagraph"/>
              <w:rPr>
                <w:rFonts w:ascii="Times New Roman"/>
                <w:sz w:val="18"/>
                <w:lang w:val="fr-CA"/>
              </w:rPr>
            </w:pPr>
          </w:p>
        </w:tc>
      </w:tr>
      <w:tr w:rsidR="003F35CC" w:rsidRPr="00711129" w14:paraId="61CAF0A1" w14:textId="77777777" w:rsidTr="0020579D">
        <w:trPr>
          <w:trHeight w:val="1565"/>
        </w:trPr>
        <w:tc>
          <w:tcPr>
            <w:tcW w:w="8078" w:type="dxa"/>
            <w:gridSpan w:val="2"/>
          </w:tcPr>
          <w:p w14:paraId="23B1D649" w14:textId="77777777" w:rsidR="003F35CC" w:rsidRPr="00AD7A59" w:rsidRDefault="0018015C">
            <w:pPr>
              <w:pStyle w:val="TableParagraph"/>
              <w:numPr>
                <w:ilvl w:val="0"/>
                <w:numId w:val="62"/>
              </w:numPr>
              <w:tabs>
                <w:tab w:val="left" w:pos="420"/>
              </w:tabs>
              <w:spacing w:before="114"/>
              <w:rPr>
                <w:sz w:val="20"/>
                <w:lang w:val="fr-CA"/>
              </w:rPr>
            </w:pPr>
            <w:r w:rsidRPr="00AD7A59">
              <w:rPr>
                <w:sz w:val="20"/>
                <w:lang w:val="fr-CA"/>
              </w:rPr>
              <w:t>Le rattachement de l’étudiant à une faculté s’établit selon les dispositions suivantes</w:t>
            </w:r>
            <w:r w:rsidRPr="00AD7A59">
              <w:rPr>
                <w:spacing w:val="-14"/>
                <w:sz w:val="20"/>
                <w:lang w:val="fr-CA"/>
              </w:rPr>
              <w:t xml:space="preserve"> </w:t>
            </w:r>
            <w:r w:rsidRPr="00AD7A59">
              <w:rPr>
                <w:sz w:val="20"/>
                <w:lang w:val="fr-CA"/>
              </w:rPr>
              <w:t>:</w:t>
            </w:r>
          </w:p>
          <w:p w14:paraId="7876752C" w14:textId="77777777" w:rsidR="003F35CC" w:rsidRPr="00AD7A59" w:rsidRDefault="0018015C">
            <w:pPr>
              <w:pStyle w:val="TableParagraph"/>
              <w:numPr>
                <w:ilvl w:val="1"/>
                <w:numId w:val="62"/>
              </w:numPr>
              <w:tabs>
                <w:tab w:val="left" w:pos="700"/>
              </w:tabs>
              <w:spacing w:before="111" w:line="242" w:lineRule="exact"/>
              <w:rPr>
                <w:sz w:val="20"/>
                <w:lang w:val="fr-CA"/>
              </w:rPr>
            </w:pPr>
            <w:proofErr w:type="gramStart"/>
            <w:r w:rsidRPr="00AD7A59">
              <w:rPr>
                <w:sz w:val="20"/>
                <w:lang w:val="fr-CA"/>
              </w:rPr>
              <w:t>l’étudiant</w:t>
            </w:r>
            <w:proofErr w:type="gramEnd"/>
            <w:r w:rsidRPr="00AD7A59">
              <w:rPr>
                <w:sz w:val="20"/>
                <w:lang w:val="fr-CA"/>
              </w:rPr>
              <w:t>,</w:t>
            </w:r>
            <w:r w:rsidRPr="00AD7A59">
              <w:rPr>
                <w:spacing w:val="6"/>
                <w:sz w:val="20"/>
                <w:lang w:val="fr-CA"/>
              </w:rPr>
              <w:t xml:space="preserve"> </w:t>
            </w:r>
            <w:r w:rsidRPr="00AD7A59">
              <w:rPr>
                <w:sz w:val="20"/>
                <w:lang w:val="fr-CA"/>
              </w:rPr>
              <w:t>inscrit</w:t>
            </w:r>
            <w:r w:rsidRPr="00AD7A59">
              <w:rPr>
                <w:spacing w:val="5"/>
                <w:sz w:val="20"/>
                <w:lang w:val="fr-CA"/>
              </w:rPr>
              <w:t xml:space="preserve"> </w:t>
            </w:r>
            <w:r w:rsidRPr="00AD7A59">
              <w:rPr>
                <w:sz w:val="20"/>
                <w:lang w:val="fr-CA"/>
              </w:rPr>
              <w:t>à</w:t>
            </w:r>
            <w:r w:rsidRPr="00AD7A59">
              <w:rPr>
                <w:spacing w:val="6"/>
                <w:sz w:val="20"/>
                <w:lang w:val="fr-CA"/>
              </w:rPr>
              <w:t xml:space="preserve"> </w:t>
            </w:r>
            <w:r w:rsidRPr="00AD7A59">
              <w:rPr>
                <w:sz w:val="20"/>
                <w:lang w:val="fr-CA"/>
              </w:rPr>
              <w:t>un</w:t>
            </w:r>
            <w:r w:rsidRPr="00AD7A59">
              <w:rPr>
                <w:spacing w:val="7"/>
                <w:sz w:val="20"/>
                <w:lang w:val="fr-CA"/>
              </w:rPr>
              <w:t xml:space="preserve"> </w:t>
            </w:r>
            <w:r w:rsidRPr="00AD7A59">
              <w:rPr>
                <w:sz w:val="20"/>
                <w:lang w:val="fr-CA"/>
              </w:rPr>
              <w:t>programme</w:t>
            </w:r>
            <w:r w:rsidRPr="00AD7A59">
              <w:rPr>
                <w:spacing w:val="8"/>
                <w:sz w:val="20"/>
                <w:lang w:val="fr-CA"/>
              </w:rPr>
              <w:t xml:space="preserve"> </w:t>
            </w:r>
            <w:r w:rsidRPr="00AD7A59">
              <w:rPr>
                <w:sz w:val="20"/>
                <w:lang w:val="fr-CA"/>
              </w:rPr>
              <w:t>ou</w:t>
            </w:r>
            <w:r w:rsidRPr="00AD7A59">
              <w:rPr>
                <w:spacing w:val="7"/>
                <w:sz w:val="20"/>
                <w:lang w:val="fr-CA"/>
              </w:rPr>
              <w:t xml:space="preserve"> </w:t>
            </w:r>
            <w:r w:rsidRPr="00AD7A59">
              <w:rPr>
                <w:sz w:val="20"/>
                <w:lang w:val="fr-CA"/>
              </w:rPr>
              <w:t>à</w:t>
            </w:r>
            <w:r w:rsidRPr="00AD7A59">
              <w:rPr>
                <w:spacing w:val="6"/>
                <w:sz w:val="20"/>
                <w:lang w:val="fr-CA"/>
              </w:rPr>
              <w:t xml:space="preserve"> </w:t>
            </w:r>
            <w:r w:rsidRPr="00AD7A59">
              <w:rPr>
                <w:sz w:val="20"/>
                <w:lang w:val="fr-CA"/>
              </w:rPr>
              <w:t>une</w:t>
            </w:r>
            <w:r w:rsidRPr="00AD7A59">
              <w:rPr>
                <w:spacing w:val="6"/>
                <w:sz w:val="20"/>
                <w:lang w:val="fr-CA"/>
              </w:rPr>
              <w:t xml:space="preserve"> </w:t>
            </w:r>
            <w:r w:rsidRPr="00AD7A59">
              <w:rPr>
                <w:sz w:val="20"/>
                <w:lang w:val="fr-CA"/>
              </w:rPr>
              <w:t>composante</w:t>
            </w:r>
            <w:r w:rsidRPr="00AD7A59">
              <w:rPr>
                <w:spacing w:val="8"/>
                <w:sz w:val="20"/>
                <w:lang w:val="fr-CA"/>
              </w:rPr>
              <w:t xml:space="preserve"> </w:t>
            </w:r>
            <w:r w:rsidRPr="00AD7A59">
              <w:rPr>
                <w:sz w:val="20"/>
                <w:lang w:val="fr-CA"/>
              </w:rPr>
              <w:t>principale</w:t>
            </w:r>
            <w:r w:rsidRPr="00AD7A59">
              <w:rPr>
                <w:spacing w:val="8"/>
                <w:sz w:val="20"/>
                <w:lang w:val="fr-CA"/>
              </w:rPr>
              <w:t xml:space="preserve"> </w:t>
            </w:r>
            <w:r w:rsidRPr="00AD7A59">
              <w:rPr>
                <w:sz w:val="20"/>
                <w:lang w:val="fr-CA"/>
              </w:rPr>
              <w:t>de</w:t>
            </w:r>
            <w:r w:rsidRPr="00AD7A59">
              <w:rPr>
                <w:spacing w:val="7"/>
                <w:sz w:val="20"/>
                <w:lang w:val="fr-CA"/>
              </w:rPr>
              <w:t xml:space="preserve"> </w:t>
            </w:r>
            <w:r w:rsidRPr="00AD7A59">
              <w:rPr>
                <w:sz w:val="20"/>
                <w:lang w:val="fr-CA"/>
              </w:rPr>
              <w:t>programme</w:t>
            </w:r>
            <w:r w:rsidRPr="00AD7A59">
              <w:rPr>
                <w:spacing w:val="8"/>
                <w:sz w:val="20"/>
                <w:lang w:val="fr-CA"/>
              </w:rPr>
              <w:t xml:space="preserve"> </w:t>
            </w:r>
            <w:r w:rsidRPr="00AD7A59">
              <w:rPr>
                <w:sz w:val="20"/>
                <w:lang w:val="fr-CA"/>
              </w:rPr>
              <w:t>dont</w:t>
            </w:r>
          </w:p>
          <w:p w14:paraId="737A2433" w14:textId="77777777" w:rsidR="003F35CC" w:rsidRPr="00AD7A59" w:rsidRDefault="0018015C">
            <w:pPr>
              <w:pStyle w:val="TableParagraph"/>
              <w:spacing w:line="242" w:lineRule="exact"/>
              <w:ind w:left="700"/>
              <w:rPr>
                <w:sz w:val="20"/>
                <w:lang w:val="fr-CA"/>
              </w:rPr>
            </w:pPr>
            <w:proofErr w:type="gramStart"/>
            <w:r w:rsidRPr="00AD7A59">
              <w:rPr>
                <w:sz w:val="20"/>
                <w:lang w:val="fr-CA"/>
              </w:rPr>
              <w:t>une</w:t>
            </w:r>
            <w:proofErr w:type="gramEnd"/>
            <w:r w:rsidRPr="00AD7A59">
              <w:rPr>
                <w:sz w:val="20"/>
                <w:lang w:val="fr-CA"/>
              </w:rPr>
              <w:t xml:space="preserve"> faculté est responsable, est étudiant de cette faculté;</w:t>
            </w:r>
          </w:p>
          <w:p w14:paraId="2FCBA540" w14:textId="77777777" w:rsidR="003F35CC" w:rsidRPr="00AD7A59" w:rsidRDefault="0018015C">
            <w:pPr>
              <w:pStyle w:val="TableParagraph"/>
              <w:numPr>
                <w:ilvl w:val="1"/>
                <w:numId w:val="62"/>
              </w:numPr>
              <w:tabs>
                <w:tab w:val="left" w:pos="700"/>
              </w:tabs>
              <w:spacing w:before="116" w:line="242" w:lineRule="exact"/>
              <w:ind w:right="145" w:hanging="700"/>
              <w:jc w:val="right"/>
              <w:rPr>
                <w:sz w:val="20"/>
                <w:lang w:val="fr-CA"/>
              </w:rPr>
            </w:pPr>
            <w:proofErr w:type="gramStart"/>
            <w:r w:rsidRPr="00AD7A59">
              <w:rPr>
                <w:sz w:val="20"/>
                <w:lang w:val="fr-CA"/>
              </w:rPr>
              <w:t>de</w:t>
            </w:r>
            <w:proofErr w:type="gramEnd"/>
            <w:r w:rsidRPr="00AD7A59">
              <w:rPr>
                <w:sz w:val="20"/>
                <w:lang w:val="fr-CA"/>
              </w:rPr>
              <w:t xml:space="preserve"> plus, l’étudiant inscrit à un programme de deuxième ou de troisième cycle</w:t>
            </w:r>
            <w:r w:rsidRPr="00AD7A59">
              <w:rPr>
                <w:spacing w:val="41"/>
                <w:sz w:val="20"/>
                <w:lang w:val="fr-CA"/>
              </w:rPr>
              <w:t xml:space="preserve"> </w:t>
            </w:r>
            <w:r w:rsidRPr="00AD7A59">
              <w:rPr>
                <w:sz w:val="20"/>
                <w:lang w:val="fr-CA"/>
              </w:rPr>
              <w:t>est</w:t>
            </w:r>
          </w:p>
          <w:p w14:paraId="3F2EFAFF" w14:textId="5B1EE127" w:rsidR="003F35CC" w:rsidRPr="00AD0B00" w:rsidRDefault="0018015C" w:rsidP="00AD0B00">
            <w:pPr>
              <w:pStyle w:val="TableParagraph"/>
              <w:spacing w:line="242" w:lineRule="exact"/>
              <w:ind w:right="194"/>
              <w:jc w:val="right"/>
              <w:rPr>
                <w:sz w:val="20"/>
                <w:lang w:val="fr-CA"/>
              </w:rPr>
            </w:pPr>
            <w:proofErr w:type="gramStart"/>
            <w:r w:rsidRPr="00AD7A59">
              <w:rPr>
                <w:sz w:val="20"/>
                <w:lang w:val="fr-CA"/>
              </w:rPr>
              <w:t>également</w:t>
            </w:r>
            <w:proofErr w:type="gramEnd"/>
            <w:r w:rsidRPr="00AD7A59">
              <w:rPr>
                <w:sz w:val="20"/>
                <w:lang w:val="fr-CA"/>
              </w:rPr>
              <w:t xml:space="preserve"> sous la responsabilité de la Faculté des études supérieures et postdoctorales.</w:t>
            </w:r>
          </w:p>
        </w:tc>
        <w:tc>
          <w:tcPr>
            <w:tcW w:w="5362" w:type="dxa"/>
          </w:tcPr>
          <w:p w14:paraId="085FE46D" w14:textId="77777777" w:rsidR="003F35CC" w:rsidRPr="00932C82" w:rsidRDefault="003F35CC">
            <w:pPr>
              <w:pStyle w:val="TableParagraph"/>
              <w:rPr>
                <w:rFonts w:ascii="Times New Roman"/>
                <w:sz w:val="18"/>
                <w:lang w:val="fr-CA"/>
              </w:rPr>
            </w:pPr>
          </w:p>
        </w:tc>
      </w:tr>
      <w:tr w:rsidR="003F35CC" w:rsidRPr="00711129" w14:paraId="4BC10384" w14:textId="77777777" w:rsidTr="0020579D">
        <w:trPr>
          <w:trHeight w:val="1120"/>
        </w:trPr>
        <w:tc>
          <w:tcPr>
            <w:tcW w:w="8078" w:type="dxa"/>
            <w:gridSpan w:val="2"/>
          </w:tcPr>
          <w:p w14:paraId="214A1D42" w14:textId="344A5DAF" w:rsidR="003F35CC" w:rsidRPr="00AD0B00" w:rsidRDefault="0018015C" w:rsidP="00AD0B00">
            <w:pPr>
              <w:pStyle w:val="TableParagraph"/>
              <w:spacing w:before="113" w:line="235" w:lineRule="auto"/>
              <w:ind w:left="420" w:right="136" w:hanging="310"/>
              <w:jc w:val="both"/>
              <w:rPr>
                <w:sz w:val="20"/>
                <w:lang w:val="fr-CA"/>
              </w:rPr>
            </w:pPr>
            <w:r w:rsidRPr="00AD7A59">
              <w:rPr>
                <w:color w:val="221F1F"/>
                <w:sz w:val="20"/>
                <w:lang w:val="fr-CA"/>
              </w:rPr>
              <w:t xml:space="preserve">18. </w:t>
            </w:r>
            <w:r w:rsidRPr="00AD7A59">
              <w:rPr>
                <w:sz w:val="20"/>
                <w:lang w:val="fr-CA"/>
              </w:rPr>
              <w:t>Aux fins des articles 201 et 203, est considéré comme étudiant d’un département l’étudiant qui répond aux critères d’identification fixés, conformément aux dispositions du deuxième alinéa</w:t>
            </w:r>
            <w:r w:rsidRPr="00AD7A59">
              <w:rPr>
                <w:spacing w:val="-13"/>
                <w:sz w:val="20"/>
                <w:lang w:val="fr-CA"/>
              </w:rPr>
              <w:t xml:space="preserve"> </w:t>
            </w:r>
            <w:r w:rsidRPr="00AD7A59">
              <w:rPr>
                <w:sz w:val="20"/>
                <w:lang w:val="fr-CA"/>
              </w:rPr>
              <w:t>de</w:t>
            </w:r>
            <w:r w:rsidRPr="00AD7A59">
              <w:rPr>
                <w:spacing w:val="-13"/>
                <w:sz w:val="20"/>
                <w:lang w:val="fr-CA"/>
              </w:rPr>
              <w:t xml:space="preserve"> </w:t>
            </w:r>
            <w:r w:rsidRPr="00AD7A59">
              <w:rPr>
                <w:sz w:val="20"/>
                <w:lang w:val="fr-CA"/>
              </w:rPr>
              <w:t>l’article</w:t>
            </w:r>
            <w:r w:rsidRPr="00AD7A59">
              <w:rPr>
                <w:spacing w:val="-12"/>
                <w:sz w:val="20"/>
                <w:lang w:val="fr-CA"/>
              </w:rPr>
              <w:t xml:space="preserve"> </w:t>
            </w:r>
            <w:r w:rsidRPr="00AD7A59">
              <w:rPr>
                <w:sz w:val="20"/>
                <w:lang w:val="fr-CA"/>
              </w:rPr>
              <w:t>162,</w:t>
            </w:r>
            <w:r w:rsidRPr="00AD7A59">
              <w:rPr>
                <w:spacing w:val="-13"/>
                <w:sz w:val="20"/>
                <w:lang w:val="fr-CA"/>
              </w:rPr>
              <w:t xml:space="preserve"> </w:t>
            </w:r>
            <w:r w:rsidRPr="00AD7A59">
              <w:rPr>
                <w:sz w:val="20"/>
                <w:lang w:val="fr-CA"/>
              </w:rPr>
              <w:t>par</w:t>
            </w:r>
            <w:r w:rsidRPr="00AD7A59">
              <w:rPr>
                <w:spacing w:val="-12"/>
                <w:sz w:val="20"/>
                <w:lang w:val="fr-CA"/>
              </w:rPr>
              <w:t xml:space="preserve"> </w:t>
            </w:r>
            <w:r w:rsidRPr="00AD7A59">
              <w:rPr>
                <w:sz w:val="20"/>
                <w:lang w:val="fr-CA"/>
              </w:rPr>
              <w:t>le</w:t>
            </w:r>
            <w:r w:rsidRPr="00AD7A59">
              <w:rPr>
                <w:spacing w:val="-12"/>
                <w:sz w:val="20"/>
                <w:lang w:val="fr-CA"/>
              </w:rPr>
              <w:t xml:space="preserve"> </w:t>
            </w:r>
            <w:r w:rsidRPr="00AD7A59">
              <w:rPr>
                <w:sz w:val="20"/>
                <w:lang w:val="fr-CA"/>
              </w:rPr>
              <w:t>conseil</w:t>
            </w:r>
            <w:r w:rsidRPr="00AD7A59">
              <w:rPr>
                <w:spacing w:val="-14"/>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la</w:t>
            </w:r>
            <w:r w:rsidRPr="00AD7A59">
              <w:rPr>
                <w:spacing w:val="-13"/>
                <w:sz w:val="20"/>
                <w:lang w:val="fr-CA"/>
              </w:rPr>
              <w:t xml:space="preserve"> </w:t>
            </w:r>
            <w:r w:rsidRPr="00AD7A59">
              <w:rPr>
                <w:sz w:val="20"/>
                <w:lang w:val="fr-CA"/>
              </w:rPr>
              <w:t>faculté</w:t>
            </w:r>
            <w:r w:rsidRPr="00AD7A59">
              <w:rPr>
                <w:spacing w:val="-13"/>
                <w:sz w:val="20"/>
                <w:lang w:val="fr-CA"/>
              </w:rPr>
              <w:t xml:space="preserve"> </w:t>
            </w:r>
            <w:r w:rsidRPr="00AD7A59">
              <w:rPr>
                <w:sz w:val="20"/>
                <w:lang w:val="fr-CA"/>
              </w:rPr>
              <w:t>responsable</w:t>
            </w:r>
            <w:r w:rsidRPr="00AD7A59">
              <w:rPr>
                <w:spacing w:val="-12"/>
                <w:sz w:val="20"/>
                <w:lang w:val="fr-CA"/>
              </w:rPr>
              <w:t xml:space="preserve"> </w:t>
            </w:r>
            <w:r w:rsidRPr="00AD7A59">
              <w:rPr>
                <w:sz w:val="20"/>
                <w:lang w:val="fr-CA"/>
              </w:rPr>
              <w:t>du</w:t>
            </w:r>
            <w:r w:rsidRPr="00AD7A59">
              <w:rPr>
                <w:spacing w:val="-13"/>
                <w:sz w:val="20"/>
                <w:lang w:val="fr-CA"/>
              </w:rPr>
              <w:t xml:space="preserve"> </w:t>
            </w:r>
            <w:r w:rsidRPr="00AD7A59">
              <w:rPr>
                <w:sz w:val="20"/>
                <w:lang w:val="fr-CA"/>
              </w:rPr>
              <w:t>programme</w:t>
            </w:r>
            <w:r w:rsidRPr="00AD7A59">
              <w:rPr>
                <w:spacing w:val="-12"/>
                <w:sz w:val="20"/>
                <w:lang w:val="fr-CA"/>
              </w:rPr>
              <w:t xml:space="preserve"> </w:t>
            </w:r>
            <w:r w:rsidRPr="00AD7A59">
              <w:rPr>
                <w:sz w:val="20"/>
                <w:lang w:val="fr-CA"/>
              </w:rPr>
              <w:t>auquel</w:t>
            </w:r>
            <w:r w:rsidRPr="00AD7A59">
              <w:rPr>
                <w:spacing w:val="-13"/>
                <w:sz w:val="20"/>
                <w:lang w:val="fr-CA"/>
              </w:rPr>
              <w:t xml:space="preserve"> </w:t>
            </w:r>
            <w:r w:rsidRPr="00AD7A59">
              <w:rPr>
                <w:sz w:val="20"/>
                <w:lang w:val="fr-CA"/>
              </w:rPr>
              <w:t>est</w:t>
            </w:r>
            <w:r w:rsidRPr="00AD7A59">
              <w:rPr>
                <w:spacing w:val="-14"/>
                <w:sz w:val="20"/>
                <w:lang w:val="fr-CA"/>
              </w:rPr>
              <w:t xml:space="preserve"> </w:t>
            </w:r>
            <w:r w:rsidRPr="00AD7A59">
              <w:rPr>
                <w:sz w:val="20"/>
                <w:lang w:val="fr-CA"/>
              </w:rPr>
              <w:t>inscrit l’étudiant.</w:t>
            </w:r>
          </w:p>
        </w:tc>
        <w:tc>
          <w:tcPr>
            <w:tcW w:w="5362" w:type="dxa"/>
          </w:tcPr>
          <w:p w14:paraId="335129E5" w14:textId="77777777" w:rsidR="003F35CC" w:rsidRPr="00AD0B00" w:rsidRDefault="003F35CC">
            <w:pPr>
              <w:pStyle w:val="TableParagraph"/>
              <w:rPr>
                <w:rFonts w:ascii="Times New Roman"/>
                <w:sz w:val="18"/>
                <w:lang w:val="fr-CA"/>
              </w:rPr>
            </w:pPr>
          </w:p>
        </w:tc>
      </w:tr>
      <w:tr w:rsidR="003F35CC" w:rsidRPr="00711129" w14:paraId="18791E9C" w14:textId="77777777" w:rsidTr="0020579D">
        <w:trPr>
          <w:trHeight w:val="1136"/>
        </w:trPr>
        <w:tc>
          <w:tcPr>
            <w:tcW w:w="8078" w:type="dxa"/>
            <w:gridSpan w:val="2"/>
          </w:tcPr>
          <w:p w14:paraId="0748F76B" w14:textId="1861262D" w:rsidR="003F35CC" w:rsidRPr="00AD0B00" w:rsidRDefault="0018015C" w:rsidP="00AD0B00">
            <w:pPr>
              <w:pStyle w:val="TableParagraph"/>
              <w:spacing w:before="113" w:line="235" w:lineRule="auto"/>
              <w:ind w:left="420" w:right="130" w:hanging="310"/>
              <w:jc w:val="both"/>
              <w:rPr>
                <w:sz w:val="20"/>
                <w:lang w:val="fr-CA"/>
              </w:rPr>
            </w:pPr>
            <w:r w:rsidRPr="00AD7A59">
              <w:rPr>
                <w:color w:val="221F1F"/>
                <w:sz w:val="20"/>
                <w:lang w:val="fr-CA"/>
              </w:rPr>
              <w:lastRenderedPageBreak/>
              <w:t xml:space="preserve">19. </w:t>
            </w:r>
            <w:r w:rsidRPr="00AD7A59">
              <w:rPr>
                <w:sz w:val="20"/>
                <w:lang w:val="fr-CA"/>
              </w:rPr>
              <w:t>L’étudiant doit se conformer aux règlements de l’Université ainsi qu’aux règlements internes des facultés, de la Faculté des études supérieures et postdoctorales, des départements, de l'École d’études supérieures, des instituts reconnus, des centres de recherche reconnus et services qu’il fréquente.</w:t>
            </w:r>
          </w:p>
        </w:tc>
        <w:tc>
          <w:tcPr>
            <w:tcW w:w="5362" w:type="dxa"/>
          </w:tcPr>
          <w:p w14:paraId="154879E6" w14:textId="77777777" w:rsidR="003F35CC" w:rsidRPr="00AD0B00" w:rsidRDefault="003F35CC">
            <w:pPr>
              <w:pStyle w:val="TableParagraph"/>
              <w:rPr>
                <w:rFonts w:ascii="Times New Roman"/>
                <w:sz w:val="18"/>
                <w:lang w:val="fr-CA"/>
              </w:rPr>
            </w:pPr>
          </w:p>
        </w:tc>
      </w:tr>
      <w:tr w:rsidR="003F35CC" w:rsidRPr="00711129" w14:paraId="436A591F" w14:textId="77777777" w:rsidTr="0020579D">
        <w:trPr>
          <w:trHeight w:val="1315"/>
        </w:trPr>
        <w:tc>
          <w:tcPr>
            <w:tcW w:w="8078" w:type="dxa"/>
            <w:gridSpan w:val="2"/>
          </w:tcPr>
          <w:p w14:paraId="79980708" w14:textId="77777777" w:rsidR="003F35CC" w:rsidRPr="00AD7A59" w:rsidRDefault="0018015C">
            <w:pPr>
              <w:pStyle w:val="TableParagraph"/>
              <w:spacing w:before="120" w:line="232" w:lineRule="auto"/>
              <w:ind w:left="420" w:hanging="310"/>
              <w:rPr>
                <w:sz w:val="20"/>
                <w:lang w:val="fr-CA"/>
              </w:rPr>
            </w:pPr>
            <w:r w:rsidRPr="00AD7A59">
              <w:rPr>
                <w:color w:val="221F1F"/>
                <w:sz w:val="20"/>
                <w:lang w:val="fr-CA"/>
              </w:rPr>
              <w:t xml:space="preserve">20. </w:t>
            </w:r>
            <w:r w:rsidRPr="00AD7A59">
              <w:rPr>
                <w:sz w:val="20"/>
                <w:lang w:val="fr-CA"/>
              </w:rPr>
              <w:t>L’étudiant qui ne se conforme pas aux règlements qui le concernent s’expose à une sanction pouvant aller jusqu’à la suspension temporaire ou au renvoi.</w:t>
            </w:r>
          </w:p>
          <w:p w14:paraId="5852BF3B" w14:textId="77777777" w:rsidR="003F35CC" w:rsidRPr="00AD7A59" w:rsidRDefault="0018015C">
            <w:pPr>
              <w:pStyle w:val="TableParagraph"/>
              <w:spacing w:before="116" w:line="242" w:lineRule="exact"/>
              <w:ind w:left="420"/>
              <w:rPr>
                <w:sz w:val="20"/>
                <w:lang w:val="fr-CA"/>
              </w:rPr>
            </w:pPr>
            <w:r w:rsidRPr="00AD7A59">
              <w:rPr>
                <w:sz w:val="20"/>
                <w:lang w:val="fr-CA"/>
              </w:rPr>
              <w:t>Les règlements et la procédure en matière disciplinaire sont approuvés par le Conseil</w:t>
            </w:r>
          </w:p>
          <w:p w14:paraId="797F280D" w14:textId="77777777" w:rsidR="003F35CC" w:rsidRPr="00AD7A59" w:rsidRDefault="0018015C">
            <w:pPr>
              <w:pStyle w:val="TableParagraph"/>
              <w:spacing w:line="242" w:lineRule="exact"/>
              <w:ind w:left="420"/>
              <w:rPr>
                <w:sz w:val="20"/>
                <w:lang w:val="fr-CA"/>
              </w:rPr>
            </w:pPr>
            <w:proofErr w:type="gramStart"/>
            <w:r w:rsidRPr="00AD7A59">
              <w:rPr>
                <w:sz w:val="20"/>
                <w:lang w:val="fr-CA"/>
              </w:rPr>
              <w:t>d’administration</w:t>
            </w:r>
            <w:proofErr w:type="gramEnd"/>
            <w:r w:rsidRPr="00AD7A59">
              <w:rPr>
                <w:sz w:val="20"/>
                <w:lang w:val="fr-CA"/>
              </w:rPr>
              <w:t xml:space="preserve"> après avis du Conseil universitaire.</w:t>
            </w:r>
          </w:p>
        </w:tc>
        <w:tc>
          <w:tcPr>
            <w:tcW w:w="5362" w:type="dxa"/>
          </w:tcPr>
          <w:p w14:paraId="1E3070F6" w14:textId="77777777" w:rsidR="003F35CC" w:rsidRPr="00AD7A59" w:rsidRDefault="003F35CC">
            <w:pPr>
              <w:pStyle w:val="TableParagraph"/>
              <w:rPr>
                <w:rFonts w:ascii="Times New Roman"/>
                <w:sz w:val="18"/>
                <w:lang w:val="fr-CA"/>
              </w:rPr>
            </w:pPr>
          </w:p>
        </w:tc>
      </w:tr>
      <w:tr w:rsidR="003F35CC" w:rsidRPr="00711129" w14:paraId="14BABA99" w14:textId="77777777" w:rsidTr="0020579D">
        <w:trPr>
          <w:trHeight w:val="364"/>
        </w:trPr>
        <w:tc>
          <w:tcPr>
            <w:tcW w:w="8078" w:type="dxa"/>
            <w:gridSpan w:val="2"/>
            <w:shd w:val="clear" w:color="auto" w:fill="auto"/>
          </w:tcPr>
          <w:p w14:paraId="61E9C63D" w14:textId="77777777" w:rsidR="003F35CC" w:rsidRPr="004D483B" w:rsidRDefault="0018015C">
            <w:pPr>
              <w:pStyle w:val="TableParagraph"/>
              <w:spacing w:before="119"/>
              <w:ind w:left="110"/>
              <w:rPr>
                <w:b/>
                <w:sz w:val="20"/>
                <w:lang w:val="fr-CA"/>
              </w:rPr>
            </w:pPr>
            <w:r w:rsidRPr="004D483B">
              <w:rPr>
                <w:b/>
                <w:sz w:val="20"/>
                <w:lang w:val="fr-CA"/>
              </w:rPr>
              <w:t xml:space="preserve">TITRE IV – Le personnel enseignant </w:t>
            </w:r>
            <w:r w:rsidRPr="004D483B">
              <w:rPr>
                <w:b/>
                <w:color w:val="FF0000"/>
                <w:sz w:val="20"/>
                <w:lang w:val="fr-CA"/>
              </w:rPr>
              <w:t>et de recherche</w:t>
            </w:r>
          </w:p>
        </w:tc>
        <w:tc>
          <w:tcPr>
            <w:tcW w:w="5362" w:type="dxa"/>
            <w:shd w:val="clear" w:color="auto" w:fill="auto"/>
          </w:tcPr>
          <w:p w14:paraId="6886C183" w14:textId="5E27EFB9" w:rsidR="003F35CC" w:rsidRPr="004D483B" w:rsidRDefault="004D483B">
            <w:pPr>
              <w:pStyle w:val="TableParagraph"/>
              <w:spacing w:before="122"/>
              <w:ind w:left="429" w:hanging="220"/>
              <w:rPr>
                <w:sz w:val="20"/>
                <w:lang w:val="fr-CA"/>
              </w:rPr>
            </w:pPr>
            <w:r w:rsidRPr="004D483B">
              <w:rPr>
                <w:color w:val="31849B" w:themeColor="accent5" w:themeShade="BF"/>
                <w:sz w:val="20"/>
                <w:lang w:val="fr-CA"/>
              </w:rPr>
              <w:t>COMMENTAIRE</w:t>
            </w:r>
            <w:r>
              <w:rPr>
                <w:color w:val="31849B" w:themeColor="accent5" w:themeShade="BF"/>
                <w:sz w:val="20"/>
                <w:lang w:val="fr-CA"/>
              </w:rPr>
              <w:t xml:space="preserve"> UL</w:t>
            </w:r>
            <w:r w:rsidRPr="004D483B">
              <w:rPr>
                <w:color w:val="31849B" w:themeColor="accent5" w:themeShade="BF"/>
                <w:sz w:val="20"/>
                <w:lang w:val="fr-CA"/>
              </w:rPr>
              <w:t> : La modification a été effectuée.</w:t>
            </w:r>
          </w:p>
        </w:tc>
      </w:tr>
      <w:tr w:rsidR="003F35CC" w:rsidRPr="00711129" w14:paraId="14F7082E" w14:textId="77777777" w:rsidTr="0020579D">
        <w:trPr>
          <w:trHeight w:val="1705"/>
        </w:trPr>
        <w:tc>
          <w:tcPr>
            <w:tcW w:w="8078" w:type="dxa"/>
            <w:gridSpan w:val="2"/>
          </w:tcPr>
          <w:p w14:paraId="2C5E0F63" w14:textId="77777777" w:rsidR="003F35CC" w:rsidRPr="00AD7A59" w:rsidRDefault="003F35CC">
            <w:pPr>
              <w:pStyle w:val="TableParagraph"/>
              <w:rPr>
                <w:rFonts w:ascii="Times New Roman"/>
                <w:sz w:val="18"/>
                <w:lang w:val="fr-CA"/>
              </w:rPr>
            </w:pPr>
          </w:p>
        </w:tc>
        <w:tc>
          <w:tcPr>
            <w:tcW w:w="5362" w:type="dxa"/>
          </w:tcPr>
          <w:p w14:paraId="2F810236" w14:textId="77777777" w:rsidR="003F35CC" w:rsidRPr="00AD7A59" w:rsidRDefault="0018015C">
            <w:pPr>
              <w:pStyle w:val="TableParagraph"/>
              <w:numPr>
                <w:ilvl w:val="0"/>
                <w:numId w:val="61"/>
              </w:numPr>
              <w:tabs>
                <w:tab w:val="left" w:pos="430"/>
              </w:tabs>
              <w:ind w:right="499"/>
              <w:rPr>
                <w:sz w:val="20"/>
                <w:lang w:val="fr-CA"/>
              </w:rPr>
            </w:pPr>
            <w:r w:rsidRPr="00AD7A59">
              <w:rPr>
                <w:sz w:val="20"/>
                <w:lang w:val="fr-CA"/>
              </w:rPr>
              <w:t>Raccorder la description avec la nature de</w:t>
            </w:r>
            <w:r w:rsidRPr="00AD7A59">
              <w:rPr>
                <w:spacing w:val="-26"/>
                <w:sz w:val="20"/>
                <w:lang w:val="fr-CA"/>
              </w:rPr>
              <w:t xml:space="preserve"> </w:t>
            </w:r>
            <w:r w:rsidRPr="00AD7A59">
              <w:rPr>
                <w:sz w:val="20"/>
                <w:lang w:val="fr-CA"/>
              </w:rPr>
              <w:t>l’Université, telle que décrite à l’article 2 des présents statuts;</w:t>
            </w:r>
            <w:r w:rsidRPr="00AD7A59">
              <w:rPr>
                <w:spacing w:val="-14"/>
                <w:sz w:val="20"/>
                <w:lang w:val="fr-CA"/>
              </w:rPr>
              <w:t xml:space="preserve"> </w:t>
            </w:r>
            <w:r w:rsidRPr="00AD7A59">
              <w:rPr>
                <w:sz w:val="20"/>
                <w:lang w:val="fr-CA"/>
              </w:rPr>
              <w:t>et</w:t>
            </w:r>
          </w:p>
          <w:p w14:paraId="4D8AB30F" w14:textId="77777777" w:rsidR="003F35CC" w:rsidRDefault="0018015C">
            <w:pPr>
              <w:pStyle w:val="TableParagraph"/>
              <w:numPr>
                <w:ilvl w:val="0"/>
                <w:numId w:val="61"/>
              </w:numPr>
              <w:tabs>
                <w:tab w:val="left" w:pos="430"/>
              </w:tabs>
              <w:spacing w:before="121"/>
              <w:ind w:right="257"/>
              <w:rPr>
                <w:sz w:val="20"/>
                <w:lang w:val="fr-CA"/>
              </w:rPr>
            </w:pPr>
            <w:r w:rsidRPr="00AD7A59">
              <w:rPr>
                <w:sz w:val="20"/>
                <w:lang w:val="fr-CA"/>
              </w:rPr>
              <w:t>Mieux intégrer l’ensemble des membres visés par le Titre IV (en particulier ceux dont traite l’article 24 des</w:t>
            </w:r>
            <w:r w:rsidRPr="00AD7A59">
              <w:rPr>
                <w:spacing w:val="-22"/>
                <w:sz w:val="20"/>
                <w:lang w:val="fr-CA"/>
              </w:rPr>
              <w:t xml:space="preserve"> </w:t>
            </w:r>
            <w:r w:rsidRPr="00AD7A59">
              <w:rPr>
                <w:sz w:val="20"/>
                <w:lang w:val="fr-CA"/>
              </w:rPr>
              <w:t>présents statuts) qui ne se limitent pas aux seuls « enseignants » (professionnels de recherche, stagiaires post-doc,</w:t>
            </w:r>
            <w:r w:rsidRPr="00AD7A59">
              <w:rPr>
                <w:spacing w:val="-14"/>
                <w:sz w:val="20"/>
                <w:lang w:val="fr-CA"/>
              </w:rPr>
              <w:t xml:space="preserve"> </w:t>
            </w:r>
            <w:r w:rsidRPr="00AD7A59">
              <w:rPr>
                <w:sz w:val="20"/>
                <w:lang w:val="fr-CA"/>
              </w:rPr>
              <w:t>etc.).</w:t>
            </w:r>
          </w:p>
          <w:p w14:paraId="033EA2C5" w14:textId="369D5B0D" w:rsidR="004D483B" w:rsidRPr="00AD7A59" w:rsidRDefault="004D483B">
            <w:pPr>
              <w:pStyle w:val="TableParagraph"/>
              <w:numPr>
                <w:ilvl w:val="0"/>
                <w:numId w:val="61"/>
              </w:numPr>
              <w:tabs>
                <w:tab w:val="left" w:pos="430"/>
              </w:tabs>
              <w:spacing w:before="121"/>
              <w:ind w:right="257"/>
              <w:rPr>
                <w:sz w:val="20"/>
                <w:lang w:val="fr-CA"/>
              </w:rPr>
            </w:pPr>
            <w:r w:rsidRPr="004D483B">
              <w:rPr>
                <w:color w:val="31849B" w:themeColor="accent5" w:themeShade="BF"/>
                <w:sz w:val="20"/>
                <w:lang w:val="fr-CA"/>
              </w:rPr>
              <w:t>COMMENTAIRE</w:t>
            </w:r>
            <w:r>
              <w:rPr>
                <w:color w:val="31849B" w:themeColor="accent5" w:themeShade="BF"/>
                <w:sz w:val="20"/>
                <w:lang w:val="fr-CA"/>
              </w:rPr>
              <w:t xml:space="preserve"> UL</w:t>
            </w:r>
            <w:r w:rsidRPr="004D483B">
              <w:rPr>
                <w:color w:val="31849B" w:themeColor="accent5" w:themeShade="BF"/>
                <w:sz w:val="20"/>
                <w:lang w:val="fr-CA"/>
              </w:rPr>
              <w:t xml:space="preserve"> : </w:t>
            </w:r>
            <w:r>
              <w:rPr>
                <w:color w:val="31849B" w:themeColor="accent5" w:themeShade="BF"/>
                <w:sz w:val="20"/>
                <w:lang w:val="fr-CA"/>
              </w:rPr>
              <w:t>Voir les modifications apportées</w:t>
            </w:r>
          </w:p>
        </w:tc>
      </w:tr>
      <w:tr w:rsidR="003F35CC" w14:paraId="212B3DB7" w14:textId="77777777" w:rsidTr="0020579D">
        <w:trPr>
          <w:trHeight w:val="255"/>
        </w:trPr>
        <w:tc>
          <w:tcPr>
            <w:tcW w:w="8078" w:type="dxa"/>
            <w:gridSpan w:val="2"/>
          </w:tcPr>
          <w:p w14:paraId="6401916C" w14:textId="77777777" w:rsidR="003F35CC" w:rsidRDefault="0018015C">
            <w:pPr>
              <w:pStyle w:val="TableParagraph"/>
              <w:spacing w:before="9" w:line="225" w:lineRule="exact"/>
              <w:ind w:left="420"/>
              <w:rPr>
                <w:b/>
                <w:sz w:val="20"/>
              </w:rPr>
            </w:pPr>
            <w:proofErr w:type="spellStart"/>
            <w:r>
              <w:rPr>
                <w:b/>
                <w:sz w:val="20"/>
              </w:rPr>
              <w:t>Chapitre</w:t>
            </w:r>
            <w:proofErr w:type="spellEnd"/>
            <w:r>
              <w:rPr>
                <w:b/>
                <w:sz w:val="20"/>
              </w:rPr>
              <w:t xml:space="preserve"> I – Dispositions </w:t>
            </w:r>
            <w:proofErr w:type="spellStart"/>
            <w:r>
              <w:rPr>
                <w:b/>
                <w:sz w:val="20"/>
              </w:rPr>
              <w:t>générales</w:t>
            </w:r>
            <w:proofErr w:type="spellEnd"/>
          </w:p>
        </w:tc>
        <w:tc>
          <w:tcPr>
            <w:tcW w:w="5362" w:type="dxa"/>
          </w:tcPr>
          <w:p w14:paraId="2B34BC5E" w14:textId="77777777" w:rsidR="003F35CC" w:rsidRDefault="003F35CC">
            <w:pPr>
              <w:pStyle w:val="TableParagraph"/>
              <w:rPr>
                <w:rFonts w:ascii="Times New Roman"/>
                <w:sz w:val="18"/>
              </w:rPr>
            </w:pPr>
          </w:p>
        </w:tc>
      </w:tr>
      <w:tr w:rsidR="003F35CC" w:rsidRPr="00711129" w14:paraId="5F17B781" w14:textId="77777777" w:rsidTr="0020579D">
        <w:trPr>
          <w:trHeight w:val="1454"/>
        </w:trPr>
        <w:tc>
          <w:tcPr>
            <w:tcW w:w="8078" w:type="dxa"/>
            <w:gridSpan w:val="2"/>
          </w:tcPr>
          <w:p w14:paraId="12EB479C" w14:textId="77777777" w:rsidR="003F35CC" w:rsidRPr="00AD7A59" w:rsidRDefault="0018015C">
            <w:pPr>
              <w:pStyle w:val="TableParagraph"/>
              <w:spacing w:before="110" w:line="242" w:lineRule="exact"/>
              <w:ind w:left="110"/>
              <w:jc w:val="both"/>
              <w:rPr>
                <w:sz w:val="20"/>
                <w:lang w:val="fr-CA"/>
              </w:rPr>
            </w:pPr>
            <w:r w:rsidRPr="00AD7A59">
              <w:rPr>
                <w:color w:val="221F1F"/>
                <w:sz w:val="20"/>
                <w:lang w:val="fr-CA"/>
              </w:rPr>
              <w:t xml:space="preserve">21. </w:t>
            </w:r>
            <w:r w:rsidRPr="00AD7A59">
              <w:rPr>
                <w:sz w:val="20"/>
                <w:lang w:val="fr-CA"/>
              </w:rPr>
              <w:t>Les personnes qui sont engagées par l’Université pour y enseigner ou pour y poursuivre des</w:t>
            </w:r>
          </w:p>
          <w:p w14:paraId="6726F300" w14:textId="77777777" w:rsidR="003F35CC" w:rsidRPr="00AD7A59" w:rsidRDefault="0018015C">
            <w:pPr>
              <w:pStyle w:val="TableParagraph"/>
              <w:spacing w:line="242" w:lineRule="exact"/>
              <w:ind w:left="420"/>
              <w:jc w:val="both"/>
              <w:rPr>
                <w:sz w:val="20"/>
                <w:lang w:val="fr-CA"/>
              </w:rPr>
            </w:pPr>
            <w:proofErr w:type="gramStart"/>
            <w:r w:rsidRPr="00AD7A59">
              <w:rPr>
                <w:sz w:val="20"/>
                <w:lang w:val="fr-CA"/>
              </w:rPr>
              <w:t>recherches</w:t>
            </w:r>
            <w:proofErr w:type="gramEnd"/>
            <w:r w:rsidRPr="00AD7A59">
              <w:rPr>
                <w:sz w:val="20"/>
                <w:lang w:val="fr-CA"/>
              </w:rPr>
              <w:t xml:space="preserve"> forment le personnel enseignant </w:t>
            </w:r>
            <w:r w:rsidRPr="00AD7A59">
              <w:rPr>
                <w:color w:val="FF0000"/>
                <w:sz w:val="20"/>
                <w:lang w:val="fr-CA"/>
              </w:rPr>
              <w:t>et de recherche</w:t>
            </w:r>
            <w:r w:rsidRPr="00AD7A59">
              <w:rPr>
                <w:sz w:val="20"/>
                <w:lang w:val="fr-CA"/>
              </w:rPr>
              <w:t>.</w:t>
            </w:r>
          </w:p>
          <w:p w14:paraId="68566CBC" w14:textId="08511593" w:rsidR="003F35CC" w:rsidRPr="00AD0B00" w:rsidRDefault="0018015C" w:rsidP="00AD0B00">
            <w:pPr>
              <w:pStyle w:val="TableParagraph"/>
              <w:spacing w:before="115" w:line="235" w:lineRule="auto"/>
              <w:ind w:left="420" w:right="137"/>
              <w:jc w:val="both"/>
              <w:rPr>
                <w:sz w:val="20"/>
                <w:lang w:val="fr-CA"/>
              </w:rPr>
            </w:pPr>
            <w:r w:rsidRPr="00AD7A59">
              <w:rPr>
                <w:sz w:val="20"/>
                <w:lang w:val="fr-CA"/>
              </w:rPr>
              <w:t>Ces</w:t>
            </w:r>
            <w:r w:rsidRPr="00AD7A59">
              <w:rPr>
                <w:spacing w:val="-1"/>
                <w:sz w:val="20"/>
                <w:lang w:val="fr-CA"/>
              </w:rPr>
              <w:t xml:space="preserve"> </w:t>
            </w:r>
            <w:r w:rsidRPr="00AD7A59">
              <w:rPr>
                <w:sz w:val="20"/>
                <w:lang w:val="fr-CA"/>
              </w:rPr>
              <w:t>personnes</w:t>
            </w:r>
            <w:r w:rsidRPr="00AD7A59">
              <w:rPr>
                <w:spacing w:val="-2"/>
                <w:sz w:val="20"/>
                <w:lang w:val="fr-CA"/>
              </w:rPr>
              <w:t xml:space="preserve"> </w:t>
            </w:r>
            <w:r w:rsidRPr="00AD7A59">
              <w:rPr>
                <w:sz w:val="20"/>
                <w:lang w:val="fr-CA"/>
              </w:rPr>
              <w:t>sont</w:t>
            </w:r>
            <w:r w:rsidRPr="00AD7A59">
              <w:rPr>
                <w:spacing w:val="-5"/>
                <w:sz w:val="20"/>
                <w:lang w:val="fr-CA"/>
              </w:rPr>
              <w:t xml:space="preserve"> </w:t>
            </w:r>
            <w:r w:rsidRPr="00AD7A59">
              <w:rPr>
                <w:sz w:val="20"/>
                <w:lang w:val="fr-CA"/>
              </w:rPr>
              <w:t>rattachées</w:t>
            </w:r>
            <w:r w:rsidRPr="00AD7A59">
              <w:rPr>
                <w:spacing w:val="-1"/>
                <w:sz w:val="20"/>
                <w:lang w:val="fr-CA"/>
              </w:rPr>
              <w:t xml:space="preserve"> </w:t>
            </w:r>
            <w:r w:rsidRPr="00AD7A59">
              <w:rPr>
                <w:sz w:val="20"/>
                <w:lang w:val="fr-CA"/>
              </w:rPr>
              <w:t>soit</w:t>
            </w:r>
            <w:r w:rsidRPr="00AD7A59">
              <w:rPr>
                <w:spacing w:val="-4"/>
                <w:sz w:val="20"/>
                <w:lang w:val="fr-CA"/>
              </w:rPr>
              <w:t xml:space="preserve"> </w:t>
            </w:r>
            <w:r w:rsidRPr="00AD7A59">
              <w:rPr>
                <w:sz w:val="20"/>
                <w:lang w:val="fr-CA"/>
              </w:rPr>
              <w:t>à</w:t>
            </w:r>
            <w:r w:rsidRPr="00AD7A59">
              <w:rPr>
                <w:spacing w:val="-4"/>
                <w:sz w:val="20"/>
                <w:lang w:val="fr-CA"/>
              </w:rPr>
              <w:t xml:space="preserve"> </w:t>
            </w:r>
            <w:r w:rsidRPr="00AD7A59">
              <w:rPr>
                <w:sz w:val="20"/>
                <w:lang w:val="fr-CA"/>
              </w:rPr>
              <w:t>un</w:t>
            </w:r>
            <w:r w:rsidRPr="00AD7A59">
              <w:rPr>
                <w:spacing w:val="-4"/>
                <w:sz w:val="20"/>
                <w:lang w:val="fr-CA"/>
              </w:rPr>
              <w:t xml:space="preserve"> </w:t>
            </w:r>
            <w:r w:rsidRPr="00AD7A59">
              <w:rPr>
                <w:sz w:val="20"/>
                <w:lang w:val="fr-CA"/>
              </w:rPr>
              <w:t>département</w:t>
            </w:r>
            <w:r w:rsidRPr="00AD7A59">
              <w:rPr>
                <w:spacing w:val="-5"/>
                <w:sz w:val="20"/>
                <w:lang w:val="fr-CA"/>
              </w:rPr>
              <w:t xml:space="preserve"> </w:t>
            </w:r>
            <w:r w:rsidRPr="00AD7A59">
              <w:rPr>
                <w:spacing w:val="2"/>
                <w:sz w:val="20"/>
                <w:lang w:val="fr-CA"/>
              </w:rPr>
              <w:t>et</w:t>
            </w:r>
            <w:r w:rsidRPr="00AD7A59">
              <w:rPr>
                <w:spacing w:val="-5"/>
                <w:sz w:val="20"/>
                <w:lang w:val="fr-CA"/>
              </w:rPr>
              <w:t xml:space="preserve"> </w:t>
            </w:r>
            <w:r w:rsidRPr="00AD7A59">
              <w:rPr>
                <w:sz w:val="20"/>
                <w:lang w:val="fr-CA"/>
              </w:rPr>
              <w:t>ainsi</w:t>
            </w:r>
            <w:r w:rsidRPr="00AD7A59">
              <w:rPr>
                <w:spacing w:val="-3"/>
                <w:sz w:val="20"/>
                <w:lang w:val="fr-CA"/>
              </w:rPr>
              <w:t xml:space="preserve"> </w:t>
            </w:r>
            <w:r w:rsidRPr="00AD7A59">
              <w:rPr>
                <w:sz w:val="20"/>
                <w:lang w:val="fr-CA"/>
              </w:rPr>
              <w:t>à une</w:t>
            </w:r>
            <w:r w:rsidRPr="00AD7A59">
              <w:rPr>
                <w:spacing w:val="3"/>
                <w:sz w:val="20"/>
                <w:lang w:val="fr-CA"/>
              </w:rPr>
              <w:t xml:space="preserve"> </w:t>
            </w:r>
            <w:r w:rsidRPr="00AD7A59">
              <w:rPr>
                <w:sz w:val="20"/>
                <w:lang w:val="fr-CA"/>
              </w:rPr>
              <w:t>faculté,</w:t>
            </w:r>
            <w:r w:rsidRPr="00AD7A59">
              <w:rPr>
                <w:spacing w:val="-3"/>
                <w:sz w:val="20"/>
                <w:lang w:val="fr-CA"/>
              </w:rPr>
              <w:t xml:space="preserve"> </w:t>
            </w:r>
            <w:r w:rsidRPr="00AD7A59">
              <w:rPr>
                <w:sz w:val="20"/>
                <w:lang w:val="fr-CA"/>
              </w:rPr>
              <w:t>soit</w:t>
            </w:r>
            <w:r w:rsidRPr="00AD7A59">
              <w:rPr>
                <w:spacing w:val="-4"/>
                <w:sz w:val="20"/>
                <w:lang w:val="fr-CA"/>
              </w:rPr>
              <w:t xml:space="preserve"> </w:t>
            </w:r>
            <w:r w:rsidRPr="00AD7A59">
              <w:rPr>
                <w:sz w:val="20"/>
                <w:lang w:val="fr-CA"/>
              </w:rPr>
              <w:t>directement à</w:t>
            </w:r>
            <w:r w:rsidRPr="00AD7A59">
              <w:rPr>
                <w:spacing w:val="-10"/>
                <w:sz w:val="20"/>
                <w:lang w:val="fr-CA"/>
              </w:rPr>
              <w:t xml:space="preserve"> </w:t>
            </w:r>
            <w:r w:rsidRPr="00AD7A59">
              <w:rPr>
                <w:sz w:val="20"/>
                <w:lang w:val="fr-CA"/>
              </w:rPr>
              <w:t>une</w:t>
            </w:r>
            <w:r w:rsidRPr="00AD7A59">
              <w:rPr>
                <w:spacing w:val="-8"/>
                <w:sz w:val="20"/>
                <w:lang w:val="fr-CA"/>
              </w:rPr>
              <w:t xml:space="preserve"> </w:t>
            </w:r>
            <w:r w:rsidRPr="00AD7A59">
              <w:rPr>
                <w:sz w:val="20"/>
                <w:lang w:val="fr-CA"/>
              </w:rPr>
              <w:t>faculté</w:t>
            </w:r>
            <w:r w:rsidRPr="00AD7A59">
              <w:rPr>
                <w:spacing w:val="-8"/>
                <w:sz w:val="20"/>
                <w:lang w:val="fr-CA"/>
              </w:rPr>
              <w:t xml:space="preserve"> </w:t>
            </w:r>
            <w:r w:rsidRPr="00AD7A59">
              <w:rPr>
                <w:sz w:val="20"/>
                <w:lang w:val="fr-CA"/>
              </w:rPr>
              <w:t>sans</w:t>
            </w:r>
            <w:r w:rsidRPr="00AD7A59">
              <w:rPr>
                <w:spacing w:val="-7"/>
                <w:sz w:val="20"/>
                <w:lang w:val="fr-CA"/>
              </w:rPr>
              <w:t xml:space="preserve"> </w:t>
            </w:r>
            <w:r w:rsidRPr="00AD7A59">
              <w:rPr>
                <w:sz w:val="20"/>
                <w:lang w:val="fr-CA"/>
              </w:rPr>
              <w:t>département.</w:t>
            </w:r>
            <w:r w:rsidRPr="00AD7A59">
              <w:rPr>
                <w:spacing w:val="-4"/>
                <w:sz w:val="20"/>
                <w:lang w:val="fr-CA"/>
              </w:rPr>
              <w:t xml:space="preserve"> </w:t>
            </w:r>
            <w:r w:rsidRPr="00AD7A59">
              <w:rPr>
                <w:sz w:val="20"/>
                <w:lang w:val="fr-CA"/>
              </w:rPr>
              <w:t>Elles</w:t>
            </w:r>
            <w:r w:rsidRPr="00AD7A59">
              <w:rPr>
                <w:spacing w:val="-6"/>
                <w:sz w:val="20"/>
                <w:lang w:val="fr-CA"/>
              </w:rPr>
              <w:t xml:space="preserve"> </w:t>
            </w:r>
            <w:r w:rsidRPr="00AD7A59">
              <w:rPr>
                <w:sz w:val="20"/>
                <w:lang w:val="fr-CA"/>
              </w:rPr>
              <w:t>peuvent</w:t>
            </w:r>
            <w:r w:rsidRPr="00AD7A59">
              <w:rPr>
                <w:spacing w:val="-10"/>
                <w:sz w:val="20"/>
                <w:lang w:val="fr-CA"/>
              </w:rPr>
              <w:t xml:space="preserve"> </w:t>
            </w:r>
            <w:r w:rsidRPr="00AD7A59">
              <w:rPr>
                <w:sz w:val="20"/>
                <w:lang w:val="fr-CA"/>
              </w:rPr>
              <w:t>de</w:t>
            </w:r>
            <w:r w:rsidRPr="00AD7A59">
              <w:rPr>
                <w:spacing w:val="-8"/>
                <w:sz w:val="20"/>
                <w:lang w:val="fr-CA"/>
              </w:rPr>
              <w:t xml:space="preserve"> </w:t>
            </w:r>
            <w:r w:rsidRPr="00AD7A59">
              <w:rPr>
                <w:sz w:val="20"/>
                <w:lang w:val="fr-CA"/>
              </w:rPr>
              <w:t>plus</w:t>
            </w:r>
            <w:r w:rsidRPr="00AD7A59">
              <w:rPr>
                <w:spacing w:val="-7"/>
                <w:sz w:val="20"/>
                <w:lang w:val="fr-CA"/>
              </w:rPr>
              <w:t xml:space="preserve"> </w:t>
            </w:r>
            <w:r w:rsidRPr="00AD7A59">
              <w:rPr>
                <w:sz w:val="20"/>
                <w:lang w:val="fr-CA"/>
              </w:rPr>
              <w:t>être</w:t>
            </w:r>
            <w:r w:rsidRPr="00AD7A59">
              <w:rPr>
                <w:spacing w:val="-7"/>
                <w:sz w:val="20"/>
                <w:lang w:val="fr-CA"/>
              </w:rPr>
              <w:t xml:space="preserve"> </w:t>
            </w:r>
            <w:r w:rsidRPr="00AD7A59">
              <w:rPr>
                <w:sz w:val="20"/>
                <w:lang w:val="fr-CA"/>
              </w:rPr>
              <w:t>membres</w:t>
            </w:r>
            <w:r w:rsidRPr="00AD7A59">
              <w:rPr>
                <w:spacing w:val="-7"/>
                <w:sz w:val="20"/>
                <w:lang w:val="fr-CA"/>
              </w:rPr>
              <w:t xml:space="preserve"> </w:t>
            </w:r>
            <w:r w:rsidRPr="00AD7A59">
              <w:rPr>
                <w:sz w:val="20"/>
                <w:lang w:val="fr-CA"/>
              </w:rPr>
              <w:t>de</w:t>
            </w:r>
            <w:r w:rsidRPr="00AD7A59">
              <w:rPr>
                <w:spacing w:val="-8"/>
                <w:sz w:val="20"/>
                <w:lang w:val="fr-CA"/>
              </w:rPr>
              <w:t xml:space="preserve"> </w:t>
            </w:r>
            <w:r w:rsidRPr="00AD7A59">
              <w:rPr>
                <w:sz w:val="20"/>
                <w:lang w:val="fr-CA"/>
              </w:rPr>
              <w:t>la</w:t>
            </w:r>
            <w:r w:rsidRPr="00AD7A59">
              <w:rPr>
                <w:spacing w:val="-10"/>
                <w:sz w:val="20"/>
                <w:lang w:val="fr-CA"/>
              </w:rPr>
              <w:t xml:space="preserve"> </w:t>
            </w:r>
            <w:r w:rsidRPr="00AD7A59">
              <w:rPr>
                <w:sz w:val="20"/>
                <w:lang w:val="fr-CA"/>
              </w:rPr>
              <w:t>Faculté</w:t>
            </w:r>
            <w:r w:rsidRPr="00AD7A59">
              <w:rPr>
                <w:spacing w:val="-7"/>
                <w:sz w:val="20"/>
                <w:lang w:val="fr-CA"/>
              </w:rPr>
              <w:t xml:space="preserve"> </w:t>
            </w:r>
            <w:r w:rsidRPr="00AD7A59">
              <w:rPr>
                <w:sz w:val="20"/>
                <w:lang w:val="fr-CA"/>
              </w:rPr>
              <w:t>des</w:t>
            </w:r>
            <w:r w:rsidRPr="00AD7A59">
              <w:rPr>
                <w:spacing w:val="-7"/>
                <w:sz w:val="20"/>
                <w:lang w:val="fr-CA"/>
              </w:rPr>
              <w:t xml:space="preserve"> </w:t>
            </w:r>
            <w:r w:rsidRPr="00AD7A59">
              <w:rPr>
                <w:sz w:val="20"/>
                <w:lang w:val="fr-CA"/>
              </w:rPr>
              <w:t>études supérieures et postdoctorales, de l’École d’études supérieures ou de</w:t>
            </w:r>
            <w:r w:rsidRPr="00AD7A59">
              <w:rPr>
                <w:spacing w:val="-13"/>
                <w:sz w:val="20"/>
                <w:lang w:val="fr-CA"/>
              </w:rPr>
              <w:t xml:space="preserve"> </w:t>
            </w:r>
            <w:r w:rsidRPr="00AD7A59">
              <w:rPr>
                <w:sz w:val="20"/>
                <w:lang w:val="fr-CA"/>
              </w:rPr>
              <w:t>centres.</w:t>
            </w:r>
          </w:p>
        </w:tc>
        <w:tc>
          <w:tcPr>
            <w:tcW w:w="5362" w:type="dxa"/>
          </w:tcPr>
          <w:p w14:paraId="56964D13" w14:textId="77777777" w:rsidR="003F35CC" w:rsidRPr="00932C82" w:rsidRDefault="003F35CC">
            <w:pPr>
              <w:pStyle w:val="TableParagraph"/>
              <w:rPr>
                <w:rFonts w:ascii="Times New Roman"/>
                <w:sz w:val="18"/>
                <w:lang w:val="fr-CA"/>
              </w:rPr>
            </w:pPr>
          </w:p>
        </w:tc>
      </w:tr>
      <w:tr w:rsidR="003F35CC" w:rsidRPr="00711129" w14:paraId="00250BD4" w14:textId="77777777" w:rsidTr="0020579D">
        <w:trPr>
          <w:trHeight w:val="695"/>
        </w:trPr>
        <w:tc>
          <w:tcPr>
            <w:tcW w:w="8078" w:type="dxa"/>
            <w:gridSpan w:val="2"/>
          </w:tcPr>
          <w:p w14:paraId="73269BE3" w14:textId="52128695" w:rsidR="003F35CC" w:rsidRPr="00AD0B00" w:rsidRDefault="0018015C" w:rsidP="00AD0B00">
            <w:pPr>
              <w:pStyle w:val="TableParagraph"/>
              <w:spacing w:before="118" w:line="235" w:lineRule="auto"/>
              <w:ind w:left="420" w:right="75" w:hanging="310"/>
              <w:rPr>
                <w:sz w:val="20"/>
                <w:lang w:val="fr-CA"/>
              </w:rPr>
            </w:pPr>
            <w:r w:rsidRPr="00AD7A59">
              <w:rPr>
                <w:color w:val="221F1F"/>
                <w:sz w:val="20"/>
                <w:lang w:val="fr-CA"/>
              </w:rPr>
              <w:t xml:space="preserve">22. </w:t>
            </w:r>
            <w:r w:rsidRPr="00AD7A59">
              <w:rPr>
                <w:sz w:val="20"/>
                <w:lang w:val="fr-CA"/>
              </w:rPr>
              <w:t xml:space="preserve">Le personnel enseignant </w:t>
            </w:r>
            <w:r w:rsidRPr="00AD7A59">
              <w:rPr>
                <w:color w:val="FF0000"/>
                <w:sz w:val="20"/>
                <w:lang w:val="fr-CA"/>
              </w:rPr>
              <w:t xml:space="preserve">et de recherche </w:t>
            </w:r>
            <w:r w:rsidRPr="00AD7A59">
              <w:rPr>
                <w:sz w:val="20"/>
                <w:lang w:val="fr-CA"/>
              </w:rPr>
              <w:t xml:space="preserve">comprend les professeurs et les autres membres du personnel enseignant </w:t>
            </w:r>
            <w:r w:rsidRPr="00AD7A59">
              <w:rPr>
                <w:color w:val="FF0000"/>
                <w:sz w:val="20"/>
                <w:lang w:val="fr-CA"/>
              </w:rPr>
              <w:t>et de recherche</w:t>
            </w:r>
            <w:r w:rsidRPr="00AD7A59">
              <w:rPr>
                <w:sz w:val="20"/>
                <w:lang w:val="fr-CA"/>
              </w:rPr>
              <w:t>.</w:t>
            </w:r>
          </w:p>
        </w:tc>
        <w:tc>
          <w:tcPr>
            <w:tcW w:w="5362" w:type="dxa"/>
          </w:tcPr>
          <w:p w14:paraId="2B373626" w14:textId="77777777" w:rsidR="003F35CC" w:rsidRPr="00AD0B00" w:rsidRDefault="003F35CC">
            <w:pPr>
              <w:pStyle w:val="TableParagraph"/>
              <w:rPr>
                <w:rFonts w:ascii="Times New Roman"/>
                <w:sz w:val="18"/>
                <w:lang w:val="fr-CA"/>
              </w:rPr>
            </w:pPr>
          </w:p>
        </w:tc>
      </w:tr>
      <w:tr w:rsidR="003F35CC" w:rsidRPr="00711129" w14:paraId="1EFC92D2" w14:textId="77777777" w:rsidTr="0020579D">
        <w:trPr>
          <w:trHeight w:val="1555"/>
        </w:trPr>
        <w:tc>
          <w:tcPr>
            <w:tcW w:w="8078" w:type="dxa"/>
            <w:gridSpan w:val="2"/>
          </w:tcPr>
          <w:p w14:paraId="28436416" w14:textId="77777777" w:rsidR="003F35CC" w:rsidRPr="00AD7A59" w:rsidRDefault="0018015C">
            <w:pPr>
              <w:pStyle w:val="TableParagraph"/>
              <w:spacing w:before="114" w:line="242" w:lineRule="exact"/>
              <w:ind w:left="110"/>
              <w:jc w:val="both"/>
              <w:rPr>
                <w:sz w:val="20"/>
                <w:lang w:val="fr-CA"/>
              </w:rPr>
            </w:pPr>
            <w:r w:rsidRPr="00AD7A59">
              <w:rPr>
                <w:color w:val="221F1F"/>
                <w:sz w:val="20"/>
                <w:lang w:val="fr-CA"/>
              </w:rPr>
              <w:t xml:space="preserve">23. </w:t>
            </w:r>
            <w:r w:rsidRPr="00AD7A59">
              <w:rPr>
                <w:sz w:val="20"/>
                <w:lang w:val="fr-CA"/>
              </w:rPr>
              <w:t>Les professeurs sont les personnes qui font carrière dans l’enseignement et la recherche et</w:t>
            </w:r>
          </w:p>
          <w:p w14:paraId="3C636FF1" w14:textId="77777777" w:rsidR="003F35CC" w:rsidRPr="00AD7A59" w:rsidRDefault="0018015C">
            <w:pPr>
              <w:pStyle w:val="TableParagraph"/>
              <w:spacing w:line="242" w:lineRule="exact"/>
              <w:ind w:left="420"/>
              <w:jc w:val="both"/>
              <w:rPr>
                <w:sz w:val="20"/>
                <w:lang w:val="fr-CA"/>
              </w:rPr>
            </w:pPr>
            <w:proofErr w:type="gramStart"/>
            <w:r w:rsidRPr="00AD7A59">
              <w:rPr>
                <w:sz w:val="20"/>
                <w:lang w:val="fr-CA"/>
              </w:rPr>
              <w:t>sont</w:t>
            </w:r>
            <w:proofErr w:type="gramEnd"/>
            <w:r w:rsidRPr="00AD7A59">
              <w:rPr>
                <w:sz w:val="20"/>
                <w:lang w:val="fr-CA"/>
              </w:rPr>
              <w:t xml:space="preserve"> engagées par l’Université à titre de professeur.</w:t>
            </w:r>
          </w:p>
          <w:p w14:paraId="65A5C3B6" w14:textId="670F9A76" w:rsidR="003F35CC" w:rsidRPr="00AD0B00" w:rsidRDefault="0018015C" w:rsidP="00AD0B00">
            <w:pPr>
              <w:pStyle w:val="TableParagraph"/>
              <w:spacing w:before="121" w:line="235" w:lineRule="auto"/>
              <w:ind w:left="420" w:right="141"/>
              <w:jc w:val="both"/>
              <w:rPr>
                <w:sz w:val="20"/>
                <w:lang w:val="fr-CA"/>
              </w:rPr>
            </w:pPr>
            <w:r w:rsidRPr="00AD7A59">
              <w:rPr>
                <w:color w:val="FF0000"/>
                <w:sz w:val="20"/>
                <w:lang w:val="fr-CA"/>
              </w:rPr>
              <w:t>Au cœur de la gouvernance de l’université, les professeurs sont titulaires du droit de participer démocratiquement aux décisions concernant ce que doit être l’Université au moment présent ainsi que dans l’avenir.</w:t>
            </w:r>
          </w:p>
        </w:tc>
        <w:tc>
          <w:tcPr>
            <w:tcW w:w="5362" w:type="dxa"/>
          </w:tcPr>
          <w:p w14:paraId="4AD96B02" w14:textId="77777777" w:rsidR="003F35CC" w:rsidRDefault="0018015C">
            <w:pPr>
              <w:pStyle w:val="TableParagraph"/>
              <w:spacing w:before="119"/>
              <w:ind w:left="109" w:right="153"/>
              <w:rPr>
                <w:sz w:val="20"/>
                <w:lang w:val="fr-CA"/>
              </w:rPr>
            </w:pPr>
            <w:r w:rsidRPr="00AD7A59">
              <w:rPr>
                <w:sz w:val="20"/>
                <w:lang w:val="fr-CA"/>
              </w:rPr>
              <w:t xml:space="preserve">Intégration du principe reconnu au paragraphe 1.3.02 (2) </w:t>
            </w:r>
            <w:proofErr w:type="gramStart"/>
            <w:r w:rsidRPr="00AD7A59">
              <w:rPr>
                <w:sz w:val="20"/>
                <w:lang w:val="fr-CA"/>
              </w:rPr>
              <w:t>de la cc</w:t>
            </w:r>
            <w:proofErr w:type="gramEnd"/>
            <w:r w:rsidRPr="00AD7A59">
              <w:rPr>
                <w:sz w:val="20"/>
                <w:lang w:val="fr-CA"/>
              </w:rPr>
              <w:t>.</w:t>
            </w:r>
          </w:p>
          <w:p w14:paraId="23521501" w14:textId="0E512C79" w:rsidR="00AD7A59" w:rsidRPr="00C00981" w:rsidRDefault="00AD7A59" w:rsidP="00C00981">
            <w:pPr>
              <w:pStyle w:val="TableParagraph"/>
              <w:spacing w:before="119"/>
              <w:ind w:left="109" w:right="153"/>
              <w:jc w:val="both"/>
              <w:rPr>
                <w:color w:val="31849B" w:themeColor="accent5" w:themeShade="BF"/>
                <w:sz w:val="20"/>
                <w:lang w:val="fr-CA"/>
              </w:rPr>
            </w:pPr>
            <w:r w:rsidRPr="00C00981">
              <w:rPr>
                <w:color w:val="31849B" w:themeColor="accent5" w:themeShade="BF"/>
                <w:sz w:val="20"/>
                <w:lang w:val="fr-CA"/>
              </w:rPr>
              <w:t xml:space="preserve">COMMENTAIRE : </w:t>
            </w:r>
            <w:r w:rsidR="004D483B" w:rsidRPr="00C00981">
              <w:rPr>
                <w:color w:val="31849B" w:themeColor="accent5" w:themeShade="BF"/>
                <w:sz w:val="20"/>
                <w:lang w:val="fr-CA"/>
              </w:rPr>
              <w:t xml:space="preserve">Il n’est pas nécessaire d’ajouter un tel principe puisque la collégialité se décline par le </w:t>
            </w:r>
            <w:r w:rsidR="004D483B" w:rsidRPr="00711129">
              <w:rPr>
                <w:color w:val="31849B" w:themeColor="accent5" w:themeShade="BF"/>
                <w:sz w:val="20"/>
                <w:lang w:val="fr-CA"/>
              </w:rPr>
              <w:t xml:space="preserve">biais </w:t>
            </w:r>
            <w:r w:rsidR="0020787B" w:rsidRPr="00711129">
              <w:rPr>
                <w:color w:val="31849B" w:themeColor="accent5" w:themeShade="BF"/>
                <w:sz w:val="20"/>
                <w:lang w:val="fr-CA"/>
              </w:rPr>
              <w:t xml:space="preserve">de la structure et </w:t>
            </w:r>
            <w:r w:rsidR="004D483B" w:rsidRPr="00711129">
              <w:rPr>
                <w:color w:val="31849B" w:themeColor="accent5" w:themeShade="BF"/>
                <w:sz w:val="20"/>
                <w:lang w:val="fr-CA"/>
              </w:rPr>
              <w:t>des différentes dispositions des S</w:t>
            </w:r>
            <w:r w:rsidR="004D483B" w:rsidRPr="00C00981">
              <w:rPr>
                <w:color w:val="31849B" w:themeColor="accent5" w:themeShade="BF"/>
                <w:sz w:val="20"/>
                <w:lang w:val="fr-CA"/>
              </w:rPr>
              <w:t>tatuts</w:t>
            </w:r>
            <w:r w:rsidR="00C00981" w:rsidRPr="00C00981">
              <w:rPr>
                <w:color w:val="31849B" w:themeColor="accent5" w:themeShade="BF"/>
                <w:sz w:val="20"/>
                <w:lang w:val="fr-CA"/>
              </w:rPr>
              <w:t xml:space="preserve">, </w:t>
            </w:r>
            <w:r w:rsidR="004D483B" w:rsidRPr="00C00981">
              <w:rPr>
                <w:color w:val="31849B" w:themeColor="accent5" w:themeShade="BF"/>
                <w:sz w:val="20"/>
                <w:lang w:val="fr-CA"/>
              </w:rPr>
              <w:t>est renforcée par les modifications</w:t>
            </w:r>
            <w:r w:rsidR="00C00981" w:rsidRPr="00C00981">
              <w:rPr>
                <w:color w:val="31849B" w:themeColor="accent5" w:themeShade="BF"/>
                <w:sz w:val="20"/>
                <w:lang w:val="fr-CA"/>
              </w:rPr>
              <w:t xml:space="preserve"> apportées et vaut pour l’ensemble des membres de la communauté universitaire.</w:t>
            </w:r>
          </w:p>
        </w:tc>
      </w:tr>
      <w:tr w:rsidR="003F35CC" w:rsidRPr="00711129" w14:paraId="394E4F4E" w14:textId="77777777" w:rsidTr="0020579D">
        <w:trPr>
          <w:trHeight w:val="1017"/>
        </w:trPr>
        <w:tc>
          <w:tcPr>
            <w:tcW w:w="8078" w:type="dxa"/>
            <w:gridSpan w:val="2"/>
          </w:tcPr>
          <w:p w14:paraId="422F17B2" w14:textId="7B0E3512" w:rsidR="003F35CC" w:rsidRPr="00AD0B00" w:rsidRDefault="0018015C" w:rsidP="00AD0B00">
            <w:pPr>
              <w:pStyle w:val="TableParagraph"/>
              <w:spacing w:before="118" w:line="235" w:lineRule="auto"/>
              <w:ind w:left="420" w:right="129" w:hanging="310"/>
              <w:jc w:val="both"/>
              <w:rPr>
                <w:sz w:val="20"/>
                <w:lang w:val="fr-CA"/>
              </w:rPr>
            </w:pPr>
            <w:r w:rsidRPr="00AD7A59">
              <w:rPr>
                <w:color w:val="221F1F"/>
                <w:sz w:val="20"/>
                <w:lang w:val="fr-CA"/>
              </w:rPr>
              <w:t xml:space="preserve">24. </w:t>
            </w:r>
            <w:r w:rsidRPr="00AD7A59">
              <w:rPr>
                <w:sz w:val="20"/>
                <w:lang w:val="fr-CA"/>
              </w:rPr>
              <w:t xml:space="preserve">Les autres membres du personnel enseignant </w:t>
            </w:r>
            <w:r w:rsidRPr="00AD7A59">
              <w:rPr>
                <w:color w:val="FF0000"/>
                <w:sz w:val="20"/>
                <w:lang w:val="fr-CA"/>
              </w:rPr>
              <w:t xml:space="preserve">et de recherche </w:t>
            </w:r>
            <w:r w:rsidRPr="00AD7A59">
              <w:rPr>
                <w:sz w:val="20"/>
                <w:lang w:val="fr-CA"/>
              </w:rPr>
              <w:t>sont les personnes qui sont engagées</w:t>
            </w:r>
            <w:r w:rsidRPr="00AD7A59">
              <w:rPr>
                <w:spacing w:val="-7"/>
                <w:sz w:val="20"/>
                <w:lang w:val="fr-CA"/>
              </w:rPr>
              <w:t xml:space="preserve"> </w:t>
            </w:r>
            <w:r w:rsidRPr="00AD7A59">
              <w:rPr>
                <w:sz w:val="20"/>
                <w:lang w:val="fr-CA"/>
              </w:rPr>
              <w:t>ou</w:t>
            </w:r>
            <w:r w:rsidRPr="00AD7A59">
              <w:rPr>
                <w:spacing w:val="-8"/>
                <w:sz w:val="20"/>
                <w:lang w:val="fr-CA"/>
              </w:rPr>
              <w:t xml:space="preserve"> </w:t>
            </w:r>
            <w:r w:rsidRPr="00AD7A59">
              <w:rPr>
                <w:sz w:val="20"/>
                <w:lang w:val="fr-CA"/>
              </w:rPr>
              <w:t>nommées</w:t>
            </w:r>
            <w:r w:rsidRPr="00AD7A59">
              <w:rPr>
                <w:spacing w:val="-7"/>
                <w:sz w:val="20"/>
                <w:lang w:val="fr-CA"/>
              </w:rPr>
              <w:t xml:space="preserve"> </w:t>
            </w:r>
            <w:r w:rsidRPr="00AD7A59">
              <w:rPr>
                <w:sz w:val="20"/>
                <w:lang w:val="fr-CA"/>
              </w:rPr>
              <w:t>par</w:t>
            </w:r>
            <w:r w:rsidRPr="00AD7A59">
              <w:rPr>
                <w:spacing w:val="-7"/>
                <w:sz w:val="20"/>
                <w:lang w:val="fr-CA"/>
              </w:rPr>
              <w:t xml:space="preserve"> </w:t>
            </w:r>
            <w:r w:rsidRPr="00AD7A59">
              <w:rPr>
                <w:sz w:val="20"/>
                <w:lang w:val="fr-CA"/>
              </w:rPr>
              <w:t>l’Université</w:t>
            </w:r>
            <w:r w:rsidRPr="00AD7A59">
              <w:rPr>
                <w:spacing w:val="-8"/>
                <w:sz w:val="20"/>
                <w:lang w:val="fr-CA"/>
              </w:rPr>
              <w:t xml:space="preserve"> </w:t>
            </w:r>
            <w:r w:rsidRPr="00AD7A59">
              <w:rPr>
                <w:sz w:val="20"/>
                <w:lang w:val="fr-CA"/>
              </w:rPr>
              <w:t>pour</w:t>
            </w:r>
            <w:r w:rsidRPr="00AD7A59">
              <w:rPr>
                <w:spacing w:val="-8"/>
                <w:sz w:val="20"/>
                <w:lang w:val="fr-CA"/>
              </w:rPr>
              <w:t xml:space="preserve"> </w:t>
            </w:r>
            <w:r w:rsidRPr="00AD7A59">
              <w:rPr>
                <w:sz w:val="20"/>
                <w:lang w:val="fr-CA"/>
              </w:rPr>
              <w:t>y</w:t>
            </w:r>
            <w:r w:rsidRPr="00AD7A59">
              <w:rPr>
                <w:spacing w:val="-9"/>
                <w:sz w:val="20"/>
                <w:lang w:val="fr-CA"/>
              </w:rPr>
              <w:t xml:space="preserve"> </w:t>
            </w:r>
            <w:r w:rsidRPr="00AD7A59">
              <w:rPr>
                <w:sz w:val="20"/>
                <w:lang w:val="fr-CA"/>
              </w:rPr>
              <w:t>poursuivre</w:t>
            </w:r>
            <w:r w:rsidRPr="00AD7A59">
              <w:rPr>
                <w:spacing w:val="-7"/>
                <w:sz w:val="20"/>
                <w:lang w:val="fr-CA"/>
              </w:rPr>
              <w:t xml:space="preserve"> </w:t>
            </w:r>
            <w:r w:rsidRPr="00AD7A59">
              <w:rPr>
                <w:sz w:val="20"/>
                <w:lang w:val="fr-CA"/>
              </w:rPr>
              <w:t>des</w:t>
            </w:r>
            <w:r w:rsidRPr="00AD7A59">
              <w:rPr>
                <w:spacing w:val="-7"/>
                <w:sz w:val="20"/>
                <w:lang w:val="fr-CA"/>
              </w:rPr>
              <w:t xml:space="preserve"> </w:t>
            </w:r>
            <w:r w:rsidRPr="00AD7A59">
              <w:rPr>
                <w:sz w:val="20"/>
                <w:lang w:val="fr-CA"/>
              </w:rPr>
              <w:t>activités</w:t>
            </w:r>
            <w:r w:rsidRPr="00AD7A59">
              <w:rPr>
                <w:spacing w:val="-6"/>
                <w:sz w:val="20"/>
                <w:lang w:val="fr-CA"/>
              </w:rPr>
              <w:t xml:space="preserve"> </w:t>
            </w:r>
            <w:r w:rsidRPr="00AD7A59">
              <w:rPr>
                <w:sz w:val="20"/>
                <w:lang w:val="fr-CA"/>
              </w:rPr>
              <w:t>d’enseignement</w:t>
            </w:r>
            <w:r w:rsidRPr="00AD7A59">
              <w:rPr>
                <w:spacing w:val="-10"/>
                <w:sz w:val="20"/>
                <w:lang w:val="fr-CA"/>
              </w:rPr>
              <w:t xml:space="preserve"> </w:t>
            </w:r>
            <w:r w:rsidRPr="00AD7A59">
              <w:rPr>
                <w:sz w:val="20"/>
                <w:lang w:val="fr-CA"/>
              </w:rPr>
              <w:t>ou</w:t>
            </w:r>
            <w:r w:rsidRPr="00AD7A59">
              <w:rPr>
                <w:spacing w:val="-8"/>
                <w:sz w:val="20"/>
                <w:lang w:val="fr-CA"/>
              </w:rPr>
              <w:t xml:space="preserve"> </w:t>
            </w:r>
            <w:r w:rsidRPr="00AD7A59">
              <w:rPr>
                <w:sz w:val="20"/>
                <w:lang w:val="fr-CA"/>
              </w:rPr>
              <w:t>de recherche ou pour y</w:t>
            </w:r>
            <w:r w:rsidRPr="00AD7A59">
              <w:rPr>
                <w:spacing w:val="-2"/>
                <w:sz w:val="20"/>
                <w:lang w:val="fr-CA"/>
              </w:rPr>
              <w:t xml:space="preserve"> </w:t>
            </w:r>
            <w:r w:rsidRPr="00AD7A59">
              <w:rPr>
                <w:sz w:val="20"/>
                <w:lang w:val="fr-CA"/>
              </w:rPr>
              <w:t>contribuer.</w:t>
            </w:r>
          </w:p>
        </w:tc>
        <w:tc>
          <w:tcPr>
            <w:tcW w:w="5362" w:type="dxa"/>
          </w:tcPr>
          <w:p w14:paraId="23ACDAB0" w14:textId="77777777" w:rsidR="003F35CC" w:rsidRPr="00AD0B00" w:rsidRDefault="003F35CC">
            <w:pPr>
              <w:pStyle w:val="TableParagraph"/>
              <w:rPr>
                <w:rFonts w:ascii="Times New Roman"/>
                <w:sz w:val="18"/>
                <w:lang w:val="fr-CA"/>
              </w:rPr>
            </w:pPr>
          </w:p>
        </w:tc>
      </w:tr>
      <w:tr w:rsidR="003F35CC" w:rsidRPr="00711129" w14:paraId="2457ACF2" w14:textId="77777777" w:rsidTr="0020579D">
        <w:trPr>
          <w:trHeight w:val="975"/>
        </w:trPr>
        <w:tc>
          <w:tcPr>
            <w:tcW w:w="8078" w:type="dxa"/>
            <w:gridSpan w:val="2"/>
          </w:tcPr>
          <w:p w14:paraId="55ECE8AB" w14:textId="2D1E5267" w:rsidR="003F35CC" w:rsidRPr="00AD0B00" w:rsidRDefault="0018015C" w:rsidP="00AD0B00">
            <w:pPr>
              <w:pStyle w:val="TableParagraph"/>
              <w:spacing w:before="118" w:line="235" w:lineRule="auto"/>
              <w:ind w:left="420" w:right="134" w:hanging="310"/>
              <w:jc w:val="both"/>
              <w:rPr>
                <w:sz w:val="20"/>
                <w:lang w:val="fr-CA"/>
              </w:rPr>
            </w:pPr>
            <w:r w:rsidRPr="00AD7A59">
              <w:rPr>
                <w:color w:val="221F1F"/>
                <w:sz w:val="20"/>
                <w:lang w:val="fr-CA"/>
              </w:rPr>
              <w:lastRenderedPageBreak/>
              <w:t xml:space="preserve">25. </w:t>
            </w:r>
            <w:r w:rsidRPr="00AD7A59">
              <w:rPr>
                <w:sz w:val="20"/>
                <w:lang w:val="fr-CA"/>
              </w:rPr>
              <w:t xml:space="preserve">Les conditions d’engagement, de nomination </w:t>
            </w:r>
            <w:r w:rsidRPr="00AD7A59">
              <w:rPr>
                <w:spacing w:val="2"/>
                <w:sz w:val="20"/>
                <w:lang w:val="fr-CA"/>
              </w:rPr>
              <w:t xml:space="preserve">et </w:t>
            </w:r>
            <w:r w:rsidRPr="00AD7A59">
              <w:rPr>
                <w:sz w:val="20"/>
                <w:lang w:val="fr-CA"/>
              </w:rPr>
              <w:t>d’exercice des fonctions du personnel enseignant</w:t>
            </w:r>
            <w:r w:rsidRPr="00AD7A59">
              <w:rPr>
                <w:spacing w:val="-12"/>
                <w:sz w:val="20"/>
                <w:lang w:val="fr-CA"/>
              </w:rPr>
              <w:t xml:space="preserve"> </w:t>
            </w:r>
            <w:r w:rsidRPr="00AD7A59">
              <w:rPr>
                <w:color w:val="FF0000"/>
                <w:sz w:val="20"/>
                <w:lang w:val="fr-CA"/>
              </w:rPr>
              <w:t>et</w:t>
            </w:r>
            <w:r w:rsidRPr="00AD7A59">
              <w:rPr>
                <w:color w:val="FF0000"/>
                <w:spacing w:val="-10"/>
                <w:sz w:val="20"/>
                <w:lang w:val="fr-CA"/>
              </w:rPr>
              <w:t xml:space="preserve"> </w:t>
            </w:r>
            <w:r w:rsidRPr="00AD7A59">
              <w:rPr>
                <w:color w:val="FF0000"/>
                <w:sz w:val="20"/>
                <w:lang w:val="fr-CA"/>
              </w:rPr>
              <w:t>de</w:t>
            </w:r>
            <w:r w:rsidRPr="00AD7A59">
              <w:rPr>
                <w:color w:val="FF0000"/>
                <w:spacing w:val="-9"/>
                <w:sz w:val="20"/>
                <w:lang w:val="fr-CA"/>
              </w:rPr>
              <w:t xml:space="preserve"> </w:t>
            </w:r>
            <w:r w:rsidRPr="00AD7A59">
              <w:rPr>
                <w:color w:val="FF0000"/>
                <w:sz w:val="20"/>
                <w:lang w:val="fr-CA"/>
              </w:rPr>
              <w:t>recherche</w:t>
            </w:r>
            <w:r w:rsidRPr="00AD7A59">
              <w:rPr>
                <w:color w:val="FF0000"/>
                <w:spacing w:val="-12"/>
                <w:sz w:val="20"/>
                <w:lang w:val="fr-CA"/>
              </w:rPr>
              <w:t xml:space="preserve"> </w:t>
            </w:r>
            <w:r w:rsidRPr="00AD7A59">
              <w:rPr>
                <w:sz w:val="20"/>
                <w:lang w:val="fr-CA"/>
              </w:rPr>
              <w:t>sont</w:t>
            </w:r>
            <w:r w:rsidRPr="00AD7A59">
              <w:rPr>
                <w:spacing w:val="-11"/>
                <w:sz w:val="20"/>
                <w:lang w:val="fr-CA"/>
              </w:rPr>
              <w:t xml:space="preserve"> </w:t>
            </w:r>
            <w:r w:rsidRPr="00AD7A59">
              <w:rPr>
                <w:sz w:val="20"/>
                <w:lang w:val="fr-CA"/>
              </w:rPr>
              <w:t>établies</w:t>
            </w:r>
            <w:r w:rsidRPr="00AD7A59">
              <w:rPr>
                <w:spacing w:val="-8"/>
                <w:sz w:val="20"/>
                <w:lang w:val="fr-CA"/>
              </w:rPr>
              <w:t xml:space="preserve"> </w:t>
            </w:r>
            <w:r w:rsidRPr="00AD7A59">
              <w:rPr>
                <w:sz w:val="20"/>
                <w:lang w:val="fr-CA"/>
              </w:rPr>
              <w:t>par</w:t>
            </w:r>
            <w:r w:rsidRPr="00AD7A59">
              <w:rPr>
                <w:spacing w:val="-9"/>
                <w:sz w:val="20"/>
                <w:lang w:val="fr-CA"/>
              </w:rPr>
              <w:t xml:space="preserve"> </w:t>
            </w:r>
            <w:r w:rsidRPr="00AD7A59">
              <w:rPr>
                <w:sz w:val="20"/>
                <w:lang w:val="fr-CA"/>
              </w:rPr>
              <w:t>des</w:t>
            </w:r>
            <w:r w:rsidRPr="00AD7A59">
              <w:rPr>
                <w:spacing w:val="-7"/>
                <w:sz w:val="20"/>
                <w:lang w:val="fr-CA"/>
              </w:rPr>
              <w:t xml:space="preserve"> </w:t>
            </w:r>
            <w:r w:rsidRPr="00AD7A59">
              <w:rPr>
                <w:sz w:val="20"/>
                <w:lang w:val="fr-CA"/>
              </w:rPr>
              <w:t>conventions</w:t>
            </w:r>
            <w:r w:rsidRPr="00AD7A59">
              <w:rPr>
                <w:spacing w:val="-9"/>
                <w:sz w:val="20"/>
                <w:lang w:val="fr-CA"/>
              </w:rPr>
              <w:t xml:space="preserve"> </w:t>
            </w:r>
            <w:r w:rsidRPr="00AD7A59">
              <w:rPr>
                <w:sz w:val="20"/>
                <w:lang w:val="fr-CA"/>
              </w:rPr>
              <w:t>collectives,</w:t>
            </w:r>
            <w:r w:rsidRPr="00AD7A59">
              <w:rPr>
                <w:spacing w:val="-9"/>
                <w:sz w:val="20"/>
                <w:lang w:val="fr-CA"/>
              </w:rPr>
              <w:t xml:space="preserve"> </w:t>
            </w:r>
            <w:r w:rsidRPr="00AD7A59">
              <w:rPr>
                <w:sz w:val="20"/>
                <w:lang w:val="fr-CA"/>
              </w:rPr>
              <w:t>des</w:t>
            </w:r>
            <w:r w:rsidRPr="00AD7A59">
              <w:rPr>
                <w:spacing w:val="-8"/>
                <w:sz w:val="20"/>
                <w:lang w:val="fr-CA"/>
              </w:rPr>
              <w:t xml:space="preserve"> </w:t>
            </w:r>
            <w:r w:rsidRPr="00AD7A59">
              <w:rPr>
                <w:sz w:val="20"/>
                <w:lang w:val="fr-CA"/>
              </w:rPr>
              <w:t>règlements,</w:t>
            </w:r>
            <w:r w:rsidRPr="00AD7A59">
              <w:rPr>
                <w:spacing w:val="-9"/>
                <w:sz w:val="20"/>
                <w:lang w:val="fr-CA"/>
              </w:rPr>
              <w:t xml:space="preserve"> </w:t>
            </w:r>
            <w:r w:rsidRPr="00AD7A59">
              <w:rPr>
                <w:sz w:val="20"/>
                <w:lang w:val="fr-CA"/>
              </w:rPr>
              <w:t>des normes ou des contrats propres à chaque</w:t>
            </w:r>
            <w:r w:rsidRPr="00AD7A59">
              <w:rPr>
                <w:spacing w:val="-3"/>
                <w:sz w:val="20"/>
                <w:lang w:val="fr-CA"/>
              </w:rPr>
              <w:t xml:space="preserve"> </w:t>
            </w:r>
            <w:r w:rsidRPr="00AD7A59">
              <w:rPr>
                <w:sz w:val="20"/>
                <w:lang w:val="fr-CA"/>
              </w:rPr>
              <w:t>catégorie.</w:t>
            </w:r>
          </w:p>
        </w:tc>
        <w:tc>
          <w:tcPr>
            <w:tcW w:w="5362" w:type="dxa"/>
          </w:tcPr>
          <w:p w14:paraId="7CA6C16F" w14:textId="77777777" w:rsidR="003F35CC" w:rsidRPr="00AD0B00" w:rsidRDefault="003F35CC">
            <w:pPr>
              <w:pStyle w:val="TableParagraph"/>
              <w:rPr>
                <w:rFonts w:ascii="Times New Roman"/>
                <w:sz w:val="18"/>
                <w:lang w:val="fr-CA"/>
              </w:rPr>
            </w:pPr>
          </w:p>
        </w:tc>
      </w:tr>
      <w:tr w:rsidR="003F35CC" w14:paraId="062328D8" w14:textId="77777777" w:rsidTr="0020579D">
        <w:trPr>
          <w:trHeight w:val="485"/>
        </w:trPr>
        <w:tc>
          <w:tcPr>
            <w:tcW w:w="8078" w:type="dxa"/>
            <w:gridSpan w:val="2"/>
          </w:tcPr>
          <w:p w14:paraId="52928FDD" w14:textId="77777777" w:rsidR="003F35CC" w:rsidRDefault="0018015C">
            <w:pPr>
              <w:pStyle w:val="TableParagraph"/>
              <w:spacing w:before="119"/>
              <w:ind w:left="420"/>
              <w:rPr>
                <w:b/>
                <w:sz w:val="20"/>
              </w:rPr>
            </w:pPr>
            <w:proofErr w:type="spellStart"/>
            <w:r>
              <w:rPr>
                <w:b/>
                <w:sz w:val="20"/>
              </w:rPr>
              <w:t>Chapitre</w:t>
            </w:r>
            <w:proofErr w:type="spellEnd"/>
            <w:r>
              <w:rPr>
                <w:b/>
                <w:sz w:val="20"/>
              </w:rPr>
              <w:t xml:space="preserve"> II – Les professeurs</w:t>
            </w:r>
          </w:p>
        </w:tc>
        <w:tc>
          <w:tcPr>
            <w:tcW w:w="5362" w:type="dxa"/>
          </w:tcPr>
          <w:p w14:paraId="5BA5E3DB" w14:textId="77777777" w:rsidR="003F35CC" w:rsidRDefault="003F35CC">
            <w:pPr>
              <w:pStyle w:val="TableParagraph"/>
              <w:rPr>
                <w:rFonts w:ascii="Times New Roman"/>
                <w:sz w:val="18"/>
              </w:rPr>
            </w:pPr>
          </w:p>
        </w:tc>
      </w:tr>
      <w:tr w:rsidR="003F35CC" w:rsidRPr="00711129" w14:paraId="72D42F63" w14:textId="77777777" w:rsidTr="0020579D">
        <w:trPr>
          <w:trHeight w:val="510"/>
        </w:trPr>
        <w:tc>
          <w:tcPr>
            <w:tcW w:w="8078" w:type="dxa"/>
            <w:gridSpan w:val="2"/>
          </w:tcPr>
          <w:p w14:paraId="4B916F8E" w14:textId="77777777" w:rsidR="003F35CC" w:rsidRPr="00AD7A59" w:rsidRDefault="0018015C">
            <w:pPr>
              <w:pStyle w:val="TableParagraph"/>
              <w:spacing w:before="9"/>
              <w:ind w:left="420"/>
              <w:rPr>
                <w:b/>
                <w:sz w:val="20"/>
                <w:lang w:val="fr-CA"/>
              </w:rPr>
            </w:pPr>
            <w:r w:rsidRPr="00AD7A59">
              <w:rPr>
                <w:b/>
                <w:sz w:val="20"/>
                <w:lang w:val="fr-CA"/>
              </w:rPr>
              <w:t>Section I – Engagements et contrats</w:t>
            </w:r>
          </w:p>
          <w:p w14:paraId="25718908" w14:textId="77777777" w:rsidR="003F35CC" w:rsidRPr="00AD7A59" w:rsidRDefault="0018015C">
            <w:pPr>
              <w:pStyle w:val="TableParagraph"/>
              <w:spacing w:before="11" w:line="225" w:lineRule="exact"/>
              <w:ind w:left="420"/>
              <w:rPr>
                <w:i/>
                <w:sz w:val="20"/>
                <w:lang w:val="fr-CA"/>
              </w:rPr>
            </w:pPr>
            <w:r w:rsidRPr="00AD7A59">
              <w:rPr>
                <w:i/>
                <w:sz w:val="20"/>
                <w:lang w:val="fr-CA"/>
              </w:rPr>
              <w:t>(Titre de section abrogé par la résolution CA-2006-166)</w:t>
            </w:r>
          </w:p>
        </w:tc>
        <w:tc>
          <w:tcPr>
            <w:tcW w:w="5362" w:type="dxa"/>
          </w:tcPr>
          <w:p w14:paraId="0FA2C7B5" w14:textId="77777777" w:rsidR="003F35CC" w:rsidRPr="00AD7A59" w:rsidRDefault="003F35CC">
            <w:pPr>
              <w:pStyle w:val="TableParagraph"/>
              <w:rPr>
                <w:rFonts w:ascii="Times New Roman"/>
                <w:sz w:val="18"/>
                <w:lang w:val="fr-CA"/>
              </w:rPr>
            </w:pPr>
          </w:p>
        </w:tc>
      </w:tr>
      <w:tr w:rsidR="003F35CC" w:rsidRPr="00711129" w14:paraId="70815A66" w14:textId="77777777" w:rsidTr="0020579D">
        <w:trPr>
          <w:trHeight w:val="2168"/>
        </w:trPr>
        <w:tc>
          <w:tcPr>
            <w:tcW w:w="8078" w:type="dxa"/>
            <w:gridSpan w:val="2"/>
          </w:tcPr>
          <w:p w14:paraId="512AD17D" w14:textId="77777777" w:rsidR="003F35CC" w:rsidRPr="00C00981" w:rsidRDefault="0018015C">
            <w:pPr>
              <w:pStyle w:val="TableParagraph"/>
              <w:spacing w:before="120" w:line="232" w:lineRule="auto"/>
              <w:ind w:left="420" w:right="126" w:hanging="310"/>
              <w:jc w:val="both"/>
              <w:rPr>
                <w:sz w:val="20"/>
                <w:lang w:val="fr-CA"/>
              </w:rPr>
            </w:pPr>
            <w:r w:rsidRPr="00C00981">
              <w:rPr>
                <w:color w:val="221F1F"/>
                <w:sz w:val="20"/>
                <w:lang w:val="fr-CA"/>
              </w:rPr>
              <w:t xml:space="preserve">26. </w:t>
            </w:r>
            <w:r w:rsidRPr="00C00981">
              <w:rPr>
                <w:sz w:val="20"/>
                <w:lang w:val="fr-CA"/>
              </w:rPr>
              <w:t>Le professeur est engagé par la vice-rectrice ou le vice-recteur aux ressources humaines et aux finances sur recommandation du doyen de la faculté qui doit consulter à ce sujet le directeur du département auquel il sera rattaché, si tel est le cas.</w:t>
            </w:r>
          </w:p>
          <w:p w14:paraId="72B3913B" w14:textId="77777777" w:rsidR="003F35CC" w:rsidRPr="00C00981" w:rsidRDefault="0018015C">
            <w:pPr>
              <w:pStyle w:val="TableParagraph"/>
              <w:spacing w:before="119" w:line="242" w:lineRule="exact"/>
              <w:ind w:left="420"/>
              <w:jc w:val="both"/>
              <w:rPr>
                <w:sz w:val="20"/>
                <w:lang w:val="fr-CA"/>
              </w:rPr>
            </w:pPr>
            <w:r w:rsidRPr="00C00981">
              <w:rPr>
                <w:color w:val="FF0000"/>
                <w:sz w:val="20"/>
                <w:lang w:val="fr-CA"/>
              </w:rPr>
              <w:t>Conformément au principe de la collégialité universitaire,</w:t>
            </w:r>
            <w:r w:rsidRPr="00C00981">
              <w:rPr>
                <w:color w:val="FF0000"/>
                <w:sz w:val="20"/>
                <w:shd w:val="clear" w:color="auto" w:fill="FDE67E"/>
                <w:lang w:val="fr-CA"/>
              </w:rPr>
              <w:t xml:space="preserve"> l’embauche d’un nouveau </w:t>
            </w:r>
          </w:p>
          <w:p w14:paraId="00B1CB69" w14:textId="6A1D0EEA" w:rsidR="003F35CC" w:rsidRPr="00AD0B00" w:rsidRDefault="0018015C" w:rsidP="00AD0B00">
            <w:pPr>
              <w:pStyle w:val="TableParagraph"/>
              <w:spacing w:before="2" w:line="235" w:lineRule="auto"/>
              <w:ind w:left="420" w:right="133" w:hanging="36"/>
              <w:jc w:val="both"/>
              <w:rPr>
                <w:sz w:val="20"/>
                <w:lang w:val="fr-CA"/>
              </w:rPr>
            </w:pPr>
            <w:r w:rsidRPr="00C00981">
              <w:rPr>
                <w:color w:val="FF0000"/>
                <w:spacing w:val="-10"/>
                <w:sz w:val="20"/>
                <w:shd w:val="clear" w:color="auto" w:fill="FDE67E"/>
                <w:lang w:val="fr-CA"/>
              </w:rPr>
              <w:t xml:space="preserve"> </w:t>
            </w:r>
            <w:proofErr w:type="gramStart"/>
            <w:r w:rsidRPr="00C00981">
              <w:rPr>
                <w:color w:val="FF0000"/>
                <w:sz w:val="20"/>
                <w:shd w:val="clear" w:color="auto" w:fill="FDE67E"/>
                <w:lang w:val="fr-CA"/>
              </w:rPr>
              <w:t>professeur</w:t>
            </w:r>
            <w:proofErr w:type="gramEnd"/>
            <w:r w:rsidRPr="00C00981">
              <w:rPr>
                <w:color w:val="FF0000"/>
                <w:sz w:val="20"/>
                <w:shd w:val="clear" w:color="auto" w:fill="FDE67E"/>
                <w:lang w:val="fr-CA"/>
              </w:rPr>
              <w:t xml:space="preserve"> </w:t>
            </w:r>
            <w:r w:rsidRPr="00C00981">
              <w:rPr>
                <w:color w:val="FF0000"/>
                <w:sz w:val="20"/>
                <w:lang w:val="fr-CA"/>
              </w:rPr>
              <w:t>ne peut être réalisée sans l’aval d’une majorité des professeurs composant la (ou les) plus petite(s) unité(s) pédagogique(s) (Faculté(s) ou Département(s)) au sein de laquelle (ou</w:t>
            </w:r>
            <w:r w:rsidRPr="00C00981">
              <w:rPr>
                <w:color w:val="FF0000"/>
                <w:spacing w:val="-8"/>
                <w:sz w:val="20"/>
                <w:lang w:val="fr-CA"/>
              </w:rPr>
              <w:t xml:space="preserve"> </w:t>
            </w:r>
            <w:r w:rsidRPr="00C00981">
              <w:rPr>
                <w:color w:val="FF0000"/>
                <w:sz w:val="20"/>
                <w:lang w:val="fr-CA"/>
              </w:rPr>
              <w:t>desquelles)</w:t>
            </w:r>
            <w:r w:rsidRPr="00C00981">
              <w:rPr>
                <w:color w:val="FF0000"/>
                <w:spacing w:val="-7"/>
                <w:sz w:val="20"/>
                <w:lang w:val="fr-CA"/>
              </w:rPr>
              <w:t xml:space="preserve"> </w:t>
            </w:r>
            <w:r w:rsidRPr="00C00981">
              <w:rPr>
                <w:color w:val="FF0000"/>
                <w:sz w:val="20"/>
                <w:lang w:val="fr-CA"/>
              </w:rPr>
              <w:t>il</w:t>
            </w:r>
            <w:r w:rsidRPr="00C00981">
              <w:rPr>
                <w:color w:val="FF0000"/>
                <w:spacing w:val="-9"/>
                <w:sz w:val="20"/>
                <w:lang w:val="fr-CA"/>
              </w:rPr>
              <w:t xml:space="preserve"> </w:t>
            </w:r>
            <w:r w:rsidRPr="00C00981">
              <w:rPr>
                <w:color w:val="FF0000"/>
                <w:sz w:val="20"/>
                <w:lang w:val="fr-CA"/>
              </w:rPr>
              <w:t>sera</w:t>
            </w:r>
            <w:r w:rsidRPr="00C00981">
              <w:rPr>
                <w:color w:val="FF0000"/>
                <w:spacing w:val="-8"/>
                <w:sz w:val="20"/>
                <w:lang w:val="fr-CA"/>
              </w:rPr>
              <w:t xml:space="preserve"> </w:t>
            </w:r>
            <w:r w:rsidRPr="00C00981">
              <w:rPr>
                <w:color w:val="FF0000"/>
                <w:sz w:val="20"/>
                <w:lang w:val="fr-CA"/>
              </w:rPr>
              <w:t>rattaché</w:t>
            </w:r>
            <w:r w:rsidRPr="00C00981">
              <w:rPr>
                <w:color w:val="FF0000"/>
                <w:spacing w:val="-7"/>
                <w:sz w:val="20"/>
                <w:lang w:val="fr-CA"/>
              </w:rPr>
              <w:t xml:space="preserve"> </w:t>
            </w:r>
            <w:r w:rsidRPr="00C00981">
              <w:rPr>
                <w:color w:val="FF0000"/>
                <w:sz w:val="20"/>
                <w:lang w:val="fr-CA"/>
              </w:rPr>
              <w:t>et</w:t>
            </w:r>
            <w:r w:rsidRPr="00C00981">
              <w:rPr>
                <w:color w:val="FF0000"/>
                <w:spacing w:val="-9"/>
                <w:sz w:val="20"/>
                <w:lang w:val="fr-CA"/>
              </w:rPr>
              <w:t xml:space="preserve"> </w:t>
            </w:r>
            <w:r w:rsidRPr="00C00981">
              <w:rPr>
                <w:color w:val="FF0000"/>
                <w:sz w:val="20"/>
                <w:lang w:val="fr-CA"/>
              </w:rPr>
              <w:t>le</w:t>
            </w:r>
            <w:r w:rsidRPr="00C00981">
              <w:rPr>
                <w:color w:val="FF0000"/>
                <w:spacing w:val="-7"/>
                <w:sz w:val="20"/>
                <w:lang w:val="fr-CA"/>
              </w:rPr>
              <w:t xml:space="preserve"> </w:t>
            </w:r>
            <w:r w:rsidRPr="00C00981">
              <w:rPr>
                <w:color w:val="FF0000"/>
                <w:sz w:val="20"/>
                <w:lang w:val="fr-CA"/>
              </w:rPr>
              <w:t>respect</w:t>
            </w:r>
            <w:r w:rsidRPr="00C00981">
              <w:rPr>
                <w:color w:val="FF0000"/>
                <w:spacing w:val="-9"/>
                <w:sz w:val="20"/>
                <w:lang w:val="fr-CA"/>
              </w:rPr>
              <w:t xml:space="preserve"> </w:t>
            </w:r>
            <w:r w:rsidRPr="00C00981">
              <w:rPr>
                <w:color w:val="FF0000"/>
                <w:sz w:val="20"/>
                <w:lang w:val="fr-CA"/>
              </w:rPr>
              <w:t>de</w:t>
            </w:r>
            <w:r w:rsidRPr="00C00981">
              <w:rPr>
                <w:color w:val="FF0000"/>
                <w:spacing w:val="-3"/>
                <w:sz w:val="20"/>
                <w:lang w:val="fr-CA"/>
              </w:rPr>
              <w:t xml:space="preserve"> </w:t>
            </w:r>
            <w:r w:rsidRPr="00C00981">
              <w:rPr>
                <w:color w:val="FF0000"/>
                <w:sz w:val="20"/>
                <w:lang w:val="fr-CA"/>
              </w:rPr>
              <w:t>la</w:t>
            </w:r>
            <w:r w:rsidRPr="00C00981">
              <w:rPr>
                <w:color w:val="FF0000"/>
                <w:spacing w:val="-9"/>
                <w:sz w:val="20"/>
                <w:lang w:val="fr-CA"/>
              </w:rPr>
              <w:t xml:space="preserve"> </w:t>
            </w:r>
            <w:r w:rsidRPr="00C00981">
              <w:rPr>
                <w:color w:val="FF0000"/>
                <w:sz w:val="20"/>
                <w:lang w:val="fr-CA"/>
              </w:rPr>
              <w:t>procédure</w:t>
            </w:r>
            <w:r w:rsidRPr="00C00981">
              <w:rPr>
                <w:color w:val="FF0000"/>
                <w:spacing w:val="-7"/>
                <w:sz w:val="20"/>
                <w:lang w:val="fr-CA"/>
              </w:rPr>
              <w:t xml:space="preserve"> </w:t>
            </w:r>
            <w:r w:rsidRPr="00C00981">
              <w:rPr>
                <w:color w:val="FF0000"/>
                <w:sz w:val="20"/>
                <w:lang w:val="fr-CA"/>
              </w:rPr>
              <w:t>établie</w:t>
            </w:r>
            <w:r w:rsidRPr="00C00981">
              <w:rPr>
                <w:color w:val="FF0000"/>
                <w:spacing w:val="-7"/>
                <w:sz w:val="20"/>
                <w:lang w:val="fr-CA"/>
              </w:rPr>
              <w:t xml:space="preserve"> </w:t>
            </w:r>
            <w:r w:rsidRPr="00C00981">
              <w:rPr>
                <w:color w:val="FF0000"/>
                <w:sz w:val="20"/>
                <w:lang w:val="fr-CA"/>
              </w:rPr>
              <w:t>à</w:t>
            </w:r>
            <w:r w:rsidRPr="00C00981">
              <w:rPr>
                <w:color w:val="FF0000"/>
                <w:spacing w:val="-8"/>
                <w:sz w:val="20"/>
                <w:lang w:val="fr-CA"/>
              </w:rPr>
              <w:t xml:space="preserve"> </w:t>
            </w:r>
            <w:r w:rsidRPr="00C00981">
              <w:rPr>
                <w:color w:val="FF0000"/>
                <w:sz w:val="20"/>
                <w:lang w:val="fr-CA"/>
              </w:rPr>
              <w:t>la</w:t>
            </w:r>
            <w:r w:rsidRPr="00C00981">
              <w:rPr>
                <w:color w:val="FF0000"/>
                <w:spacing w:val="-9"/>
                <w:sz w:val="20"/>
                <w:lang w:val="fr-CA"/>
              </w:rPr>
              <w:t xml:space="preserve"> </w:t>
            </w:r>
            <w:r w:rsidRPr="00C00981">
              <w:rPr>
                <w:color w:val="FF0000"/>
                <w:sz w:val="20"/>
                <w:lang w:val="fr-CA"/>
              </w:rPr>
              <w:t>convention</w:t>
            </w:r>
            <w:r w:rsidRPr="00C00981">
              <w:rPr>
                <w:color w:val="FF0000"/>
                <w:spacing w:val="-8"/>
                <w:sz w:val="20"/>
                <w:lang w:val="fr-CA"/>
              </w:rPr>
              <w:t xml:space="preserve"> </w:t>
            </w:r>
            <w:r w:rsidRPr="00C00981">
              <w:rPr>
                <w:color w:val="FF0000"/>
                <w:sz w:val="20"/>
                <w:lang w:val="fr-CA"/>
              </w:rPr>
              <w:t>collective applicable.</w:t>
            </w:r>
          </w:p>
        </w:tc>
        <w:tc>
          <w:tcPr>
            <w:tcW w:w="5362" w:type="dxa"/>
          </w:tcPr>
          <w:p w14:paraId="489C2A6C" w14:textId="77777777" w:rsidR="003F35CC" w:rsidRPr="00C00981" w:rsidRDefault="0018015C">
            <w:pPr>
              <w:pStyle w:val="TableParagraph"/>
              <w:spacing w:before="120"/>
              <w:ind w:left="109" w:right="83"/>
              <w:rPr>
                <w:sz w:val="20"/>
                <w:lang w:val="fr-CA"/>
              </w:rPr>
            </w:pPr>
            <w:r w:rsidRPr="00C00981">
              <w:rPr>
                <w:sz w:val="20"/>
                <w:lang w:val="fr-CA"/>
              </w:rPr>
              <w:t xml:space="preserve">Intégration du principe reconnu aux clauses 1.3.02 et 4.2.01 </w:t>
            </w:r>
            <w:proofErr w:type="gramStart"/>
            <w:r w:rsidRPr="00C00981">
              <w:rPr>
                <w:sz w:val="20"/>
                <w:lang w:val="fr-CA"/>
              </w:rPr>
              <w:t>de la cc</w:t>
            </w:r>
            <w:proofErr w:type="gramEnd"/>
            <w:r w:rsidRPr="00C00981">
              <w:rPr>
                <w:sz w:val="20"/>
                <w:lang w:val="fr-CA"/>
              </w:rPr>
              <w:t>.</w:t>
            </w:r>
          </w:p>
          <w:p w14:paraId="677FAA59" w14:textId="77777777" w:rsidR="00AD7A59" w:rsidRPr="00C00981" w:rsidRDefault="00AD7A59">
            <w:pPr>
              <w:pStyle w:val="TableParagraph"/>
              <w:spacing w:before="120"/>
              <w:ind w:left="109" w:right="83"/>
              <w:rPr>
                <w:sz w:val="20"/>
                <w:lang w:val="fr-CA"/>
              </w:rPr>
            </w:pPr>
          </w:p>
          <w:p w14:paraId="3FD52F38" w14:textId="2ACCABEF" w:rsidR="00AD7A59" w:rsidRPr="00C00981" w:rsidRDefault="00C00981">
            <w:pPr>
              <w:pStyle w:val="TableParagraph"/>
              <w:spacing w:before="120"/>
              <w:ind w:left="109" w:right="83"/>
              <w:rPr>
                <w:color w:val="31849B" w:themeColor="accent5" w:themeShade="BF"/>
                <w:sz w:val="20"/>
                <w:lang w:val="fr-CA"/>
              </w:rPr>
            </w:pPr>
            <w:r w:rsidRPr="00C00981">
              <w:rPr>
                <w:color w:val="31849B" w:themeColor="accent5" w:themeShade="BF"/>
                <w:sz w:val="20"/>
                <w:lang w:val="fr-CA"/>
              </w:rPr>
              <w:t>COMMENTAIRE UL</w:t>
            </w:r>
            <w:r w:rsidR="00AD7A59" w:rsidRPr="00C00981">
              <w:rPr>
                <w:color w:val="31849B" w:themeColor="accent5" w:themeShade="BF"/>
                <w:sz w:val="20"/>
                <w:lang w:val="fr-CA"/>
              </w:rPr>
              <w:t xml:space="preserve"> : </w:t>
            </w:r>
            <w:r w:rsidRPr="00C00981">
              <w:rPr>
                <w:color w:val="31849B" w:themeColor="accent5" w:themeShade="BF"/>
                <w:sz w:val="20"/>
                <w:lang w:val="fr-CA"/>
              </w:rPr>
              <w:t xml:space="preserve">Les Statuts ne sont pas incompatibles avec la </w:t>
            </w:r>
            <w:r w:rsidR="00711129">
              <w:rPr>
                <w:color w:val="31849B" w:themeColor="accent5" w:themeShade="BF"/>
                <w:sz w:val="20"/>
                <w:lang w:val="fr-CA"/>
              </w:rPr>
              <w:t>c</w:t>
            </w:r>
            <w:r w:rsidRPr="00C00981">
              <w:rPr>
                <w:color w:val="31849B" w:themeColor="accent5" w:themeShade="BF"/>
                <w:sz w:val="20"/>
                <w:lang w:val="fr-CA"/>
              </w:rPr>
              <w:t xml:space="preserve">onvention collective. Il n’est pas requis de répéter les dispositions de la </w:t>
            </w:r>
            <w:r w:rsidR="00711129">
              <w:rPr>
                <w:color w:val="31849B" w:themeColor="accent5" w:themeShade="BF"/>
                <w:sz w:val="20"/>
                <w:lang w:val="fr-CA"/>
              </w:rPr>
              <w:t>convention collective</w:t>
            </w:r>
            <w:r w:rsidRPr="00C00981">
              <w:rPr>
                <w:color w:val="31849B" w:themeColor="accent5" w:themeShade="BF"/>
                <w:sz w:val="20"/>
                <w:lang w:val="fr-CA"/>
              </w:rPr>
              <w:t xml:space="preserve"> mais seulement de s’y référer. </w:t>
            </w:r>
          </w:p>
        </w:tc>
      </w:tr>
      <w:tr w:rsidR="003F35CC" w:rsidRPr="00711129" w14:paraId="2B61BC43" w14:textId="77777777" w:rsidTr="0020579D">
        <w:trPr>
          <w:trHeight w:val="510"/>
        </w:trPr>
        <w:tc>
          <w:tcPr>
            <w:tcW w:w="8078" w:type="dxa"/>
            <w:gridSpan w:val="2"/>
          </w:tcPr>
          <w:p w14:paraId="2D75E54E" w14:textId="77777777" w:rsidR="003F35CC" w:rsidRPr="00AD7A59" w:rsidRDefault="0018015C">
            <w:pPr>
              <w:pStyle w:val="TableParagraph"/>
              <w:spacing w:before="10"/>
              <w:ind w:left="420"/>
              <w:rPr>
                <w:b/>
                <w:sz w:val="20"/>
                <w:lang w:val="fr-CA"/>
              </w:rPr>
            </w:pPr>
            <w:r w:rsidRPr="00AD7A59">
              <w:rPr>
                <w:b/>
                <w:sz w:val="20"/>
                <w:lang w:val="fr-CA"/>
              </w:rPr>
              <w:t>Section II – Les titres universitaires</w:t>
            </w:r>
          </w:p>
          <w:p w14:paraId="1EEAAAB1" w14:textId="77777777" w:rsidR="003F35CC" w:rsidRPr="00AD7A59" w:rsidRDefault="0018015C">
            <w:pPr>
              <w:pStyle w:val="TableParagraph"/>
              <w:spacing w:before="11" w:line="225" w:lineRule="exact"/>
              <w:ind w:left="420"/>
              <w:rPr>
                <w:i/>
                <w:sz w:val="20"/>
                <w:lang w:val="fr-CA"/>
              </w:rPr>
            </w:pPr>
            <w:r w:rsidRPr="00AD7A59">
              <w:rPr>
                <w:i/>
                <w:sz w:val="20"/>
                <w:lang w:val="fr-CA"/>
              </w:rPr>
              <w:t>(Titre de section abrogé par la résolution CA-2006-166)</w:t>
            </w:r>
          </w:p>
        </w:tc>
        <w:tc>
          <w:tcPr>
            <w:tcW w:w="5362" w:type="dxa"/>
          </w:tcPr>
          <w:p w14:paraId="2BA31B79" w14:textId="77777777" w:rsidR="003F35CC" w:rsidRPr="00AD7A59" w:rsidRDefault="003F35CC">
            <w:pPr>
              <w:pStyle w:val="TableParagraph"/>
              <w:rPr>
                <w:rFonts w:ascii="Times New Roman"/>
                <w:sz w:val="18"/>
                <w:lang w:val="fr-CA"/>
              </w:rPr>
            </w:pPr>
          </w:p>
        </w:tc>
      </w:tr>
      <w:tr w:rsidR="003F35CC" w:rsidRPr="00711129" w14:paraId="3D5FBDA9" w14:textId="77777777" w:rsidTr="0020579D">
        <w:trPr>
          <w:trHeight w:val="886"/>
        </w:trPr>
        <w:tc>
          <w:tcPr>
            <w:tcW w:w="8078" w:type="dxa"/>
            <w:gridSpan w:val="2"/>
          </w:tcPr>
          <w:p w14:paraId="512D2442" w14:textId="103A8B0C" w:rsidR="003F35CC" w:rsidRPr="00AD0B00" w:rsidRDefault="0018015C" w:rsidP="00AD0B00">
            <w:pPr>
              <w:pStyle w:val="TableParagraph"/>
              <w:spacing w:before="120" w:line="232" w:lineRule="auto"/>
              <w:ind w:left="420" w:right="138" w:hanging="310"/>
              <w:jc w:val="both"/>
              <w:rPr>
                <w:sz w:val="20"/>
                <w:lang w:val="fr-CA"/>
              </w:rPr>
            </w:pPr>
            <w:r w:rsidRPr="00AD7A59">
              <w:rPr>
                <w:color w:val="221F1F"/>
                <w:sz w:val="20"/>
                <w:lang w:val="fr-CA"/>
              </w:rPr>
              <w:t>27.</w:t>
            </w:r>
            <w:r w:rsidRPr="00AD7A59">
              <w:rPr>
                <w:color w:val="221F1F"/>
                <w:spacing w:val="27"/>
                <w:sz w:val="20"/>
                <w:lang w:val="fr-CA"/>
              </w:rPr>
              <w:t xml:space="preserve"> </w:t>
            </w:r>
            <w:r w:rsidRPr="00AD7A59">
              <w:rPr>
                <w:sz w:val="20"/>
                <w:lang w:val="fr-CA"/>
              </w:rPr>
              <w:t>Les</w:t>
            </w:r>
            <w:r w:rsidRPr="00AD7A59">
              <w:rPr>
                <w:spacing w:val="-10"/>
                <w:sz w:val="20"/>
                <w:lang w:val="fr-CA"/>
              </w:rPr>
              <w:t xml:space="preserve"> </w:t>
            </w:r>
            <w:r w:rsidRPr="00AD7A59">
              <w:rPr>
                <w:sz w:val="20"/>
                <w:lang w:val="fr-CA"/>
              </w:rPr>
              <w:t>professeurs</w:t>
            </w:r>
            <w:r w:rsidRPr="00AD7A59">
              <w:rPr>
                <w:spacing w:val="-15"/>
                <w:sz w:val="20"/>
                <w:lang w:val="fr-CA"/>
              </w:rPr>
              <w:t xml:space="preserve"> </w:t>
            </w:r>
            <w:r w:rsidRPr="00AD7A59">
              <w:rPr>
                <w:sz w:val="20"/>
                <w:lang w:val="fr-CA"/>
              </w:rPr>
              <w:t>sont</w:t>
            </w:r>
            <w:r w:rsidRPr="00AD7A59">
              <w:rPr>
                <w:spacing w:val="-14"/>
                <w:sz w:val="20"/>
                <w:lang w:val="fr-CA"/>
              </w:rPr>
              <w:t xml:space="preserve"> </w:t>
            </w:r>
            <w:r w:rsidRPr="00AD7A59">
              <w:rPr>
                <w:sz w:val="20"/>
                <w:lang w:val="fr-CA"/>
              </w:rPr>
              <w:t>nommés</w:t>
            </w:r>
            <w:r w:rsidRPr="00AD7A59">
              <w:rPr>
                <w:spacing w:val="-14"/>
                <w:sz w:val="20"/>
                <w:lang w:val="fr-CA"/>
              </w:rPr>
              <w:t xml:space="preserve"> </w:t>
            </w:r>
            <w:r w:rsidRPr="00AD7A59">
              <w:rPr>
                <w:sz w:val="20"/>
                <w:lang w:val="fr-CA"/>
              </w:rPr>
              <w:t>aux</w:t>
            </w:r>
            <w:r w:rsidRPr="00AD7A59">
              <w:rPr>
                <w:spacing w:val="-13"/>
                <w:sz w:val="20"/>
                <w:lang w:val="fr-CA"/>
              </w:rPr>
              <w:t xml:space="preserve"> </w:t>
            </w:r>
            <w:r w:rsidRPr="00AD7A59">
              <w:rPr>
                <w:sz w:val="20"/>
                <w:lang w:val="fr-CA"/>
              </w:rPr>
              <w:t>rangs</w:t>
            </w:r>
            <w:r w:rsidRPr="00AD7A59">
              <w:rPr>
                <w:spacing w:val="-11"/>
                <w:sz w:val="20"/>
                <w:lang w:val="fr-CA"/>
              </w:rPr>
              <w:t xml:space="preserve"> </w:t>
            </w:r>
            <w:r w:rsidRPr="00AD7A59">
              <w:rPr>
                <w:sz w:val="20"/>
                <w:lang w:val="fr-CA"/>
              </w:rPr>
              <w:t>d’assistant,</w:t>
            </w:r>
            <w:r w:rsidRPr="00AD7A59">
              <w:rPr>
                <w:spacing w:val="-12"/>
                <w:sz w:val="20"/>
                <w:lang w:val="fr-CA"/>
              </w:rPr>
              <w:t xml:space="preserve"> </w:t>
            </w:r>
            <w:r w:rsidRPr="00AD7A59">
              <w:rPr>
                <w:sz w:val="20"/>
                <w:lang w:val="fr-CA"/>
              </w:rPr>
              <w:t>d’adjoint,</w:t>
            </w:r>
            <w:r w:rsidRPr="00AD7A59">
              <w:rPr>
                <w:spacing w:val="-12"/>
                <w:sz w:val="20"/>
                <w:lang w:val="fr-CA"/>
              </w:rPr>
              <w:t xml:space="preserve"> </w:t>
            </w:r>
            <w:r w:rsidRPr="00AD7A59">
              <w:rPr>
                <w:sz w:val="20"/>
                <w:lang w:val="fr-CA"/>
              </w:rPr>
              <w:t>d’agrégé</w:t>
            </w:r>
            <w:r w:rsidRPr="00AD7A59">
              <w:rPr>
                <w:spacing w:val="-11"/>
                <w:sz w:val="20"/>
                <w:lang w:val="fr-CA"/>
              </w:rPr>
              <w:t xml:space="preserve"> </w:t>
            </w:r>
            <w:r w:rsidRPr="00AD7A59">
              <w:rPr>
                <w:sz w:val="20"/>
                <w:lang w:val="fr-CA"/>
              </w:rPr>
              <w:t>et</w:t>
            </w:r>
            <w:r w:rsidRPr="00AD7A59">
              <w:rPr>
                <w:spacing w:val="-13"/>
                <w:sz w:val="20"/>
                <w:lang w:val="fr-CA"/>
              </w:rPr>
              <w:t xml:space="preserve"> </w:t>
            </w:r>
            <w:r w:rsidRPr="00AD7A59">
              <w:rPr>
                <w:sz w:val="20"/>
                <w:lang w:val="fr-CA"/>
              </w:rPr>
              <w:t>de</w:t>
            </w:r>
            <w:r w:rsidRPr="00AD7A59">
              <w:rPr>
                <w:spacing w:val="-16"/>
                <w:sz w:val="20"/>
                <w:lang w:val="fr-CA"/>
              </w:rPr>
              <w:t xml:space="preserve"> </w:t>
            </w:r>
            <w:r w:rsidRPr="00AD7A59">
              <w:rPr>
                <w:sz w:val="20"/>
                <w:lang w:val="fr-CA"/>
              </w:rPr>
              <w:t>titulaire,</w:t>
            </w:r>
            <w:r w:rsidRPr="00AD7A59">
              <w:rPr>
                <w:spacing w:val="-12"/>
                <w:sz w:val="20"/>
                <w:lang w:val="fr-CA"/>
              </w:rPr>
              <w:t xml:space="preserve"> </w:t>
            </w:r>
            <w:r w:rsidRPr="00AD7A59">
              <w:rPr>
                <w:sz w:val="20"/>
                <w:lang w:val="fr-CA"/>
              </w:rPr>
              <w:t>suivant leur compétence dans la discipline qu’ils enseignent et dans laquelle ils poursuivent des travaux de</w:t>
            </w:r>
            <w:r w:rsidRPr="00AD7A59">
              <w:rPr>
                <w:spacing w:val="-4"/>
                <w:sz w:val="20"/>
                <w:lang w:val="fr-CA"/>
              </w:rPr>
              <w:t xml:space="preserve"> </w:t>
            </w:r>
            <w:r w:rsidRPr="00AD7A59">
              <w:rPr>
                <w:sz w:val="20"/>
                <w:lang w:val="fr-CA"/>
              </w:rPr>
              <w:t>recherche.</w:t>
            </w:r>
          </w:p>
        </w:tc>
        <w:tc>
          <w:tcPr>
            <w:tcW w:w="5362" w:type="dxa"/>
          </w:tcPr>
          <w:p w14:paraId="4BD4CA3F" w14:textId="77777777" w:rsidR="003F35CC" w:rsidRPr="00AD0B00" w:rsidRDefault="003F35CC">
            <w:pPr>
              <w:pStyle w:val="TableParagraph"/>
              <w:rPr>
                <w:rFonts w:ascii="Times New Roman"/>
                <w:sz w:val="18"/>
                <w:lang w:val="fr-CA"/>
              </w:rPr>
            </w:pPr>
          </w:p>
        </w:tc>
      </w:tr>
      <w:tr w:rsidR="003F35CC" w:rsidRPr="00711129" w14:paraId="53ED675C" w14:textId="77777777" w:rsidTr="0020579D">
        <w:trPr>
          <w:trHeight w:val="3806"/>
        </w:trPr>
        <w:tc>
          <w:tcPr>
            <w:tcW w:w="8078" w:type="dxa"/>
            <w:gridSpan w:val="2"/>
          </w:tcPr>
          <w:p w14:paraId="1CFBD004" w14:textId="77777777" w:rsidR="003F35CC" w:rsidRPr="00AD7A59" w:rsidRDefault="0018015C">
            <w:pPr>
              <w:pStyle w:val="TableParagraph"/>
              <w:spacing w:before="118" w:line="235" w:lineRule="auto"/>
              <w:ind w:left="420" w:right="132" w:hanging="310"/>
              <w:jc w:val="both"/>
              <w:rPr>
                <w:sz w:val="20"/>
                <w:lang w:val="fr-CA"/>
              </w:rPr>
            </w:pPr>
            <w:r w:rsidRPr="00AD7A59">
              <w:rPr>
                <w:color w:val="221F1F"/>
                <w:sz w:val="20"/>
                <w:lang w:val="fr-CA"/>
              </w:rPr>
              <w:t xml:space="preserve">28. </w:t>
            </w:r>
            <w:r w:rsidRPr="00AD7A59">
              <w:rPr>
                <w:sz w:val="20"/>
                <w:lang w:val="fr-CA"/>
              </w:rPr>
              <w:t>Est nommé assistant, par la vice-rectrice ou le vice-recteur aux ressources humaines et aux finances, le professeur qui ne possède pas encore le doctorat pertinent à l’exercice de ses fonctions ou l’équivalent.</w:t>
            </w:r>
          </w:p>
          <w:p w14:paraId="0367F835" w14:textId="77777777" w:rsidR="003F35CC" w:rsidRPr="00AD7A59" w:rsidRDefault="0018015C">
            <w:pPr>
              <w:pStyle w:val="TableParagraph"/>
              <w:spacing w:before="118" w:line="235" w:lineRule="auto"/>
              <w:ind w:left="420" w:right="127"/>
              <w:jc w:val="both"/>
              <w:rPr>
                <w:sz w:val="20"/>
                <w:lang w:val="fr-CA"/>
              </w:rPr>
            </w:pPr>
            <w:r w:rsidRPr="00AD7A59">
              <w:rPr>
                <w:sz w:val="20"/>
                <w:lang w:val="fr-CA"/>
              </w:rPr>
              <w:t>Est nommé adjoint par la vice-rectrice ou le vice-recteur aux ressources humaines et aux finances, sur recommandation du doyen de la faculté, le professeur qui possède un doctorat pertinent à l’exercice de ses fonctions ou qui a fait preuve d’une compétence jugée équivalente.</w:t>
            </w:r>
          </w:p>
          <w:p w14:paraId="46A9B90F" w14:textId="77777777" w:rsidR="003F35CC" w:rsidRPr="00AD7A59" w:rsidRDefault="0018015C">
            <w:pPr>
              <w:pStyle w:val="TableParagraph"/>
              <w:spacing w:before="125" w:line="232" w:lineRule="auto"/>
              <w:ind w:left="420" w:right="146"/>
              <w:jc w:val="both"/>
              <w:rPr>
                <w:sz w:val="20"/>
                <w:lang w:val="fr-CA"/>
              </w:rPr>
            </w:pPr>
            <w:r w:rsidRPr="00AD7A59">
              <w:rPr>
                <w:sz w:val="20"/>
                <w:lang w:val="fr-CA"/>
              </w:rPr>
              <w:t>Est nommé agrégé le professeur qui, en plus de satisfaire aux conditions liées au rang d’adjoint, a démontré, durant sa période de probation, sa capacité dans l’enseignement, la recherche et la participation à la vie de l’Université.</w:t>
            </w:r>
          </w:p>
          <w:p w14:paraId="7C7A860D" w14:textId="5963C457" w:rsidR="003F35CC" w:rsidRPr="00AD0B00" w:rsidRDefault="0018015C" w:rsidP="00AD0B00">
            <w:pPr>
              <w:pStyle w:val="TableParagraph"/>
              <w:spacing w:before="123" w:line="235" w:lineRule="auto"/>
              <w:ind w:left="420" w:right="143"/>
              <w:jc w:val="both"/>
              <w:rPr>
                <w:sz w:val="20"/>
                <w:lang w:val="fr-CA"/>
              </w:rPr>
            </w:pPr>
            <w:r w:rsidRPr="00AD7A59">
              <w:rPr>
                <w:sz w:val="20"/>
                <w:lang w:val="fr-CA"/>
              </w:rPr>
              <w:t>Est nommé titulaire le professeur qui, en plus de satisfaire aux conditions liées au rang d’agrégé, a apporté, depuis son agrégation, une contribution particulière à son domaine scientifique ou professionnel ou à la société.</w:t>
            </w:r>
          </w:p>
        </w:tc>
        <w:tc>
          <w:tcPr>
            <w:tcW w:w="5362" w:type="dxa"/>
          </w:tcPr>
          <w:p w14:paraId="0375A952" w14:textId="77777777" w:rsidR="003F35CC" w:rsidRPr="00932C82" w:rsidRDefault="003F35CC">
            <w:pPr>
              <w:pStyle w:val="TableParagraph"/>
              <w:rPr>
                <w:rFonts w:ascii="Times New Roman"/>
                <w:sz w:val="18"/>
                <w:lang w:val="fr-CA"/>
              </w:rPr>
            </w:pPr>
          </w:p>
        </w:tc>
      </w:tr>
      <w:tr w:rsidR="003F35CC" w:rsidRPr="00711129" w14:paraId="34E4194E" w14:textId="77777777" w:rsidTr="0020579D">
        <w:trPr>
          <w:trHeight w:val="1080"/>
        </w:trPr>
        <w:tc>
          <w:tcPr>
            <w:tcW w:w="8078" w:type="dxa"/>
            <w:gridSpan w:val="2"/>
          </w:tcPr>
          <w:p w14:paraId="55A31394" w14:textId="77777777" w:rsidR="003F35CC" w:rsidRPr="00AD7A59" w:rsidRDefault="0018015C">
            <w:pPr>
              <w:pStyle w:val="TableParagraph"/>
              <w:spacing w:before="118" w:line="235" w:lineRule="auto"/>
              <w:ind w:left="420" w:right="137" w:hanging="310"/>
              <w:jc w:val="both"/>
              <w:rPr>
                <w:sz w:val="20"/>
                <w:lang w:val="fr-CA"/>
              </w:rPr>
            </w:pPr>
            <w:r w:rsidRPr="00AD7A59">
              <w:rPr>
                <w:color w:val="221F1F"/>
                <w:sz w:val="20"/>
                <w:lang w:val="fr-CA"/>
              </w:rPr>
              <w:t xml:space="preserve">29. </w:t>
            </w:r>
            <w:r w:rsidRPr="00AD7A59">
              <w:rPr>
                <w:sz w:val="20"/>
                <w:lang w:val="fr-CA"/>
              </w:rPr>
              <w:t>Le professeur est nommé agrégé ou titulaire s’il a satisfait aux conditions prévues à l’article 28</w:t>
            </w:r>
            <w:r w:rsidRPr="00AD7A59">
              <w:rPr>
                <w:spacing w:val="-6"/>
                <w:sz w:val="20"/>
                <w:lang w:val="fr-CA"/>
              </w:rPr>
              <w:t xml:space="preserve"> </w:t>
            </w:r>
            <w:r w:rsidRPr="00AD7A59">
              <w:rPr>
                <w:sz w:val="20"/>
                <w:lang w:val="fr-CA"/>
              </w:rPr>
              <w:t>selon</w:t>
            </w:r>
            <w:r w:rsidRPr="00AD7A59">
              <w:rPr>
                <w:spacing w:val="-4"/>
                <w:sz w:val="20"/>
                <w:lang w:val="fr-CA"/>
              </w:rPr>
              <w:t xml:space="preserve"> </w:t>
            </w:r>
            <w:r w:rsidRPr="00AD7A59">
              <w:rPr>
                <w:sz w:val="20"/>
                <w:lang w:val="fr-CA"/>
              </w:rPr>
              <w:t>les</w:t>
            </w:r>
            <w:r w:rsidRPr="00AD7A59">
              <w:rPr>
                <w:spacing w:val="-2"/>
                <w:sz w:val="20"/>
                <w:lang w:val="fr-CA"/>
              </w:rPr>
              <w:t xml:space="preserve"> </w:t>
            </w:r>
            <w:r w:rsidRPr="00AD7A59">
              <w:rPr>
                <w:sz w:val="20"/>
                <w:lang w:val="fr-CA"/>
              </w:rPr>
              <w:t>critères</w:t>
            </w:r>
            <w:r w:rsidRPr="00AD7A59">
              <w:rPr>
                <w:spacing w:val="-2"/>
                <w:sz w:val="20"/>
                <w:lang w:val="fr-CA"/>
              </w:rPr>
              <w:t xml:space="preserve"> </w:t>
            </w:r>
            <w:r w:rsidRPr="00AD7A59">
              <w:rPr>
                <w:sz w:val="20"/>
                <w:lang w:val="fr-CA"/>
              </w:rPr>
              <w:t>spécifiques</w:t>
            </w:r>
            <w:r w:rsidRPr="00AD7A59">
              <w:rPr>
                <w:spacing w:val="-2"/>
                <w:sz w:val="20"/>
                <w:lang w:val="fr-CA"/>
              </w:rPr>
              <w:t xml:space="preserve"> </w:t>
            </w:r>
            <w:r w:rsidRPr="00AD7A59">
              <w:rPr>
                <w:sz w:val="20"/>
                <w:lang w:val="fr-CA"/>
              </w:rPr>
              <w:t>de</w:t>
            </w:r>
            <w:r w:rsidRPr="00AD7A59">
              <w:rPr>
                <w:spacing w:val="-5"/>
                <w:sz w:val="20"/>
                <w:lang w:val="fr-CA"/>
              </w:rPr>
              <w:t xml:space="preserve"> </w:t>
            </w:r>
            <w:r w:rsidRPr="00AD7A59">
              <w:rPr>
                <w:sz w:val="20"/>
                <w:lang w:val="fr-CA"/>
              </w:rPr>
              <w:t>promotion</w:t>
            </w:r>
            <w:r w:rsidRPr="00AD7A59">
              <w:rPr>
                <w:spacing w:val="-4"/>
                <w:sz w:val="20"/>
                <w:lang w:val="fr-CA"/>
              </w:rPr>
              <w:t xml:space="preserve"> </w:t>
            </w:r>
            <w:r w:rsidRPr="00AD7A59">
              <w:rPr>
                <w:sz w:val="20"/>
                <w:lang w:val="fr-CA"/>
              </w:rPr>
              <w:t>ou,</w:t>
            </w:r>
            <w:r w:rsidRPr="00AD7A59">
              <w:rPr>
                <w:spacing w:val="-5"/>
                <w:sz w:val="20"/>
                <w:lang w:val="fr-CA"/>
              </w:rPr>
              <w:t xml:space="preserve"> </w:t>
            </w:r>
            <w:r w:rsidRPr="00AD7A59">
              <w:rPr>
                <w:sz w:val="20"/>
                <w:lang w:val="fr-CA"/>
              </w:rPr>
              <w:t>le</w:t>
            </w:r>
            <w:r w:rsidRPr="00AD7A59">
              <w:rPr>
                <w:spacing w:val="-3"/>
                <w:sz w:val="20"/>
                <w:lang w:val="fr-CA"/>
              </w:rPr>
              <w:t xml:space="preserve"> </w:t>
            </w:r>
            <w:r w:rsidRPr="00AD7A59">
              <w:rPr>
                <w:sz w:val="20"/>
                <w:lang w:val="fr-CA"/>
              </w:rPr>
              <w:t>cas</w:t>
            </w:r>
            <w:r w:rsidRPr="00AD7A59">
              <w:rPr>
                <w:spacing w:val="-3"/>
                <w:sz w:val="20"/>
                <w:lang w:val="fr-CA"/>
              </w:rPr>
              <w:t xml:space="preserve"> </w:t>
            </w:r>
            <w:r w:rsidRPr="00AD7A59">
              <w:rPr>
                <w:sz w:val="20"/>
                <w:lang w:val="fr-CA"/>
              </w:rPr>
              <w:t>échéant,</w:t>
            </w:r>
            <w:r w:rsidRPr="00AD7A59">
              <w:rPr>
                <w:spacing w:val="-4"/>
                <w:sz w:val="20"/>
                <w:lang w:val="fr-CA"/>
              </w:rPr>
              <w:t xml:space="preserve"> </w:t>
            </w:r>
            <w:r w:rsidRPr="00AD7A59">
              <w:rPr>
                <w:sz w:val="20"/>
                <w:lang w:val="fr-CA"/>
              </w:rPr>
              <w:t>selon</w:t>
            </w:r>
            <w:r w:rsidRPr="00AD7A59">
              <w:rPr>
                <w:spacing w:val="-4"/>
                <w:sz w:val="20"/>
                <w:lang w:val="fr-CA"/>
              </w:rPr>
              <w:t xml:space="preserve"> </w:t>
            </w:r>
            <w:r w:rsidRPr="00AD7A59">
              <w:rPr>
                <w:sz w:val="20"/>
                <w:lang w:val="fr-CA"/>
              </w:rPr>
              <w:t>les</w:t>
            </w:r>
            <w:r w:rsidRPr="00AD7A59">
              <w:rPr>
                <w:spacing w:val="-2"/>
                <w:sz w:val="20"/>
                <w:lang w:val="fr-CA"/>
              </w:rPr>
              <w:t xml:space="preserve"> </w:t>
            </w:r>
            <w:r w:rsidRPr="00AD7A59">
              <w:rPr>
                <w:sz w:val="20"/>
                <w:lang w:val="fr-CA"/>
              </w:rPr>
              <w:t>normes</w:t>
            </w:r>
            <w:r w:rsidRPr="00AD7A59">
              <w:rPr>
                <w:spacing w:val="-2"/>
                <w:sz w:val="20"/>
                <w:lang w:val="fr-CA"/>
              </w:rPr>
              <w:t xml:space="preserve"> </w:t>
            </w:r>
            <w:r w:rsidRPr="00AD7A59">
              <w:rPr>
                <w:sz w:val="20"/>
                <w:lang w:val="fr-CA"/>
              </w:rPr>
              <w:t xml:space="preserve">générales de promotion, approuvés par le Conseil universitaire. Cette nomination est faite </w:t>
            </w:r>
            <w:proofErr w:type="gramStart"/>
            <w:r w:rsidRPr="00AD7A59">
              <w:rPr>
                <w:sz w:val="20"/>
                <w:lang w:val="fr-CA"/>
              </w:rPr>
              <w:t>par  la</w:t>
            </w:r>
            <w:proofErr w:type="gramEnd"/>
            <w:r w:rsidRPr="00AD7A59">
              <w:rPr>
                <w:sz w:val="20"/>
                <w:lang w:val="fr-CA"/>
              </w:rPr>
              <w:t xml:space="preserve"> vice-</w:t>
            </w:r>
          </w:p>
          <w:p w14:paraId="6C3308D4" w14:textId="77777777" w:rsidR="003F35CC" w:rsidRPr="00AD7A59" w:rsidRDefault="0018015C">
            <w:pPr>
              <w:pStyle w:val="TableParagraph"/>
              <w:spacing w:line="224" w:lineRule="exact"/>
              <w:ind w:left="420"/>
              <w:jc w:val="both"/>
              <w:rPr>
                <w:sz w:val="20"/>
                <w:lang w:val="fr-CA"/>
              </w:rPr>
            </w:pPr>
            <w:proofErr w:type="gramStart"/>
            <w:r w:rsidRPr="00AD7A59">
              <w:rPr>
                <w:sz w:val="20"/>
                <w:lang w:val="fr-CA"/>
              </w:rPr>
              <w:t>rectrice</w:t>
            </w:r>
            <w:proofErr w:type="gramEnd"/>
            <w:r w:rsidRPr="00AD7A59">
              <w:rPr>
                <w:sz w:val="20"/>
                <w:lang w:val="fr-CA"/>
              </w:rPr>
              <w:t xml:space="preserve"> ou le vice-recteur aux ressources humaines et aux finances sur recommandation</w:t>
            </w:r>
            <w:r w:rsidRPr="00AD7A59">
              <w:rPr>
                <w:spacing w:val="36"/>
                <w:sz w:val="20"/>
                <w:lang w:val="fr-CA"/>
              </w:rPr>
              <w:t xml:space="preserve"> </w:t>
            </w:r>
            <w:r w:rsidRPr="00AD7A59">
              <w:rPr>
                <w:sz w:val="20"/>
                <w:lang w:val="fr-CA"/>
              </w:rPr>
              <w:t>du</w:t>
            </w:r>
          </w:p>
        </w:tc>
        <w:tc>
          <w:tcPr>
            <w:tcW w:w="5362" w:type="dxa"/>
          </w:tcPr>
          <w:p w14:paraId="7CE694B7" w14:textId="77777777" w:rsidR="003F35CC" w:rsidRPr="00AD7A59" w:rsidRDefault="003F35CC">
            <w:pPr>
              <w:pStyle w:val="TableParagraph"/>
              <w:rPr>
                <w:rFonts w:ascii="Times New Roman"/>
                <w:sz w:val="18"/>
                <w:lang w:val="fr-CA"/>
              </w:rPr>
            </w:pPr>
          </w:p>
        </w:tc>
      </w:tr>
    </w:tbl>
    <w:p w14:paraId="2DABA3AC"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43B10C0D" w14:textId="77777777" w:rsidTr="00AD0B00">
        <w:trPr>
          <w:trHeight w:val="700"/>
        </w:trPr>
        <w:tc>
          <w:tcPr>
            <w:tcW w:w="8078" w:type="dxa"/>
          </w:tcPr>
          <w:p w14:paraId="2CB2CB43" w14:textId="77777777" w:rsidR="003F35CC" w:rsidRPr="00AD7A59" w:rsidRDefault="0018015C">
            <w:pPr>
              <w:pStyle w:val="TableParagraph"/>
              <w:spacing w:line="239" w:lineRule="exact"/>
              <w:ind w:left="420"/>
              <w:rPr>
                <w:sz w:val="20"/>
                <w:lang w:val="fr-CA"/>
              </w:rPr>
            </w:pPr>
            <w:proofErr w:type="gramStart"/>
            <w:r w:rsidRPr="00AD7A59">
              <w:rPr>
                <w:sz w:val="20"/>
                <w:lang w:val="fr-CA"/>
              </w:rPr>
              <w:lastRenderedPageBreak/>
              <w:t>doyen</w:t>
            </w:r>
            <w:proofErr w:type="gramEnd"/>
            <w:r w:rsidRPr="00AD7A59">
              <w:rPr>
                <w:sz w:val="20"/>
                <w:lang w:val="fr-CA"/>
              </w:rPr>
              <w:t xml:space="preserve"> de la faculté et après avis favorable du Comité de promotion de l’Université.</w:t>
            </w:r>
          </w:p>
          <w:p w14:paraId="62DC4BA5" w14:textId="69AF58F9" w:rsidR="003F35CC" w:rsidRPr="00AD0B00" w:rsidRDefault="0018015C" w:rsidP="00AD0B00">
            <w:pPr>
              <w:pStyle w:val="TableParagraph"/>
              <w:spacing w:before="116"/>
              <w:ind w:left="420"/>
              <w:rPr>
                <w:sz w:val="20"/>
                <w:lang w:val="fr-CA"/>
              </w:rPr>
            </w:pPr>
            <w:r w:rsidRPr="00AD7A59">
              <w:rPr>
                <w:sz w:val="20"/>
                <w:lang w:val="fr-CA"/>
              </w:rPr>
              <w:t>Le professeur agrégé ou titulaire bénéficie de la permanence de rang et d’emploi.</w:t>
            </w:r>
          </w:p>
        </w:tc>
        <w:tc>
          <w:tcPr>
            <w:tcW w:w="5362" w:type="dxa"/>
          </w:tcPr>
          <w:p w14:paraId="384ED794" w14:textId="77777777" w:rsidR="003F35CC" w:rsidRPr="00932C82" w:rsidRDefault="003F35CC">
            <w:pPr>
              <w:pStyle w:val="TableParagraph"/>
              <w:rPr>
                <w:rFonts w:ascii="Times New Roman"/>
                <w:sz w:val="18"/>
                <w:lang w:val="fr-CA"/>
              </w:rPr>
            </w:pPr>
          </w:p>
        </w:tc>
      </w:tr>
      <w:tr w:rsidR="003F35CC" w:rsidRPr="00711129" w14:paraId="5DE3079B" w14:textId="77777777" w:rsidTr="00AD0B00">
        <w:trPr>
          <w:trHeight w:val="1688"/>
        </w:trPr>
        <w:tc>
          <w:tcPr>
            <w:tcW w:w="8078" w:type="dxa"/>
          </w:tcPr>
          <w:p w14:paraId="7A282CE7" w14:textId="77777777" w:rsidR="003F35CC" w:rsidRPr="00AD7A59" w:rsidRDefault="0018015C">
            <w:pPr>
              <w:pStyle w:val="TableParagraph"/>
              <w:spacing w:before="113" w:line="235" w:lineRule="auto"/>
              <w:ind w:left="420" w:right="138" w:hanging="310"/>
              <w:jc w:val="both"/>
              <w:rPr>
                <w:sz w:val="20"/>
                <w:lang w:val="fr-CA"/>
              </w:rPr>
            </w:pPr>
            <w:r w:rsidRPr="00AD7A59">
              <w:rPr>
                <w:color w:val="221F1F"/>
                <w:sz w:val="20"/>
                <w:lang w:val="fr-CA"/>
              </w:rPr>
              <w:t xml:space="preserve">30. </w:t>
            </w:r>
            <w:r w:rsidRPr="00AD7A59">
              <w:rPr>
                <w:sz w:val="20"/>
                <w:lang w:val="fr-CA"/>
              </w:rPr>
              <w:t>Le titre de professeur émérite est un titre honorifique qui peut être donné à un professeur qui a cessé d’exercer ses fonctions régulières après s’être distingué dans l’enseignement ou la recherche à</w:t>
            </w:r>
            <w:r w:rsidRPr="00AD7A59">
              <w:rPr>
                <w:spacing w:val="-4"/>
                <w:sz w:val="20"/>
                <w:lang w:val="fr-CA"/>
              </w:rPr>
              <w:t xml:space="preserve"> </w:t>
            </w:r>
            <w:r w:rsidRPr="00AD7A59">
              <w:rPr>
                <w:sz w:val="20"/>
                <w:lang w:val="fr-CA"/>
              </w:rPr>
              <w:t>l’Université.</w:t>
            </w:r>
          </w:p>
          <w:p w14:paraId="74B2B398" w14:textId="4FE158A7" w:rsidR="003F35CC" w:rsidRPr="00AD0B00" w:rsidRDefault="0018015C" w:rsidP="00AD0B00">
            <w:pPr>
              <w:pStyle w:val="TableParagraph"/>
              <w:spacing w:before="123" w:line="235" w:lineRule="auto"/>
              <w:ind w:left="420" w:right="136"/>
              <w:jc w:val="both"/>
              <w:rPr>
                <w:sz w:val="20"/>
                <w:lang w:val="fr-CA"/>
              </w:rPr>
            </w:pPr>
            <w:r w:rsidRPr="00AD7A59">
              <w:rPr>
                <w:sz w:val="20"/>
                <w:lang w:val="fr-CA"/>
              </w:rPr>
              <w:t>Ce titre est conféré, par le Conseil universitaire, sur recommandation de la vice-rectrice ou du</w:t>
            </w:r>
            <w:r w:rsidRPr="00AD7A59">
              <w:rPr>
                <w:spacing w:val="-10"/>
                <w:sz w:val="20"/>
                <w:lang w:val="fr-CA"/>
              </w:rPr>
              <w:t xml:space="preserve"> </w:t>
            </w:r>
            <w:r w:rsidRPr="00AD7A59">
              <w:rPr>
                <w:sz w:val="20"/>
                <w:lang w:val="fr-CA"/>
              </w:rPr>
              <w:t>vice-recteur</w:t>
            </w:r>
            <w:r w:rsidRPr="00AD7A59">
              <w:rPr>
                <w:spacing w:val="-8"/>
                <w:sz w:val="20"/>
                <w:lang w:val="fr-CA"/>
              </w:rPr>
              <w:t xml:space="preserve"> </w:t>
            </w:r>
            <w:r w:rsidRPr="00AD7A59">
              <w:rPr>
                <w:sz w:val="20"/>
                <w:lang w:val="fr-CA"/>
              </w:rPr>
              <w:t>aux</w:t>
            </w:r>
            <w:r w:rsidRPr="00AD7A59">
              <w:rPr>
                <w:spacing w:val="-11"/>
                <w:sz w:val="20"/>
                <w:lang w:val="fr-CA"/>
              </w:rPr>
              <w:t xml:space="preserve"> </w:t>
            </w:r>
            <w:r w:rsidRPr="00AD7A59">
              <w:rPr>
                <w:sz w:val="20"/>
                <w:lang w:val="fr-CA"/>
              </w:rPr>
              <w:t>ressources</w:t>
            </w:r>
            <w:r w:rsidRPr="00AD7A59">
              <w:rPr>
                <w:spacing w:val="-7"/>
                <w:sz w:val="20"/>
                <w:lang w:val="fr-CA"/>
              </w:rPr>
              <w:t xml:space="preserve"> </w:t>
            </w:r>
            <w:r w:rsidRPr="00AD7A59">
              <w:rPr>
                <w:sz w:val="20"/>
                <w:lang w:val="fr-CA"/>
              </w:rPr>
              <w:t>humaines</w:t>
            </w:r>
            <w:r w:rsidRPr="00AD7A59">
              <w:rPr>
                <w:spacing w:val="-4"/>
                <w:sz w:val="20"/>
                <w:lang w:val="fr-CA"/>
              </w:rPr>
              <w:t xml:space="preserve"> </w:t>
            </w:r>
            <w:r w:rsidRPr="00AD7A59">
              <w:rPr>
                <w:sz w:val="20"/>
                <w:lang w:val="fr-CA"/>
              </w:rPr>
              <w:t>et</w:t>
            </w:r>
            <w:r w:rsidRPr="00AD7A59">
              <w:rPr>
                <w:spacing w:val="-10"/>
                <w:sz w:val="20"/>
                <w:lang w:val="fr-CA"/>
              </w:rPr>
              <w:t xml:space="preserve"> </w:t>
            </w:r>
            <w:r w:rsidRPr="00AD7A59">
              <w:rPr>
                <w:sz w:val="20"/>
                <w:lang w:val="fr-CA"/>
              </w:rPr>
              <w:t>aux</w:t>
            </w:r>
            <w:r w:rsidRPr="00AD7A59">
              <w:rPr>
                <w:spacing w:val="-11"/>
                <w:sz w:val="20"/>
                <w:lang w:val="fr-CA"/>
              </w:rPr>
              <w:t xml:space="preserve"> </w:t>
            </w:r>
            <w:r w:rsidRPr="00AD7A59">
              <w:rPr>
                <w:sz w:val="20"/>
                <w:lang w:val="fr-CA"/>
              </w:rPr>
              <w:t>finances</w:t>
            </w:r>
            <w:r w:rsidRPr="00AD7A59">
              <w:rPr>
                <w:spacing w:val="-6"/>
                <w:sz w:val="20"/>
                <w:lang w:val="fr-CA"/>
              </w:rPr>
              <w:t xml:space="preserve"> </w:t>
            </w:r>
            <w:r w:rsidRPr="00AD7A59">
              <w:rPr>
                <w:sz w:val="20"/>
                <w:lang w:val="fr-CA"/>
              </w:rPr>
              <w:t>et</w:t>
            </w:r>
            <w:r w:rsidRPr="00AD7A59">
              <w:rPr>
                <w:spacing w:val="-11"/>
                <w:sz w:val="20"/>
                <w:lang w:val="fr-CA"/>
              </w:rPr>
              <w:t xml:space="preserve"> </w:t>
            </w:r>
            <w:r w:rsidRPr="00AD7A59">
              <w:rPr>
                <w:sz w:val="20"/>
                <w:lang w:val="fr-CA"/>
              </w:rPr>
              <w:t>après</w:t>
            </w:r>
            <w:r w:rsidRPr="00AD7A59">
              <w:rPr>
                <w:spacing w:val="-7"/>
                <w:sz w:val="20"/>
                <w:lang w:val="fr-CA"/>
              </w:rPr>
              <w:t xml:space="preserve"> </w:t>
            </w:r>
            <w:r w:rsidRPr="00AD7A59">
              <w:rPr>
                <w:sz w:val="20"/>
                <w:lang w:val="fr-CA"/>
              </w:rPr>
              <w:t>avis</w:t>
            </w:r>
            <w:r w:rsidRPr="00AD7A59">
              <w:rPr>
                <w:spacing w:val="-8"/>
                <w:sz w:val="20"/>
                <w:lang w:val="fr-CA"/>
              </w:rPr>
              <w:t xml:space="preserve"> </w:t>
            </w:r>
            <w:r w:rsidRPr="00AD7A59">
              <w:rPr>
                <w:sz w:val="20"/>
                <w:lang w:val="fr-CA"/>
              </w:rPr>
              <w:t>favorable</w:t>
            </w:r>
            <w:r w:rsidRPr="00AD7A59">
              <w:rPr>
                <w:spacing w:val="-8"/>
                <w:sz w:val="20"/>
                <w:lang w:val="fr-CA"/>
              </w:rPr>
              <w:t xml:space="preserve"> </w:t>
            </w:r>
            <w:r w:rsidRPr="00AD7A59">
              <w:rPr>
                <w:sz w:val="20"/>
                <w:lang w:val="fr-CA"/>
              </w:rPr>
              <w:t>du</w:t>
            </w:r>
            <w:r w:rsidRPr="00AD7A59">
              <w:rPr>
                <w:spacing w:val="-9"/>
                <w:sz w:val="20"/>
                <w:lang w:val="fr-CA"/>
              </w:rPr>
              <w:t xml:space="preserve"> </w:t>
            </w:r>
            <w:r w:rsidRPr="00AD7A59">
              <w:rPr>
                <w:sz w:val="20"/>
                <w:lang w:val="fr-CA"/>
              </w:rPr>
              <w:t>Comité</w:t>
            </w:r>
            <w:r w:rsidRPr="00AD7A59">
              <w:rPr>
                <w:spacing w:val="-9"/>
                <w:sz w:val="20"/>
                <w:lang w:val="fr-CA"/>
              </w:rPr>
              <w:t xml:space="preserve"> </w:t>
            </w:r>
            <w:r w:rsidRPr="00AD7A59">
              <w:rPr>
                <w:sz w:val="20"/>
                <w:lang w:val="fr-CA"/>
              </w:rPr>
              <w:t>de promotion de</w:t>
            </w:r>
            <w:r w:rsidRPr="00AD7A59">
              <w:rPr>
                <w:spacing w:val="-3"/>
                <w:sz w:val="20"/>
                <w:lang w:val="fr-CA"/>
              </w:rPr>
              <w:t xml:space="preserve"> </w:t>
            </w:r>
            <w:r w:rsidRPr="00AD7A59">
              <w:rPr>
                <w:sz w:val="20"/>
                <w:lang w:val="fr-CA"/>
              </w:rPr>
              <w:t>l’Université.</w:t>
            </w:r>
          </w:p>
        </w:tc>
        <w:tc>
          <w:tcPr>
            <w:tcW w:w="5362" w:type="dxa"/>
          </w:tcPr>
          <w:p w14:paraId="06A0B240" w14:textId="77777777" w:rsidR="003F35CC" w:rsidRPr="00932C82" w:rsidRDefault="003F35CC">
            <w:pPr>
              <w:pStyle w:val="TableParagraph"/>
              <w:rPr>
                <w:rFonts w:ascii="Times New Roman"/>
                <w:sz w:val="18"/>
                <w:lang w:val="fr-CA"/>
              </w:rPr>
            </w:pPr>
          </w:p>
        </w:tc>
      </w:tr>
      <w:tr w:rsidR="003F35CC" w:rsidRPr="00711129" w14:paraId="01A8F18A" w14:textId="77777777" w:rsidTr="00AD0B00">
        <w:trPr>
          <w:trHeight w:val="1116"/>
        </w:trPr>
        <w:tc>
          <w:tcPr>
            <w:tcW w:w="8078" w:type="dxa"/>
          </w:tcPr>
          <w:p w14:paraId="61CA415C" w14:textId="0D65AD3B" w:rsidR="003F35CC" w:rsidRPr="00AD0B00" w:rsidRDefault="0018015C" w:rsidP="00AD0B00">
            <w:pPr>
              <w:pStyle w:val="TableParagraph"/>
              <w:spacing w:before="118" w:line="235" w:lineRule="auto"/>
              <w:ind w:left="420" w:right="134" w:hanging="310"/>
              <w:jc w:val="both"/>
              <w:rPr>
                <w:sz w:val="20"/>
                <w:lang w:val="fr-CA"/>
              </w:rPr>
            </w:pPr>
            <w:r w:rsidRPr="00AD7A59">
              <w:rPr>
                <w:color w:val="221F1F"/>
                <w:sz w:val="20"/>
                <w:lang w:val="fr-CA"/>
              </w:rPr>
              <w:t xml:space="preserve">31. </w:t>
            </w:r>
            <w:r w:rsidRPr="00AD7A59">
              <w:rPr>
                <w:sz w:val="20"/>
                <w:lang w:val="fr-CA"/>
              </w:rPr>
              <w:t>Le Comité de promotion de l’Université est formé des doyens de faculté et du doyen de la Faculté des études supérieures et postdoctorales; il se choisit un président parmi ses membres. La vice-rectrice ou le vice-recteur aux ressources humaines et aux finances assiste aux délibérations du comité.</w:t>
            </w:r>
          </w:p>
        </w:tc>
        <w:tc>
          <w:tcPr>
            <w:tcW w:w="5362" w:type="dxa"/>
          </w:tcPr>
          <w:p w14:paraId="273A4655" w14:textId="77777777" w:rsidR="003F35CC" w:rsidRPr="00932C82" w:rsidRDefault="003F35CC">
            <w:pPr>
              <w:pStyle w:val="TableParagraph"/>
              <w:rPr>
                <w:rFonts w:ascii="Times New Roman"/>
                <w:sz w:val="18"/>
                <w:lang w:val="fr-CA"/>
              </w:rPr>
            </w:pPr>
          </w:p>
        </w:tc>
      </w:tr>
      <w:tr w:rsidR="003F35CC" w:rsidRPr="00711129" w14:paraId="10179EAC" w14:textId="77777777" w:rsidTr="00AD0B00">
        <w:trPr>
          <w:trHeight w:val="863"/>
        </w:trPr>
        <w:tc>
          <w:tcPr>
            <w:tcW w:w="8078" w:type="dxa"/>
          </w:tcPr>
          <w:p w14:paraId="42E33556" w14:textId="65EE19D3" w:rsidR="003F35CC" w:rsidRPr="00AD0B00" w:rsidRDefault="0018015C" w:rsidP="00AD0B00">
            <w:pPr>
              <w:pStyle w:val="TableParagraph"/>
              <w:spacing w:before="118" w:line="235" w:lineRule="auto"/>
              <w:ind w:left="420" w:right="136" w:hanging="310"/>
              <w:jc w:val="both"/>
              <w:rPr>
                <w:sz w:val="20"/>
                <w:lang w:val="fr-CA"/>
              </w:rPr>
            </w:pPr>
            <w:r w:rsidRPr="00AD7A59">
              <w:rPr>
                <w:color w:val="221F1F"/>
                <w:sz w:val="20"/>
                <w:lang w:val="fr-CA"/>
              </w:rPr>
              <w:t xml:space="preserve">32. </w:t>
            </w:r>
            <w:r w:rsidRPr="00AD7A59">
              <w:rPr>
                <w:sz w:val="20"/>
                <w:lang w:val="fr-CA"/>
              </w:rPr>
              <w:t>Le Comité de promotion de l’Université considère toute question soumise par le Conseil universitaire concernant les critères spécifiques de promotion et les normes générales de promotion.</w:t>
            </w:r>
          </w:p>
        </w:tc>
        <w:tc>
          <w:tcPr>
            <w:tcW w:w="5362" w:type="dxa"/>
          </w:tcPr>
          <w:p w14:paraId="2181EAC0" w14:textId="77777777" w:rsidR="003F35CC" w:rsidRPr="00AD0B00" w:rsidRDefault="003F35CC">
            <w:pPr>
              <w:pStyle w:val="TableParagraph"/>
              <w:rPr>
                <w:rFonts w:ascii="Times New Roman"/>
                <w:sz w:val="18"/>
                <w:lang w:val="fr-CA"/>
              </w:rPr>
            </w:pPr>
          </w:p>
        </w:tc>
      </w:tr>
      <w:tr w:rsidR="003F35CC" w:rsidRPr="00711129" w14:paraId="6987EC53" w14:textId="77777777" w:rsidTr="00AD0B00">
        <w:trPr>
          <w:trHeight w:val="974"/>
        </w:trPr>
        <w:tc>
          <w:tcPr>
            <w:tcW w:w="8078" w:type="dxa"/>
          </w:tcPr>
          <w:p w14:paraId="209DC5B3" w14:textId="2DBE92E6" w:rsidR="003F35CC" w:rsidRPr="00AD0B00" w:rsidRDefault="0018015C" w:rsidP="00AD0B00">
            <w:pPr>
              <w:pStyle w:val="TableParagraph"/>
              <w:spacing w:before="113" w:line="235" w:lineRule="auto"/>
              <w:ind w:left="420" w:right="132" w:hanging="310"/>
              <w:jc w:val="both"/>
              <w:rPr>
                <w:sz w:val="20"/>
                <w:lang w:val="fr-CA"/>
              </w:rPr>
            </w:pPr>
            <w:r w:rsidRPr="00AD7A59">
              <w:rPr>
                <w:color w:val="221F1F"/>
                <w:sz w:val="20"/>
                <w:lang w:val="fr-CA"/>
              </w:rPr>
              <w:t xml:space="preserve">33. </w:t>
            </w:r>
            <w:r w:rsidRPr="00AD7A59">
              <w:rPr>
                <w:sz w:val="20"/>
                <w:lang w:val="fr-CA"/>
              </w:rPr>
              <w:t>Au moins une fois l’an, la vice-rectrice ou le vice-recteur aux ressources humaines et aux finances présente un rapport au Conseil d’administration et au Conseil universitaire sur les décisions qu’il a prises concernant les agrégations et les titularisations.</w:t>
            </w:r>
          </w:p>
        </w:tc>
        <w:tc>
          <w:tcPr>
            <w:tcW w:w="5362" w:type="dxa"/>
          </w:tcPr>
          <w:p w14:paraId="5FB623CA" w14:textId="77777777" w:rsidR="003F35CC" w:rsidRPr="00AD0B00" w:rsidRDefault="003F35CC">
            <w:pPr>
              <w:pStyle w:val="TableParagraph"/>
              <w:rPr>
                <w:rFonts w:ascii="Times New Roman"/>
                <w:sz w:val="18"/>
                <w:lang w:val="fr-CA"/>
              </w:rPr>
            </w:pPr>
          </w:p>
        </w:tc>
      </w:tr>
      <w:tr w:rsidR="003F35CC" w:rsidRPr="00711129" w14:paraId="4E635029" w14:textId="77777777">
        <w:trPr>
          <w:trHeight w:val="510"/>
        </w:trPr>
        <w:tc>
          <w:tcPr>
            <w:tcW w:w="8078" w:type="dxa"/>
          </w:tcPr>
          <w:p w14:paraId="1E82143B" w14:textId="77777777" w:rsidR="003F35CC" w:rsidRPr="00AD7A59" w:rsidRDefault="0018015C">
            <w:pPr>
              <w:pStyle w:val="TableParagraph"/>
              <w:spacing w:before="9"/>
              <w:ind w:left="420"/>
              <w:rPr>
                <w:b/>
                <w:sz w:val="20"/>
                <w:lang w:val="fr-CA"/>
              </w:rPr>
            </w:pPr>
            <w:r w:rsidRPr="00AD7A59">
              <w:rPr>
                <w:b/>
                <w:sz w:val="20"/>
                <w:lang w:val="fr-CA"/>
              </w:rPr>
              <w:t>Section III – La fin d’emploi</w:t>
            </w:r>
          </w:p>
          <w:p w14:paraId="7F4EDA5F" w14:textId="77777777" w:rsidR="003F35CC" w:rsidRPr="00AD7A59" w:rsidRDefault="0018015C">
            <w:pPr>
              <w:pStyle w:val="TableParagraph"/>
              <w:spacing w:before="11" w:line="226" w:lineRule="exact"/>
              <w:ind w:left="420"/>
              <w:rPr>
                <w:i/>
                <w:sz w:val="20"/>
                <w:lang w:val="fr-CA"/>
              </w:rPr>
            </w:pPr>
            <w:r w:rsidRPr="00AD7A59">
              <w:rPr>
                <w:i/>
                <w:sz w:val="20"/>
                <w:lang w:val="fr-CA"/>
              </w:rPr>
              <w:t>(Titre de section abrogé par la résolution CA-2006-166)</w:t>
            </w:r>
          </w:p>
        </w:tc>
        <w:tc>
          <w:tcPr>
            <w:tcW w:w="5362" w:type="dxa"/>
          </w:tcPr>
          <w:p w14:paraId="0F1C5E88" w14:textId="77777777" w:rsidR="003F35CC" w:rsidRPr="00AD7A59" w:rsidRDefault="003F35CC">
            <w:pPr>
              <w:pStyle w:val="TableParagraph"/>
              <w:rPr>
                <w:rFonts w:ascii="Times New Roman"/>
                <w:sz w:val="18"/>
                <w:lang w:val="fr-CA"/>
              </w:rPr>
            </w:pPr>
          </w:p>
        </w:tc>
      </w:tr>
      <w:tr w:rsidR="0020579D" w:rsidRPr="00711129" w14:paraId="51C26B24" w14:textId="77777777" w:rsidTr="0020579D">
        <w:trPr>
          <w:trHeight w:val="3009"/>
        </w:trPr>
        <w:tc>
          <w:tcPr>
            <w:tcW w:w="8078" w:type="dxa"/>
          </w:tcPr>
          <w:p w14:paraId="53071D0B" w14:textId="77777777" w:rsidR="0020579D" w:rsidRPr="00AD7A59" w:rsidRDefault="0020579D">
            <w:pPr>
              <w:pStyle w:val="TableParagraph"/>
              <w:numPr>
                <w:ilvl w:val="0"/>
                <w:numId w:val="60"/>
              </w:numPr>
              <w:tabs>
                <w:tab w:val="left" w:pos="420"/>
              </w:tabs>
              <w:spacing w:before="115"/>
              <w:rPr>
                <w:sz w:val="20"/>
                <w:lang w:val="fr-CA"/>
              </w:rPr>
            </w:pPr>
            <w:r w:rsidRPr="00AD7A59">
              <w:rPr>
                <w:sz w:val="20"/>
                <w:lang w:val="fr-CA"/>
              </w:rPr>
              <w:t>Nonobstant l’article 29, cesse d’être à l’emploi de l’Université, le professeur qui</w:t>
            </w:r>
            <w:r w:rsidRPr="00AD7A59">
              <w:rPr>
                <w:spacing w:val="-14"/>
                <w:sz w:val="20"/>
                <w:lang w:val="fr-CA"/>
              </w:rPr>
              <w:t xml:space="preserve"> </w:t>
            </w:r>
            <w:r w:rsidRPr="00AD7A59">
              <w:rPr>
                <w:sz w:val="20"/>
                <w:lang w:val="fr-CA"/>
              </w:rPr>
              <w:t>:</w:t>
            </w:r>
          </w:p>
          <w:p w14:paraId="52F21B44" w14:textId="77777777" w:rsidR="0020579D" w:rsidRDefault="0020579D">
            <w:pPr>
              <w:pStyle w:val="TableParagraph"/>
              <w:numPr>
                <w:ilvl w:val="1"/>
                <w:numId w:val="60"/>
              </w:numPr>
              <w:tabs>
                <w:tab w:val="left" w:pos="700"/>
              </w:tabs>
              <w:spacing w:before="111"/>
              <w:rPr>
                <w:sz w:val="20"/>
              </w:rPr>
            </w:pPr>
            <w:proofErr w:type="spellStart"/>
            <w:r>
              <w:rPr>
                <w:sz w:val="20"/>
              </w:rPr>
              <w:t>prend</w:t>
            </w:r>
            <w:proofErr w:type="spellEnd"/>
            <w:r>
              <w:rPr>
                <w:sz w:val="20"/>
              </w:rPr>
              <w:t xml:space="preserve"> </w:t>
            </w:r>
            <w:proofErr w:type="spellStart"/>
            <w:r>
              <w:rPr>
                <w:sz w:val="20"/>
              </w:rPr>
              <w:t>sa</w:t>
            </w:r>
            <w:proofErr w:type="spellEnd"/>
            <w:r>
              <w:rPr>
                <w:spacing w:val="-3"/>
                <w:sz w:val="20"/>
              </w:rPr>
              <w:t xml:space="preserve"> </w:t>
            </w:r>
            <w:proofErr w:type="spellStart"/>
            <w:proofErr w:type="gramStart"/>
            <w:r>
              <w:rPr>
                <w:sz w:val="20"/>
              </w:rPr>
              <w:t>retraite</w:t>
            </w:r>
            <w:proofErr w:type="spellEnd"/>
            <w:r>
              <w:rPr>
                <w:sz w:val="20"/>
              </w:rPr>
              <w:t>;</w:t>
            </w:r>
            <w:proofErr w:type="gramEnd"/>
          </w:p>
          <w:p w14:paraId="2D0CEB9A" w14:textId="77777777" w:rsidR="0020579D" w:rsidRPr="00AD7A59" w:rsidRDefault="0020579D">
            <w:pPr>
              <w:pStyle w:val="TableParagraph"/>
              <w:numPr>
                <w:ilvl w:val="1"/>
                <w:numId w:val="60"/>
              </w:numPr>
              <w:tabs>
                <w:tab w:val="left" w:pos="700"/>
              </w:tabs>
              <w:spacing w:before="115" w:line="242" w:lineRule="exact"/>
              <w:rPr>
                <w:sz w:val="20"/>
                <w:lang w:val="fr-CA"/>
              </w:rPr>
            </w:pPr>
            <w:proofErr w:type="gramStart"/>
            <w:r w:rsidRPr="00AD7A59">
              <w:rPr>
                <w:sz w:val="20"/>
                <w:lang w:val="fr-CA"/>
              </w:rPr>
              <w:t>a</w:t>
            </w:r>
            <w:proofErr w:type="gramEnd"/>
            <w:r w:rsidRPr="00AD7A59">
              <w:rPr>
                <w:sz w:val="20"/>
                <w:lang w:val="fr-CA"/>
              </w:rPr>
              <w:t xml:space="preserve"> terminé la durée de son emploi déterminée par son contrat d’engagement après</w:t>
            </w:r>
            <w:r w:rsidRPr="00AD7A59">
              <w:rPr>
                <w:spacing w:val="2"/>
                <w:sz w:val="20"/>
                <w:lang w:val="fr-CA"/>
              </w:rPr>
              <w:t xml:space="preserve"> </w:t>
            </w:r>
            <w:r w:rsidRPr="00AD7A59">
              <w:rPr>
                <w:sz w:val="20"/>
                <w:lang w:val="fr-CA"/>
              </w:rPr>
              <w:t>avoir</w:t>
            </w:r>
          </w:p>
          <w:p w14:paraId="63B73C00" w14:textId="77777777" w:rsidR="0020579D" w:rsidRPr="00AD7A59" w:rsidRDefault="0020579D">
            <w:pPr>
              <w:pStyle w:val="TableParagraph"/>
              <w:spacing w:line="242" w:lineRule="exact"/>
              <w:ind w:left="700"/>
              <w:rPr>
                <w:sz w:val="20"/>
                <w:lang w:val="fr-CA"/>
              </w:rPr>
            </w:pPr>
            <w:proofErr w:type="gramStart"/>
            <w:r w:rsidRPr="00AD7A59">
              <w:rPr>
                <w:sz w:val="20"/>
                <w:lang w:val="fr-CA"/>
              </w:rPr>
              <w:t>été</w:t>
            </w:r>
            <w:proofErr w:type="gramEnd"/>
            <w:r w:rsidRPr="00AD7A59">
              <w:rPr>
                <w:sz w:val="20"/>
                <w:lang w:val="fr-CA"/>
              </w:rPr>
              <w:t xml:space="preserve"> avisé, dans le délai prescrit, du non-renouvellement de ce contrat;</w:t>
            </w:r>
          </w:p>
          <w:p w14:paraId="0785A9AA" w14:textId="77777777" w:rsidR="0020579D" w:rsidRPr="00AD7A59" w:rsidRDefault="0020579D">
            <w:pPr>
              <w:pStyle w:val="TableParagraph"/>
              <w:numPr>
                <w:ilvl w:val="1"/>
                <w:numId w:val="60"/>
              </w:numPr>
              <w:tabs>
                <w:tab w:val="left" w:pos="700"/>
              </w:tabs>
              <w:spacing w:before="117"/>
              <w:rPr>
                <w:sz w:val="20"/>
                <w:lang w:val="fr-CA"/>
              </w:rPr>
            </w:pPr>
            <w:proofErr w:type="gramStart"/>
            <w:r w:rsidRPr="00AD7A59">
              <w:rPr>
                <w:sz w:val="20"/>
                <w:lang w:val="fr-CA"/>
              </w:rPr>
              <w:t>a</w:t>
            </w:r>
            <w:proofErr w:type="gramEnd"/>
            <w:r w:rsidRPr="00AD7A59">
              <w:rPr>
                <w:sz w:val="20"/>
                <w:lang w:val="fr-CA"/>
              </w:rPr>
              <w:t xml:space="preserve"> démissionné de son</w:t>
            </w:r>
            <w:r w:rsidRPr="00AD7A59">
              <w:rPr>
                <w:spacing w:val="-5"/>
                <w:sz w:val="20"/>
                <w:lang w:val="fr-CA"/>
              </w:rPr>
              <w:t xml:space="preserve"> </w:t>
            </w:r>
            <w:r w:rsidRPr="00AD7A59">
              <w:rPr>
                <w:sz w:val="20"/>
                <w:lang w:val="fr-CA"/>
              </w:rPr>
              <w:t>emploi;</w:t>
            </w:r>
          </w:p>
          <w:p w14:paraId="1DD9B363" w14:textId="77777777" w:rsidR="0020579D" w:rsidRPr="00AD7A59" w:rsidRDefault="0020579D">
            <w:pPr>
              <w:pStyle w:val="TableParagraph"/>
              <w:numPr>
                <w:ilvl w:val="1"/>
                <w:numId w:val="60"/>
              </w:numPr>
              <w:tabs>
                <w:tab w:val="left" w:pos="700"/>
              </w:tabs>
              <w:spacing w:before="116"/>
              <w:rPr>
                <w:sz w:val="20"/>
                <w:lang w:val="fr-CA"/>
              </w:rPr>
            </w:pPr>
            <w:proofErr w:type="gramStart"/>
            <w:r w:rsidRPr="00AD7A59">
              <w:rPr>
                <w:sz w:val="20"/>
                <w:lang w:val="fr-CA"/>
              </w:rPr>
              <w:t>est</w:t>
            </w:r>
            <w:proofErr w:type="gramEnd"/>
            <w:r w:rsidRPr="00AD7A59">
              <w:rPr>
                <w:sz w:val="20"/>
                <w:lang w:val="fr-CA"/>
              </w:rPr>
              <w:t xml:space="preserve"> congédié par le Comité</w:t>
            </w:r>
            <w:r w:rsidRPr="00AD7A59">
              <w:rPr>
                <w:spacing w:val="-4"/>
                <w:sz w:val="20"/>
                <w:lang w:val="fr-CA"/>
              </w:rPr>
              <w:t xml:space="preserve"> </w:t>
            </w:r>
            <w:r w:rsidRPr="00AD7A59">
              <w:rPr>
                <w:sz w:val="20"/>
                <w:lang w:val="fr-CA"/>
              </w:rPr>
              <w:t>exécutif.</w:t>
            </w:r>
          </w:p>
          <w:p w14:paraId="2DCA942F" w14:textId="5F52E7CB" w:rsidR="0020579D" w:rsidRPr="00AD7A59" w:rsidRDefault="0020579D" w:rsidP="0020579D">
            <w:pPr>
              <w:pStyle w:val="TableParagraph"/>
              <w:spacing w:line="235" w:lineRule="auto"/>
              <w:ind w:left="420" w:right="141"/>
              <w:jc w:val="both"/>
              <w:rPr>
                <w:sz w:val="20"/>
                <w:lang w:val="fr-CA"/>
              </w:rPr>
            </w:pPr>
            <w:r w:rsidRPr="00AD7A59">
              <w:rPr>
                <w:sz w:val="20"/>
                <w:lang w:val="fr-CA"/>
              </w:rPr>
              <w:t>La</w:t>
            </w:r>
            <w:r w:rsidRPr="00AD7A59">
              <w:rPr>
                <w:spacing w:val="-10"/>
                <w:sz w:val="20"/>
                <w:lang w:val="fr-CA"/>
              </w:rPr>
              <w:t xml:space="preserve"> </w:t>
            </w:r>
            <w:r w:rsidRPr="00AD7A59">
              <w:rPr>
                <w:sz w:val="20"/>
                <w:lang w:val="fr-CA"/>
              </w:rPr>
              <w:t>fin</w:t>
            </w:r>
            <w:r w:rsidRPr="00AD7A59">
              <w:rPr>
                <w:spacing w:val="-9"/>
                <w:sz w:val="20"/>
                <w:lang w:val="fr-CA"/>
              </w:rPr>
              <w:t xml:space="preserve"> </w:t>
            </w:r>
            <w:r w:rsidRPr="00AD7A59">
              <w:rPr>
                <w:sz w:val="20"/>
                <w:lang w:val="fr-CA"/>
              </w:rPr>
              <w:t>d’emploi,</w:t>
            </w:r>
            <w:r w:rsidRPr="00AD7A59">
              <w:rPr>
                <w:spacing w:val="-9"/>
                <w:sz w:val="20"/>
                <w:lang w:val="fr-CA"/>
              </w:rPr>
              <w:t xml:space="preserve"> </w:t>
            </w:r>
            <w:r w:rsidRPr="00AD7A59">
              <w:rPr>
                <w:sz w:val="20"/>
                <w:lang w:val="fr-CA"/>
              </w:rPr>
              <w:t>dans</w:t>
            </w:r>
            <w:r w:rsidRPr="00AD7A59">
              <w:rPr>
                <w:spacing w:val="-6"/>
                <w:sz w:val="20"/>
                <w:lang w:val="fr-CA"/>
              </w:rPr>
              <w:t xml:space="preserve"> </w:t>
            </w:r>
            <w:r w:rsidRPr="00AD7A59">
              <w:rPr>
                <w:sz w:val="20"/>
                <w:lang w:val="fr-CA"/>
              </w:rPr>
              <w:t>les</w:t>
            </w:r>
            <w:r w:rsidRPr="00AD7A59">
              <w:rPr>
                <w:spacing w:val="-7"/>
                <w:sz w:val="20"/>
                <w:lang w:val="fr-CA"/>
              </w:rPr>
              <w:t xml:space="preserve"> </w:t>
            </w:r>
            <w:r w:rsidRPr="00AD7A59">
              <w:rPr>
                <w:sz w:val="20"/>
                <w:lang w:val="fr-CA"/>
              </w:rPr>
              <w:t>circonstances</w:t>
            </w:r>
            <w:r w:rsidRPr="00AD7A59">
              <w:rPr>
                <w:spacing w:val="-7"/>
                <w:sz w:val="20"/>
                <w:lang w:val="fr-CA"/>
              </w:rPr>
              <w:t xml:space="preserve"> </w:t>
            </w:r>
            <w:r w:rsidRPr="00AD7A59">
              <w:rPr>
                <w:sz w:val="20"/>
                <w:lang w:val="fr-CA"/>
              </w:rPr>
              <w:t>décrites</w:t>
            </w:r>
            <w:r w:rsidRPr="00AD7A59">
              <w:rPr>
                <w:spacing w:val="-7"/>
                <w:sz w:val="20"/>
                <w:lang w:val="fr-CA"/>
              </w:rPr>
              <w:t xml:space="preserve"> </w:t>
            </w:r>
            <w:r w:rsidRPr="00AD7A59">
              <w:rPr>
                <w:sz w:val="20"/>
                <w:lang w:val="fr-CA"/>
              </w:rPr>
              <w:t>aux</w:t>
            </w:r>
            <w:r w:rsidRPr="00AD7A59">
              <w:rPr>
                <w:spacing w:val="-10"/>
                <w:sz w:val="20"/>
                <w:lang w:val="fr-CA"/>
              </w:rPr>
              <w:t xml:space="preserve"> </w:t>
            </w:r>
            <w:r w:rsidRPr="00AD7A59">
              <w:rPr>
                <w:sz w:val="20"/>
                <w:lang w:val="fr-CA"/>
              </w:rPr>
              <w:t>paragraphes</w:t>
            </w:r>
            <w:r w:rsidRPr="00AD7A59">
              <w:rPr>
                <w:spacing w:val="-6"/>
                <w:sz w:val="20"/>
                <w:lang w:val="fr-CA"/>
              </w:rPr>
              <w:t xml:space="preserve"> </w:t>
            </w:r>
            <w:r w:rsidRPr="00AD7A59">
              <w:rPr>
                <w:sz w:val="20"/>
                <w:lang w:val="fr-CA"/>
              </w:rPr>
              <w:t>2,</w:t>
            </w:r>
            <w:r w:rsidRPr="00AD7A59">
              <w:rPr>
                <w:spacing w:val="-9"/>
                <w:sz w:val="20"/>
                <w:lang w:val="fr-CA"/>
              </w:rPr>
              <w:t xml:space="preserve"> </w:t>
            </w:r>
            <w:r w:rsidRPr="00AD7A59">
              <w:rPr>
                <w:sz w:val="20"/>
                <w:lang w:val="fr-CA"/>
              </w:rPr>
              <w:t>3</w:t>
            </w:r>
            <w:r w:rsidRPr="00AD7A59">
              <w:rPr>
                <w:spacing w:val="-10"/>
                <w:sz w:val="20"/>
                <w:lang w:val="fr-CA"/>
              </w:rPr>
              <w:t xml:space="preserve"> </w:t>
            </w:r>
            <w:r w:rsidRPr="00AD7A59">
              <w:rPr>
                <w:sz w:val="20"/>
                <w:lang w:val="fr-CA"/>
              </w:rPr>
              <w:t>et</w:t>
            </w:r>
            <w:r w:rsidRPr="00AD7A59">
              <w:rPr>
                <w:spacing w:val="-9"/>
                <w:sz w:val="20"/>
                <w:lang w:val="fr-CA"/>
              </w:rPr>
              <w:t xml:space="preserve"> </w:t>
            </w:r>
            <w:r w:rsidRPr="00AD7A59">
              <w:rPr>
                <w:sz w:val="20"/>
                <w:lang w:val="fr-CA"/>
              </w:rPr>
              <w:t>4,</w:t>
            </w:r>
            <w:r w:rsidRPr="00AD7A59">
              <w:rPr>
                <w:spacing w:val="-9"/>
                <w:sz w:val="20"/>
                <w:lang w:val="fr-CA"/>
              </w:rPr>
              <w:t xml:space="preserve"> </w:t>
            </w:r>
            <w:r w:rsidRPr="00AD7A59">
              <w:rPr>
                <w:sz w:val="20"/>
                <w:lang w:val="fr-CA"/>
              </w:rPr>
              <w:t>entraîne</w:t>
            </w:r>
            <w:r w:rsidRPr="00AD7A59">
              <w:rPr>
                <w:spacing w:val="-8"/>
                <w:sz w:val="20"/>
                <w:lang w:val="fr-CA"/>
              </w:rPr>
              <w:t xml:space="preserve"> </w:t>
            </w:r>
            <w:r w:rsidRPr="00AD7A59">
              <w:rPr>
                <w:sz w:val="20"/>
                <w:lang w:val="fr-CA"/>
              </w:rPr>
              <w:t>la</w:t>
            </w:r>
            <w:r w:rsidRPr="00AD7A59">
              <w:rPr>
                <w:spacing w:val="-9"/>
                <w:sz w:val="20"/>
                <w:lang w:val="fr-CA"/>
              </w:rPr>
              <w:t xml:space="preserve"> </w:t>
            </w:r>
            <w:r w:rsidRPr="00AD7A59">
              <w:rPr>
                <w:sz w:val="20"/>
                <w:lang w:val="fr-CA"/>
              </w:rPr>
              <w:t>perte</w:t>
            </w:r>
            <w:r w:rsidRPr="00AD7A59">
              <w:rPr>
                <w:spacing w:val="-8"/>
                <w:sz w:val="20"/>
                <w:lang w:val="fr-CA"/>
              </w:rPr>
              <w:t xml:space="preserve"> </w:t>
            </w:r>
            <w:r w:rsidRPr="00AD7A59">
              <w:rPr>
                <w:sz w:val="20"/>
                <w:lang w:val="fr-CA"/>
              </w:rPr>
              <w:t>du rang universitaire. Cependant, le professeur qui prend sa retraite peut conserver, à titre honorifique, son rang universitaire en utilisant le titre de professeur à la</w:t>
            </w:r>
            <w:r w:rsidRPr="00AD7A59">
              <w:rPr>
                <w:spacing w:val="-18"/>
                <w:sz w:val="20"/>
                <w:lang w:val="fr-CA"/>
              </w:rPr>
              <w:t xml:space="preserve"> </w:t>
            </w:r>
            <w:r w:rsidRPr="00AD7A59">
              <w:rPr>
                <w:sz w:val="20"/>
                <w:lang w:val="fr-CA"/>
              </w:rPr>
              <w:t>retraite.</w:t>
            </w:r>
          </w:p>
        </w:tc>
        <w:tc>
          <w:tcPr>
            <w:tcW w:w="5362" w:type="dxa"/>
          </w:tcPr>
          <w:p w14:paraId="4FA3961B" w14:textId="77777777" w:rsidR="0020579D" w:rsidRPr="00AD7A59" w:rsidRDefault="0020579D">
            <w:pPr>
              <w:pStyle w:val="TableParagraph"/>
              <w:rPr>
                <w:rFonts w:ascii="Times New Roman"/>
                <w:sz w:val="18"/>
                <w:lang w:val="fr-CA"/>
              </w:rPr>
            </w:pPr>
          </w:p>
        </w:tc>
      </w:tr>
      <w:tr w:rsidR="003F35CC" w:rsidRPr="00711129" w14:paraId="38B72109" w14:textId="77777777">
        <w:trPr>
          <w:trHeight w:val="485"/>
        </w:trPr>
        <w:tc>
          <w:tcPr>
            <w:tcW w:w="8078" w:type="dxa"/>
          </w:tcPr>
          <w:p w14:paraId="3A1EBE66" w14:textId="77777777" w:rsidR="003F35CC" w:rsidRPr="00C00981" w:rsidRDefault="0018015C">
            <w:pPr>
              <w:pStyle w:val="TableParagraph"/>
              <w:spacing w:before="119"/>
              <w:ind w:left="420"/>
              <w:rPr>
                <w:b/>
                <w:sz w:val="20"/>
                <w:lang w:val="fr-CA"/>
              </w:rPr>
            </w:pPr>
            <w:r w:rsidRPr="00C00981">
              <w:rPr>
                <w:b/>
                <w:sz w:val="20"/>
                <w:lang w:val="fr-CA"/>
              </w:rPr>
              <w:t xml:space="preserve">Chapitre III – Les autres membres du personnel enseignant </w:t>
            </w:r>
            <w:r w:rsidRPr="00C00981">
              <w:rPr>
                <w:b/>
                <w:color w:val="FF0000"/>
                <w:sz w:val="20"/>
                <w:lang w:val="fr-CA"/>
              </w:rPr>
              <w:t>et de recherche</w:t>
            </w:r>
          </w:p>
        </w:tc>
        <w:tc>
          <w:tcPr>
            <w:tcW w:w="5362" w:type="dxa"/>
          </w:tcPr>
          <w:p w14:paraId="487B2E97" w14:textId="77777777" w:rsidR="003F35CC" w:rsidRPr="00C00981" w:rsidRDefault="003F35CC">
            <w:pPr>
              <w:pStyle w:val="TableParagraph"/>
              <w:rPr>
                <w:rFonts w:ascii="Times New Roman"/>
                <w:sz w:val="18"/>
                <w:lang w:val="fr-CA"/>
              </w:rPr>
            </w:pPr>
          </w:p>
        </w:tc>
      </w:tr>
      <w:tr w:rsidR="003F35CC" w:rsidRPr="00711129" w14:paraId="5934C4B3" w14:textId="77777777">
        <w:trPr>
          <w:trHeight w:val="855"/>
        </w:trPr>
        <w:tc>
          <w:tcPr>
            <w:tcW w:w="8078" w:type="dxa"/>
          </w:tcPr>
          <w:p w14:paraId="647B295D" w14:textId="71BC5EB1" w:rsidR="003F35CC" w:rsidRPr="0020787B" w:rsidRDefault="0018015C">
            <w:pPr>
              <w:pStyle w:val="TableParagraph"/>
              <w:spacing w:before="114"/>
              <w:ind w:left="420"/>
              <w:rPr>
                <w:b/>
                <w:strike/>
                <w:sz w:val="20"/>
                <w:lang w:val="fr-CA"/>
              </w:rPr>
            </w:pPr>
            <w:r w:rsidRPr="00C00981">
              <w:rPr>
                <w:b/>
                <w:color w:val="FF0000"/>
                <w:sz w:val="20"/>
                <w:lang w:val="fr-CA"/>
              </w:rPr>
              <w:t>Section I – Autres membres du corps professoral</w:t>
            </w:r>
            <w:r w:rsidR="00AD7A59" w:rsidRPr="00C00981">
              <w:rPr>
                <w:b/>
                <w:color w:val="FF0000"/>
                <w:sz w:val="20"/>
                <w:lang w:val="fr-CA"/>
              </w:rPr>
              <w:t xml:space="preserve"> </w:t>
            </w:r>
            <w:r w:rsidR="00AD7A59" w:rsidRPr="006F6A1D">
              <w:rPr>
                <w:b/>
                <w:strike/>
                <w:color w:val="00B050"/>
                <w:sz w:val="20"/>
                <w:highlight w:val="green"/>
                <w:lang w:val="fr-CA"/>
              </w:rPr>
              <w:t xml:space="preserve">terme supplémentaire malgré le Titre et le chapitre. </w:t>
            </w:r>
            <w:r w:rsidR="001C69D6" w:rsidRPr="006F6A1D">
              <w:rPr>
                <w:b/>
                <w:strike/>
                <w:color w:val="00B050"/>
                <w:sz w:val="20"/>
                <w:highlight w:val="green"/>
                <w:lang w:val="fr-CA"/>
              </w:rPr>
              <w:t>SUGGESTION : Autres membres professeurs?</w:t>
            </w:r>
          </w:p>
        </w:tc>
        <w:tc>
          <w:tcPr>
            <w:tcW w:w="5362" w:type="dxa"/>
          </w:tcPr>
          <w:p w14:paraId="63EEBF7B" w14:textId="77777777" w:rsidR="003F35CC" w:rsidRPr="00C00981" w:rsidRDefault="0018015C">
            <w:pPr>
              <w:pStyle w:val="TableParagraph"/>
              <w:spacing w:before="120" w:line="240" w:lineRule="atLeast"/>
              <w:ind w:left="109" w:right="176"/>
              <w:rPr>
                <w:sz w:val="20"/>
                <w:lang w:val="fr-CA"/>
              </w:rPr>
            </w:pPr>
            <w:r w:rsidRPr="00C00981">
              <w:rPr>
                <w:sz w:val="20"/>
                <w:lang w:val="fr-CA"/>
              </w:rPr>
              <w:t>Distinction nécessaire, puisque les professeurs, contrairement aux autres professionnels dont il sera question dans le chapitre, sont à la fois « enseignants » et « chercheurs ».</w:t>
            </w:r>
          </w:p>
        </w:tc>
      </w:tr>
      <w:tr w:rsidR="003F35CC" w:rsidRPr="00711129" w14:paraId="1D2EDC3B" w14:textId="77777777">
        <w:trPr>
          <w:trHeight w:val="1920"/>
        </w:trPr>
        <w:tc>
          <w:tcPr>
            <w:tcW w:w="8078" w:type="dxa"/>
          </w:tcPr>
          <w:p w14:paraId="586AD9E6" w14:textId="02459B9F" w:rsidR="003F35CC" w:rsidRPr="00C00981" w:rsidRDefault="0018015C">
            <w:pPr>
              <w:pStyle w:val="TableParagraph"/>
              <w:spacing w:before="120" w:line="232" w:lineRule="auto"/>
              <w:ind w:left="420" w:right="130" w:hanging="310"/>
              <w:jc w:val="both"/>
              <w:rPr>
                <w:sz w:val="20"/>
                <w:lang w:val="fr-CA"/>
              </w:rPr>
            </w:pPr>
            <w:r w:rsidRPr="00C00981">
              <w:rPr>
                <w:color w:val="221F1F"/>
                <w:sz w:val="20"/>
                <w:lang w:val="fr-CA"/>
              </w:rPr>
              <w:lastRenderedPageBreak/>
              <w:t xml:space="preserve">35. </w:t>
            </w:r>
            <w:r w:rsidRPr="00C00981">
              <w:rPr>
                <w:sz w:val="20"/>
                <w:lang w:val="fr-CA"/>
              </w:rPr>
              <w:t xml:space="preserve">Sans qu’ils soient de carrière, </w:t>
            </w:r>
            <w:r w:rsidRPr="00C00981">
              <w:rPr>
                <w:color w:val="FF0000"/>
                <w:sz w:val="20"/>
                <w:lang w:val="fr-CA"/>
              </w:rPr>
              <w:t xml:space="preserve">et </w:t>
            </w:r>
            <w:r w:rsidRPr="00C00981">
              <w:rPr>
                <w:strike/>
                <w:color w:val="FF0000"/>
                <w:sz w:val="20"/>
                <w:lang w:val="fr-CA"/>
              </w:rPr>
              <w:t>en autant qu’elle</w:t>
            </w:r>
            <w:r w:rsidR="00AD7A59" w:rsidRPr="00C00981">
              <w:rPr>
                <w:strike/>
                <w:color w:val="FF0000"/>
                <w:sz w:val="20"/>
                <w:lang w:val="fr-CA"/>
              </w:rPr>
              <w:t xml:space="preserve"> </w:t>
            </w:r>
            <w:r w:rsidRPr="00C00981">
              <w:rPr>
                <w:strike/>
                <w:color w:val="FF0000"/>
                <w:sz w:val="20"/>
                <w:lang w:val="fr-CA"/>
              </w:rPr>
              <w:t>respecte</w:t>
            </w:r>
            <w:r w:rsidRPr="00C00981">
              <w:rPr>
                <w:color w:val="FF0000"/>
                <w:sz w:val="20"/>
                <w:lang w:val="fr-CA"/>
              </w:rPr>
              <w:t xml:space="preserve"> </w:t>
            </w:r>
            <w:r w:rsidR="00AD7A59" w:rsidRPr="00C00981">
              <w:rPr>
                <w:color w:val="00B050"/>
                <w:sz w:val="20"/>
                <w:lang w:val="fr-CA"/>
              </w:rPr>
              <w:t xml:space="preserve">dans le respect de </w:t>
            </w:r>
            <w:r w:rsidRPr="00C00981">
              <w:rPr>
                <w:color w:val="FF0000"/>
                <w:sz w:val="20"/>
                <w:lang w:val="fr-CA"/>
              </w:rPr>
              <w:t>la procédure établie à la convention</w:t>
            </w:r>
            <w:r w:rsidRPr="00C00981">
              <w:rPr>
                <w:color w:val="FF0000"/>
                <w:spacing w:val="-9"/>
                <w:sz w:val="20"/>
                <w:lang w:val="fr-CA"/>
              </w:rPr>
              <w:t xml:space="preserve"> </w:t>
            </w:r>
            <w:r w:rsidRPr="00C00981">
              <w:rPr>
                <w:color w:val="FF0000"/>
                <w:sz w:val="20"/>
                <w:lang w:val="fr-CA"/>
              </w:rPr>
              <w:t>collective</w:t>
            </w:r>
            <w:r w:rsidRPr="00C00981">
              <w:rPr>
                <w:color w:val="FF0000"/>
                <w:spacing w:val="-9"/>
                <w:sz w:val="20"/>
                <w:lang w:val="fr-CA"/>
              </w:rPr>
              <w:t xml:space="preserve"> </w:t>
            </w:r>
            <w:r w:rsidRPr="00C00981">
              <w:rPr>
                <w:color w:val="FF0000"/>
                <w:sz w:val="20"/>
                <w:lang w:val="fr-CA"/>
              </w:rPr>
              <w:t>applicable,</w:t>
            </w:r>
            <w:r w:rsidRPr="00C00981">
              <w:rPr>
                <w:color w:val="FF0000"/>
                <w:spacing w:val="-2"/>
                <w:sz w:val="20"/>
                <w:lang w:val="fr-CA"/>
              </w:rPr>
              <w:t xml:space="preserve"> </w:t>
            </w:r>
            <w:r w:rsidRPr="00C00981">
              <w:rPr>
                <w:sz w:val="20"/>
                <w:lang w:val="fr-CA"/>
              </w:rPr>
              <w:t>l’Université</w:t>
            </w:r>
            <w:r w:rsidRPr="00C00981">
              <w:rPr>
                <w:spacing w:val="-8"/>
                <w:sz w:val="20"/>
                <w:lang w:val="fr-CA"/>
              </w:rPr>
              <w:t xml:space="preserve"> </w:t>
            </w:r>
            <w:r w:rsidRPr="00C00981">
              <w:rPr>
                <w:sz w:val="20"/>
                <w:lang w:val="fr-CA"/>
              </w:rPr>
              <w:t>peut</w:t>
            </w:r>
            <w:r w:rsidRPr="00C00981">
              <w:rPr>
                <w:spacing w:val="-10"/>
                <w:sz w:val="20"/>
                <w:lang w:val="fr-CA"/>
              </w:rPr>
              <w:t xml:space="preserve"> </w:t>
            </w:r>
            <w:r w:rsidRPr="00C00981">
              <w:rPr>
                <w:sz w:val="20"/>
                <w:lang w:val="fr-CA"/>
              </w:rPr>
              <w:t>aussi</w:t>
            </w:r>
            <w:r w:rsidRPr="00C00981">
              <w:rPr>
                <w:spacing w:val="-9"/>
                <w:sz w:val="20"/>
                <w:lang w:val="fr-CA"/>
              </w:rPr>
              <w:t xml:space="preserve"> </w:t>
            </w:r>
            <w:r w:rsidRPr="00C00981">
              <w:rPr>
                <w:sz w:val="20"/>
                <w:lang w:val="fr-CA"/>
              </w:rPr>
              <w:t>engager</w:t>
            </w:r>
            <w:r w:rsidRPr="00C00981">
              <w:rPr>
                <w:spacing w:val="-8"/>
                <w:sz w:val="20"/>
                <w:lang w:val="fr-CA"/>
              </w:rPr>
              <w:t xml:space="preserve"> </w:t>
            </w:r>
            <w:r w:rsidRPr="00C00981">
              <w:rPr>
                <w:sz w:val="20"/>
                <w:lang w:val="fr-CA"/>
              </w:rPr>
              <w:t>des</w:t>
            </w:r>
            <w:r w:rsidRPr="00C00981">
              <w:rPr>
                <w:spacing w:val="-7"/>
                <w:sz w:val="20"/>
                <w:lang w:val="fr-CA"/>
              </w:rPr>
              <w:t xml:space="preserve"> </w:t>
            </w:r>
            <w:r w:rsidRPr="00C00981">
              <w:rPr>
                <w:sz w:val="20"/>
                <w:lang w:val="fr-CA"/>
              </w:rPr>
              <w:t>professeurs</w:t>
            </w:r>
            <w:r w:rsidRPr="00C00981">
              <w:rPr>
                <w:spacing w:val="-7"/>
                <w:sz w:val="20"/>
                <w:lang w:val="fr-CA"/>
              </w:rPr>
              <w:t xml:space="preserve"> </w:t>
            </w:r>
            <w:r w:rsidRPr="00C00981">
              <w:rPr>
                <w:sz w:val="20"/>
                <w:lang w:val="fr-CA"/>
              </w:rPr>
              <w:t>invités,</w:t>
            </w:r>
            <w:r w:rsidRPr="00C00981">
              <w:rPr>
                <w:color w:val="4471C4"/>
                <w:spacing w:val="-4"/>
                <w:sz w:val="20"/>
                <w:lang w:val="fr-CA"/>
              </w:rPr>
              <w:t xml:space="preserve"> </w:t>
            </w:r>
            <w:r w:rsidRPr="00C00981">
              <w:rPr>
                <w:strike/>
                <w:color w:val="4471C4"/>
                <w:sz w:val="20"/>
                <w:lang w:val="fr-CA"/>
              </w:rPr>
              <w:t>sous octroi,</w:t>
            </w:r>
            <w:r w:rsidRPr="00C00981">
              <w:rPr>
                <w:color w:val="4471C4"/>
                <w:sz w:val="20"/>
                <w:lang w:val="fr-CA"/>
              </w:rPr>
              <w:t xml:space="preserve"> </w:t>
            </w:r>
            <w:r w:rsidRPr="00C00981">
              <w:rPr>
                <w:sz w:val="20"/>
                <w:lang w:val="fr-CA"/>
              </w:rPr>
              <w:t>suppléants ou</w:t>
            </w:r>
            <w:r w:rsidRPr="00C00981">
              <w:rPr>
                <w:spacing w:val="-2"/>
                <w:sz w:val="20"/>
                <w:lang w:val="fr-CA"/>
              </w:rPr>
              <w:t xml:space="preserve"> </w:t>
            </w:r>
            <w:r w:rsidRPr="00C00981">
              <w:rPr>
                <w:sz w:val="20"/>
                <w:lang w:val="fr-CA"/>
              </w:rPr>
              <w:t>retraités.</w:t>
            </w:r>
          </w:p>
          <w:p w14:paraId="1636225A" w14:textId="77777777" w:rsidR="003F35CC" w:rsidRPr="00C00981" w:rsidRDefault="0018015C">
            <w:pPr>
              <w:pStyle w:val="TableParagraph"/>
              <w:spacing w:before="119" w:line="242" w:lineRule="exact"/>
              <w:ind w:left="420"/>
              <w:rPr>
                <w:sz w:val="20"/>
                <w:lang w:val="fr-CA"/>
              </w:rPr>
            </w:pPr>
            <w:r w:rsidRPr="00C00981">
              <w:rPr>
                <w:strike/>
                <w:color w:val="4471C4"/>
                <w:sz w:val="20"/>
                <w:lang w:val="fr-CA"/>
              </w:rPr>
              <w:t>Malgré les dispositions de l’article 29, le professeur sous octroi peut être nommé à un rang</w:t>
            </w:r>
          </w:p>
          <w:p w14:paraId="35D08959" w14:textId="77777777" w:rsidR="003F35CC" w:rsidRPr="00C00981" w:rsidRDefault="0018015C">
            <w:pPr>
              <w:pStyle w:val="TableParagraph"/>
              <w:spacing w:line="242" w:lineRule="exact"/>
              <w:ind w:left="420"/>
              <w:rPr>
                <w:sz w:val="20"/>
                <w:lang w:val="fr-CA"/>
              </w:rPr>
            </w:pPr>
            <w:r w:rsidRPr="00C00981">
              <w:rPr>
                <w:rFonts w:ascii="Times New Roman" w:hAnsi="Times New Roman"/>
                <w:strike/>
                <w:color w:val="4471C4"/>
                <w:sz w:val="20"/>
                <w:lang w:val="fr-CA"/>
              </w:rPr>
              <w:t xml:space="preserve"> </w:t>
            </w:r>
            <w:proofErr w:type="gramStart"/>
            <w:r w:rsidRPr="00C00981">
              <w:rPr>
                <w:strike/>
                <w:color w:val="4471C4"/>
                <w:sz w:val="20"/>
                <w:lang w:val="fr-CA"/>
              </w:rPr>
              <w:t>universitaire</w:t>
            </w:r>
            <w:proofErr w:type="gramEnd"/>
            <w:r w:rsidRPr="00C00981">
              <w:rPr>
                <w:strike/>
                <w:color w:val="4471C4"/>
                <w:sz w:val="20"/>
                <w:lang w:val="fr-CA"/>
              </w:rPr>
              <w:t xml:space="preserve"> sans bénéficier de la permanence de rang et d’emploi.</w:t>
            </w:r>
          </w:p>
          <w:p w14:paraId="1C31ED15" w14:textId="77777777" w:rsidR="003F35CC" w:rsidRPr="00C00981" w:rsidRDefault="0018015C">
            <w:pPr>
              <w:pStyle w:val="TableParagraph"/>
              <w:spacing w:before="121"/>
              <w:ind w:left="110"/>
              <w:rPr>
                <w:sz w:val="20"/>
              </w:rPr>
            </w:pPr>
            <w:r w:rsidRPr="00C00981">
              <w:rPr>
                <w:color w:val="221F1F"/>
                <w:w w:val="75"/>
                <w:sz w:val="20"/>
              </w:rPr>
              <w:t>mod. CA-2006-166</w:t>
            </w:r>
          </w:p>
        </w:tc>
        <w:tc>
          <w:tcPr>
            <w:tcW w:w="5362" w:type="dxa"/>
          </w:tcPr>
          <w:p w14:paraId="5533137A" w14:textId="77777777" w:rsidR="003F35CC" w:rsidRPr="00C00981" w:rsidRDefault="0018015C">
            <w:pPr>
              <w:pStyle w:val="TableParagraph"/>
              <w:spacing w:before="119"/>
              <w:ind w:left="109" w:right="183"/>
              <w:jc w:val="both"/>
              <w:rPr>
                <w:sz w:val="20"/>
                <w:u w:val="single"/>
                <w:lang w:val="fr-CA"/>
              </w:rPr>
            </w:pPr>
            <w:r w:rsidRPr="00C00981">
              <w:rPr>
                <w:sz w:val="20"/>
                <w:lang w:val="fr-CA"/>
              </w:rPr>
              <w:t>Modification rendue nécessaire par le fait que,</w:t>
            </w:r>
            <w:r w:rsidRPr="00C00981">
              <w:rPr>
                <w:spacing w:val="-32"/>
                <w:sz w:val="20"/>
                <w:lang w:val="fr-CA"/>
              </w:rPr>
              <w:t xml:space="preserve"> </w:t>
            </w:r>
            <w:r w:rsidRPr="00C00981">
              <w:rPr>
                <w:sz w:val="20"/>
                <w:lang w:val="fr-CA"/>
              </w:rPr>
              <w:t xml:space="preserve">conformément à la clause 3.3.20 </w:t>
            </w:r>
            <w:proofErr w:type="gramStart"/>
            <w:r w:rsidRPr="00C00981">
              <w:rPr>
                <w:sz w:val="20"/>
                <w:lang w:val="fr-CA"/>
              </w:rPr>
              <w:t>de la cc</w:t>
            </w:r>
            <w:proofErr w:type="gramEnd"/>
            <w:r w:rsidRPr="00C00981">
              <w:rPr>
                <w:sz w:val="20"/>
                <w:lang w:val="fr-CA"/>
              </w:rPr>
              <w:t xml:space="preserve"> et aux autres changements apportés à</w:t>
            </w:r>
            <w:r w:rsidRPr="00C00981">
              <w:rPr>
                <w:spacing w:val="-5"/>
                <w:sz w:val="20"/>
                <w:lang w:val="fr-CA"/>
              </w:rPr>
              <w:t xml:space="preserve"> </w:t>
            </w:r>
            <w:r w:rsidRPr="00C00981">
              <w:rPr>
                <w:sz w:val="20"/>
                <w:lang w:val="fr-CA"/>
              </w:rPr>
              <w:t>la</w:t>
            </w:r>
            <w:r w:rsidRPr="00C00981">
              <w:rPr>
                <w:spacing w:val="-4"/>
                <w:sz w:val="20"/>
                <w:lang w:val="fr-CA"/>
              </w:rPr>
              <w:t xml:space="preserve"> </w:t>
            </w:r>
            <w:r w:rsidRPr="00C00981">
              <w:rPr>
                <w:sz w:val="20"/>
                <w:lang w:val="fr-CA"/>
              </w:rPr>
              <w:t>nouvelle</w:t>
            </w:r>
            <w:r w:rsidRPr="00C00981">
              <w:rPr>
                <w:spacing w:val="-3"/>
                <w:sz w:val="20"/>
                <w:lang w:val="fr-CA"/>
              </w:rPr>
              <w:t xml:space="preserve"> </w:t>
            </w:r>
            <w:r w:rsidRPr="00C00981">
              <w:rPr>
                <w:sz w:val="20"/>
                <w:lang w:val="fr-CA"/>
              </w:rPr>
              <w:t>cc</w:t>
            </w:r>
            <w:r w:rsidRPr="00C00981">
              <w:rPr>
                <w:spacing w:val="-3"/>
                <w:sz w:val="20"/>
                <w:lang w:val="fr-CA"/>
              </w:rPr>
              <w:t xml:space="preserve"> </w:t>
            </w:r>
            <w:r w:rsidRPr="00C00981">
              <w:rPr>
                <w:sz w:val="20"/>
                <w:lang w:val="fr-CA"/>
              </w:rPr>
              <w:t>concernant</w:t>
            </w:r>
            <w:r w:rsidRPr="00C00981">
              <w:rPr>
                <w:spacing w:val="-7"/>
                <w:sz w:val="20"/>
                <w:lang w:val="fr-CA"/>
              </w:rPr>
              <w:t xml:space="preserve"> </w:t>
            </w:r>
            <w:r w:rsidRPr="00C00981">
              <w:rPr>
                <w:sz w:val="20"/>
                <w:lang w:val="fr-CA"/>
              </w:rPr>
              <w:t>les</w:t>
            </w:r>
            <w:r w:rsidRPr="00C00981">
              <w:rPr>
                <w:spacing w:val="-1"/>
                <w:sz w:val="20"/>
                <w:lang w:val="fr-CA"/>
              </w:rPr>
              <w:t xml:space="preserve"> </w:t>
            </w:r>
            <w:r w:rsidRPr="00C00981">
              <w:rPr>
                <w:sz w:val="20"/>
                <w:lang w:val="fr-CA"/>
              </w:rPr>
              <w:t>profs</w:t>
            </w:r>
            <w:r w:rsidRPr="00C00981">
              <w:rPr>
                <w:spacing w:val="-2"/>
                <w:sz w:val="20"/>
                <w:lang w:val="fr-CA"/>
              </w:rPr>
              <w:t xml:space="preserve"> </w:t>
            </w:r>
            <w:r w:rsidRPr="00C00981">
              <w:rPr>
                <w:sz w:val="20"/>
                <w:lang w:val="fr-CA"/>
              </w:rPr>
              <w:t>sous</w:t>
            </w:r>
            <w:r w:rsidRPr="00C00981">
              <w:rPr>
                <w:spacing w:val="-3"/>
                <w:sz w:val="20"/>
                <w:lang w:val="fr-CA"/>
              </w:rPr>
              <w:t xml:space="preserve"> </w:t>
            </w:r>
            <w:r w:rsidRPr="00C00981">
              <w:rPr>
                <w:sz w:val="20"/>
                <w:lang w:val="fr-CA"/>
              </w:rPr>
              <w:t>octroi,</w:t>
            </w:r>
            <w:r w:rsidRPr="00C00981">
              <w:rPr>
                <w:spacing w:val="-3"/>
                <w:sz w:val="20"/>
                <w:lang w:val="fr-CA"/>
              </w:rPr>
              <w:t xml:space="preserve"> </w:t>
            </w:r>
            <w:r w:rsidRPr="00C00981">
              <w:rPr>
                <w:sz w:val="20"/>
                <w:u w:val="single"/>
                <w:lang w:val="fr-CA"/>
              </w:rPr>
              <w:t>il ne</w:t>
            </w:r>
            <w:r w:rsidRPr="00C00981">
              <w:rPr>
                <w:spacing w:val="-5"/>
                <w:sz w:val="20"/>
                <w:u w:val="single"/>
                <w:lang w:val="fr-CA"/>
              </w:rPr>
              <w:t xml:space="preserve"> </w:t>
            </w:r>
            <w:r w:rsidRPr="00C00981">
              <w:rPr>
                <w:sz w:val="20"/>
                <w:u w:val="single"/>
                <w:lang w:val="fr-CA"/>
              </w:rPr>
              <w:t>faut</w:t>
            </w:r>
            <w:r w:rsidRPr="00C00981">
              <w:rPr>
                <w:spacing w:val="-6"/>
                <w:sz w:val="20"/>
                <w:u w:val="single"/>
                <w:lang w:val="fr-CA"/>
              </w:rPr>
              <w:t xml:space="preserve"> </w:t>
            </w:r>
            <w:r w:rsidRPr="00C00981">
              <w:rPr>
                <w:sz w:val="20"/>
                <w:u w:val="single"/>
                <w:lang w:val="fr-CA"/>
              </w:rPr>
              <w:t>plus les considérer comme des « exceptions</w:t>
            </w:r>
            <w:r w:rsidRPr="00C00981">
              <w:rPr>
                <w:spacing w:val="1"/>
                <w:sz w:val="20"/>
                <w:u w:val="single"/>
                <w:lang w:val="fr-CA"/>
              </w:rPr>
              <w:t xml:space="preserve"> </w:t>
            </w:r>
            <w:r w:rsidRPr="00C00981">
              <w:rPr>
                <w:sz w:val="20"/>
                <w:u w:val="single"/>
                <w:lang w:val="fr-CA"/>
              </w:rPr>
              <w:t>».</w:t>
            </w:r>
          </w:p>
          <w:p w14:paraId="4260F8A0" w14:textId="7BFEF316" w:rsidR="001C69D6" w:rsidRPr="00C00981" w:rsidRDefault="001C69D6">
            <w:pPr>
              <w:pStyle w:val="TableParagraph"/>
              <w:spacing w:before="119"/>
              <w:ind w:left="109" w:right="183"/>
              <w:jc w:val="both"/>
              <w:rPr>
                <w:color w:val="31849B" w:themeColor="accent5" w:themeShade="BF"/>
                <w:sz w:val="20"/>
                <w:lang w:val="fr-CA"/>
              </w:rPr>
            </w:pPr>
            <w:r w:rsidRPr="00C00981">
              <w:rPr>
                <w:color w:val="31849B" w:themeColor="accent5" w:themeShade="BF"/>
                <w:sz w:val="20"/>
                <w:lang w:val="fr-CA"/>
              </w:rPr>
              <w:t>COMMENTAIRE</w:t>
            </w:r>
            <w:r w:rsidR="000B11A9" w:rsidRPr="00C00981">
              <w:rPr>
                <w:color w:val="31849B" w:themeColor="accent5" w:themeShade="BF"/>
                <w:sz w:val="20"/>
                <w:lang w:val="fr-CA"/>
              </w:rPr>
              <w:t xml:space="preserve"> en lien avec </w:t>
            </w:r>
            <w:r w:rsidR="00C00981" w:rsidRPr="00C00981">
              <w:rPr>
                <w:color w:val="31849B" w:themeColor="accent5" w:themeShade="BF"/>
                <w:sz w:val="20"/>
                <w:lang w:val="fr-CA"/>
              </w:rPr>
              <w:t>la fin</w:t>
            </w:r>
            <w:r w:rsidR="000B11A9" w:rsidRPr="00C00981">
              <w:rPr>
                <w:color w:val="31849B" w:themeColor="accent5" w:themeShade="BF"/>
                <w:sz w:val="20"/>
                <w:lang w:val="fr-CA"/>
              </w:rPr>
              <w:t xml:space="preserve"> de phrase, ci-haut souligné</w:t>
            </w:r>
            <w:r w:rsidR="000F5A72">
              <w:rPr>
                <w:color w:val="31849B" w:themeColor="accent5" w:themeShade="BF"/>
                <w:sz w:val="20"/>
                <w:lang w:val="fr-CA"/>
              </w:rPr>
              <w:t>e</w:t>
            </w:r>
            <w:r w:rsidRPr="00C00981">
              <w:rPr>
                <w:color w:val="31849B" w:themeColor="accent5" w:themeShade="BF"/>
                <w:sz w:val="20"/>
                <w:lang w:val="fr-CA"/>
              </w:rPr>
              <w:t xml:space="preserve">: ce groupe fait </w:t>
            </w:r>
            <w:r w:rsidR="000B11A9" w:rsidRPr="00C00981">
              <w:rPr>
                <w:color w:val="31849B" w:themeColor="accent5" w:themeShade="BF"/>
                <w:sz w:val="20"/>
                <w:lang w:val="fr-CA"/>
              </w:rPr>
              <w:t>tout de même partie d’un chapitre distinct de la convention et au niveau des dispositions générales (3.3.01 à 3.3.04) les parties indiquent leur volonté d’engager exceptionnellement les PSO suivant une procédure établie en marge de la procédure régulière (3.3.05).</w:t>
            </w:r>
          </w:p>
        </w:tc>
      </w:tr>
      <w:tr w:rsidR="003F35CC" w:rsidRPr="00711129" w14:paraId="0C14EA66" w14:textId="77777777" w:rsidTr="00C00981">
        <w:trPr>
          <w:trHeight w:val="1855"/>
        </w:trPr>
        <w:tc>
          <w:tcPr>
            <w:tcW w:w="8078" w:type="dxa"/>
          </w:tcPr>
          <w:p w14:paraId="29C38F90" w14:textId="77777777" w:rsidR="003F35CC" w:rsidRPr="00AD7A59" w:rsidRDefault="0018015C">
            <w:pPr>
              <w:pStyle w:val="TableParagraph"/>
              <w:spacing w:before="113" w:line="235" w:lineRule="auto"/>
              <w:ind w:left="420" w:right="136" w:hanging="310"/>
              <w:jc w:val="both"/>
              <w:rPr>
                <w:sz w:val="20"/>
                <w:lang w:val="fr-CA"/>
              </w:rPr>
            </w:pPr>
            <w:r w:rsidRPr="00AD7A59">
              <w:rPr>
                <w:color w:val="221F1F"/>
                <w:sz w:val="20"/>
                <w:lang w:val="fr-CA"/>
              </w:rPr>
              <w:t>36.</w:t>
            </w:r>
            <w:r w:rsidRPr="00AD7A59">
              <w:rPr>
                <w:color w:val="221F1F"/>
                <w:spacing w:val="31"/>
                <w:sz w:val="20"/>
                <w:lang w:val="fr-CA"/>
              </w:rPr>
              <w:t xml:space="preserve"> </w:t>
            </w:r>
            <w:r w:rsidRPr="00AD7A59">
              <w:rPr>
                <w:sz w:val="20"/>
                <w:lang w:val="fr-CA"/>
              </w:rPr>
              <w:t>L’Université</w:t>
            </w:r>
            <w:r w:rsidRPr="00AD7A59">
              <w:rPr>
                <w:spacing w:val="-14"/>
                <w:sz w:val="20"/>
                <w:lang w:val="fr-CA"/>
              </w:rPr>
              <w:t xml:space="preserve"> </w:t>
            </w:r>
            <w:r w:rsidRPr="00AD7A59">
              <w:rPr>
                <w:sz w:val="20"/>
                <w:lang w:val="fr-CA"/>
              </w:rPr>
              <w:t>peut</w:t>
            </w:r>
            <w:r w:rsidRPr="00AD7A59">
              <w:rPr>
                <w:spacing w:val="-16"/>
                <w:sz w:val="20"/>
                <w:lang w:val="fr-CA"/>
              </w:rPr>
              <w:t xml:space="preserve"> </w:t>
            </w:r>
            <w:r w:rsidRPr="00AD7A59">
              <w:rPr>
                <w:sz w:val="20"/>
                <w:lang w:val="fr-CA"/>
              </w:rPr>
              <w:t>aussi</w:t>
            </w:r>
            <w:r w:rsidRPr="00AD7A59">
              <w:rPr>
                <w:spacing w:val="-16"/>
                <w:sz w:val="20"/>
                <w:lang w:val="fr-CA"/>
              </w:rPr>
              <w:t xml:space="preserve"> </w:t>
            </w:r>
            <w:r w:rsidRPr="00AD7A59">
              <w:rPr>
                <w:sz w:val="20"/>
                <w:lang w:val="fr-CA"/>
              </w:rPr>
              <w:t>avoir</w:t>
            </w:r>
            <w:r w:rsidRPr="00AD7A59">
              <w:rPr>
                <w:spacing w:val="-11"/>
                <w:sz w:val="20"/>
                <w:lang w:val="fr-CA"/>
              </w:rPr>
              <w:t xml:space="preserve"> </w:t>
            </w:r>
            <w:r w:rsidRPr="00AD7A59">
              <w:rPr>
                <w:sz w:val="20"/>
                <w:lang w:val="fr-CA"/>
              </w:rPr>
              <w:t>recours,</w:t>
            </w:r>
            <w:r w:rsidRPr="00AD7A59">
              <w:rPr>
                <w:spacing w:val="-15"/>
                <w:sz w:val="20"/>
                <w:lang w:val="fr-CA"/>
              </w:rPr>
              <w:t xml:space="preserve"> </w:t>
            </w:r>
            <w:r w:rsidRPr="00AD7A59">
              <w:rPr>
                <w:sz w:val="20"/>
                <w:lang w:val="fr-CA"/>
              </w:rPr>
              <w:t>suivant</w:t>
            </w:r>
            <w:r w:rsidRPr="00AD7A59">
              <w:rPr>
                <w:spacing w:val="-12"/>
                <w:sz w:val="20"/>
                <w:lang w:val="fr-CA"/>
              </w:rPr>
              <w:t xml:space="preserve"> </w:t>
            </w:r>
            <w:r w:rsidRPr="00AD7A59">
              <w:rPr>
                <w:sz w:val="20"/>
                <w:lang w:val="fr-CA"/>
              </w:rPr>
              <w:t>les</w:t>
            </w:r>
            <w:r w:rsidRPr="00AD7A59">
              <w:rPr>
                <w:spacing w:val="-13"/>
                <w:sz w:val="20"/>
                <w:lang w:val="fr-CA"/>
              </w:rPr>
              <w:t xml:space="preserve"> </w:t>
            </w:r>
            <w:r w:rsidRPr="00AD7A59">
              <w:rPr>
                <w:sz w:val="20"/>
                <w:lang w:val="fr-CA"/>
              </w:rPr>
              <w:t>normes</w:t>
            </w:r>
            <w:r w:rsidRPr="00AD7A59">
              <w:rPr>
                <w:spacing w:val="-14"/>
                <w:sz w:val="20"/>
                <w:lang w:val="fr-CA"/>
              </w:rPr>
              <w:t xml:space="preserve"> </w:t>
            </w:r>
            <w:r w:rsidRPr="00AD7A59">
              <w:rPr>
                <w:sz w:val="20"/>
                <w:lang w:val="fr-CA"/>
              </w:rPr>
              <w:t>adoptées</w:t>
            </w:r>
            <w:r w:rsidRPr="00AD7A59">
              <w:rPr>
                <w:spacing w:val="-13"/>
                <w:sz w:val="20"/>
                <w:lang w:val="fr-CA"/>
              </w:rPr>
              <w:t xml:space="preserve"> </w:t>
            </w:r>
            <w:r w:rsidRPr="00AD7A59">
              <w:rPr>
                <w:sz w:val="20"/>
                <w:lang w:val="fr-CA"/>
              </w:rPr>
              <w:t>par</w:t>
            </w:r>
            <w:r w:rsidRPr="00AD7A59">
              <w:rPr>
                <w:spacing w:val="-14"/>
                <w:sz w:val="20"/>
                <w:lang w:val="fr-CA"/>
              </w:rPr>
              <w:t xml:space="preserve"> </w:t>
            </w:r>
            <w:r w:rsidRPr="00AD7A59">
              <w:rPr>
                <w:sz w:val="20"/>
                <w:lang w:val="fr-CA"/>
              </w:rPr>
              <w:t>le</w:t>
            </w:r>
            <w:r w:rsidRPr="00AD7A59">
              <w:rPr>
                <w:spacing w:val="-14"/>
                <w:sz w:val="20"/>
                <w:lang w:val="fr-CA"/>
              </w:rPr>
              <w:t xml:space="preserve"> </w:t>
            </w:r>
            <w:r w:rsidRPr="00AD7A59">
              <w:rPr>
                <w:sz w:val="20"/>
                <w:lang w:val="fr-CA"/>
              </w:rPr>
              <w:t>Conseil</w:t>
            </w:r>
            <w:r w:rsidRPr="00AD7A59">
              <w:rPr>
                <w:spacing w:val="-11"/>
                <w:sz w:val="20"/>
                <w:lang w:val="fr-CA"/>
              </w:rPr>
              <w:t xml:space="preserve"> </w:t>
            </w:r>
            <w:r w:rsidRPr="00AD7A59">
              <w:rPr>
                <w:sz w:val="20"/>
                <w:lang w:val="fr-CA"/>
              </w:rPr>
              <w:t>universitaire, à des professeurs de clinique, à des chargés d’enseignement clinique et à des professeurs associés</w:t>
            </w:r>
            <w:r w:rsidRPr="00AD7A59">
              <w:rPr>
                <w:spacing w:val="-12"/>
                <w:sz w:val="20"/>
                <w:lang w:val="fr-CA"/>
              </w:rPr>
              <w:t xml:space="preserve"> </w:t>
            </w:r>
            <w:r w:rsidRPr="00AD7A59">
              <w:rPr>
                <w:sz w:val="20"/>
                <w:lang w:val="fr-CA"/>
              </w:rPr>
              <w:t>qui,</w:t>
            </w:r>
            <w:r w:rsidRPr="00AD7A59">
              <w:rPr>
                <w:spacing w:val="-14"/>
                <w:sz w:val="20"/>
                <w:lang w:val="fr-CA"/>
              </w:rPr>
              <w:t xml:space="preserve"> </w:t>
            </w:r>
            <w:r w:rsidRPr="00AD7A59">
              <w:rPr>
                <w:sz w:val="20"/>
                <w:lang w:val="fr-CA"/>
              </w:rPr>
              <w:t>tout</w:t>
            </w:r>
            <w:r w:rsidRPr="00AD7A59">
              <w:rPr>
                <w:spacing w:val="-15"/>
                <w:sz w:val="20"/>
                <w:lang w:val="fr-CA"/>
              </w:rPr>
              <w:t xml:space="preserve"> </w:t>
            </w:r>
            <w:r w:rsidRPr="00AD7A59">
              <w:rPr>
                <w:sz w:val="20"/>
                <w:lang w:val="fr-CA"/>
              </w:rPr>
              <w:t>en</w:t>
            </w:r>
            <w:r w:rsidRPr="00AD7A59">
              <w:rPr>
                <w:spacing w:val="-12"/>
                <w:sz w:val="20"/>
                <w:lang w:val="fr-CA"/>
              </w:rPr>
              <w:t xml:space="preserve"> </w:t>
            </w:r>
            <w:r w:rsidRPr="00AD7A59">
              <w:rPr>
                <w:sz w:val="20"/>
                <w:lang w:val="fr-CA"/>
              </w:rPr>
              <w:t>poursuivant</w:t>
            </w:r>
            <w:r w:rsidRPr="00AD7A59">
              <w:rPr>
                <w:spacing w:val="-16"/>
                <w:sz w:val="20"/>
                <w:lang w:val="fr-CA"/>
              </w:rPr>
              <w:t xml:space="preserve"> </w:t>
            </w:r>
            <w:r w:rsidRPr="00AD7A59">
              <w:rPr>
                <w:sz w:val="20"/>
                <w:lang w:val="fr-CA"/>
              </w:rPr>
              <w:t>des</w:t>
            </w:r>
            <w:r w:rsidRPr="00AD7A59">
              <w:rPr>
                <w:spacing w:val="-11"/>
                <w:sz w:val="20"/>
                <w:lang w:val="fr-CA"/>
              </w:rPr>
              <w:t xml:space="preserve"> </w:t>
            </w:r>
            <w:r w:rsidRPr="00AD7A59">
              <w:rPr>
                <w:sz w:val="20"/>
                <w:lang w:val="fr-CA"/>
              </w:rPr>
              <w:t>activités</w:t>
            </w:r>
            <w:r w:rsidRPr="00AD7A59">
              <w:rPr>
                <w:spacing w:val="-12"/>
                <w:sz w:val="20"/>
                <w:lang w:val="fr-CA"/>
              </w:rPr>
              <w:t xml:space="preserve"> </w:t>
            </w:r>
            <w:r w:rsidRPr="00AD7A59">
              <w:rPr>
                <w:sz w:val="20"/>
                <w:lang w:val="fr-CA"/>
              </w:rPr>
              <w:t>d’enseignement</w:t>
            </w:r>
            <w:r w:rsidRPr="00AD7A59">
              <w:rPr>
                <w:spacing w:val="-14"/>
                <w:sz w:val="20"/>
                <w:lang w:val="fr-CA"/>
              </w:rPr>
              <w:t xml:space="preserve"> </w:t>
            </w:r>
            <w:r w:rsidRPr="00AD7A59">
              <w:rPr>
                <w:sz w:val="20"/>
                <w:lang w:val="fr-CA"/>
              </w:rPr>
              <w:t>ou</w:t>
            </w:r>
            <w:r w:rsidRPr="00AD7A59">
              <w:rPr>
                <w:spacing w:val="-14"/>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recherche,</w:t>
            </w:r>
            <w:r w:rsidRPr="00AD7A59">
              <w:rPr>
                <w:spacing w:val="-13"/>
                <w:sz w:val="20"/>
                <w:lang w:val="fr-CA"/>
              </w:rPr>
              <w:t xml:space="preserve"> </w:t>
            </w:r>
            <w:r w:rsidRPr="00AD7A59">
              <w:rPr>
                <w:sz w:val="20"/>
                <w:lang w:val="fr-CA"/>
              </w:rPr>
              <w:t>sont</w:t>
            </w:r>
            <w:r w:rsidRPr="00AD7A59">
              <w:rPr>
                <w:spacing w:val="-15"/>
                <w:sz w:val="20"/>
                <w:lang w:val="fr-CA"/>
              </w:rPr>
              <w:t xml:space="preserve"> </w:t>
            </w:r>
            <w:r w:rsidRPr="00AD7A59">
              <w:rPr>
                <w:sz w:val="20"/>
                <w:lang w:val="fr-CA"/>
              </w:rPr>
              <w:t>soit</w:t>
            </w:r>
            <w:r w:rsidRPr="00AD7A59">
              <w:rPr>
                <w:spacing w:val="-15"/>
                <w:sz w:val="20"/>
                <w:lang w:val="fr-CA"/>
              </w:rPr>
              <w:t xml:space="preserve"> </w:t>
            </w:r>
            <w:r w:rsidRPr="00AD7A59">
              <w:rPr>
                <w:sz w:val="20"/>
                <w:lang w:val="fr-CA"/>
              </w:rPr>
              <w:t>sans lien</w:t>
            </w:r>
            <w:r w:rsidRPr="00AD7A59">
              <w:rPr>
                <w:spacing w:val="-7"/>
                <w:sz w:val="20"/>
                <w:lang w:val="fr-CA"/>
              </w:rPr>
              <w:t xml:space="preserve"> </w:t>
            </w:r>
            <w:r w:rsidRPr="00AD7A59">
              <w:rPr>
                <w:sz w:val="20"/>
                <w:lang w:val="fr-CA"/>
              </w:rPr>
              <w:t>d’emploi</w:t>
            </w:r>
            <w:r w:rsidRPr="00AD7A59">
              <w:rPr>
                <w:spacing w:val="-4"/>
                <w:sz w:val="20"/>
                <w:lang w:val="fr-CA"/>
              </w:rPr>
              <w:t xml:space="preserve"> </w:t>
            </w:r>
            <w:r w:rsidRPr="00AD7A59">
              <w:rPr>
                <w:sz w:val="20"/>
                <w:lang w:val="fr-CA"/>
              </w:rPr>
              <w:t>avec</w:t>
            </w:r>
            <w:r w:rsidRPr="00AD7A59">
              <w:rPr>
                <w:spacing w:val="-6"/>
                <w:sz w:val="20"/>
                <w:lang w:val="fr-CA"/>
              </w:rPr>
              <w:t xml:space="preserve"> </w:t>
            </w:r>
            <w:r w:rsidRPr="00AD7A59">
              <w:rPr>
                <w:sz w:val="20"/>
                <w:lang w:val="fr-CA"/>
              </w:rPr>
              <w:t>l’Université,</w:t>
            </w:r>
            <w:r w:rsidRPr="00AD7A59">
              <w:rPr>
                <w:spacing w:val="-6"/>
                <w:sz w:val="20"/>
                <w:lang w:val="fr-CA"/>
              </w:rPr>
              <w:t xml:space="preserve"> </w:t>
            </w:r>
            <w:r w:rsidRPr="00AD7A59">
              <w:rPr>
                <w:sz w:val="20"/>
                <w:lang w:val="fr-CA"/>
              </w:rPr>
              <w:t>soit</w:t>
            </w:r>
            <w:r w:rsidRPr="00AD7A59">
              <w:rPr>
                <w:spacing w:val="-10"/>
                <w:sz w:val="20"/>
                <w:lang w:val="fr-CA"/>
              </w:rPr>
              <w:t xml:space="preserve"> </w:t>
            </w:r>
            <w:r w:rsidRPr="00AD7A59">
              <w:rPr>
                <w:sz w:val="20"/>
                <w:lang w:val="fr-CA"/>
              </w:rPr>
              <w:t>à</w:t>
            </w:r>
            <w:r w:rsidRPr="00AD7A59">
              <w:rPr>
                <w:spacing w:val="-3"/>
                <w:sz w:val="20"/>
                <w:lang w:val="fr-CA"/>
              </w:rPr>
              <w:t xml:space="preserve"> </w:t>
            </w:r>
            <w:r w:rsidRPr="00AD7A59">
              <w:rPr>
                <w:sz w:val="20"/>
                <w:lang w:val="fr-CA"/>
              </w:rPr>
              <w:t>l’emploi</w:t>
            </w:r>
            <w:r w:rsidRPr="00AD7A59">
              <w:rPr>
                <w:spacing w:val="-4"/>
                <w:sz w:val="20"/>
                <w:lang w:val="fr-CA"/>
              </w:rPr>
              <w:t xml:space="preserve"> </w:t>
            </w:r>
            <w:r w:rsidRPr="00AD7A59">
              <w:rPr>
                <w:sz w:val="20"/>
                <w:lang w:val="fr-CA"/>
              </w:rPr>
              <w:t>d’un</w:t>
            </w:r>
            <w:r w:rsidRPr="00AD7A59">
              <w:rPr>
                <w:spacing w:val="-7"/>
                <w:sz w:val="20"/>
                <w:lang w:val="fr-CA"/>
              </w:rPr>
              <w:t xml:space="preserve"> </w:t>
            </w:r>
            <w:r w:rsidRPr="00AD7A59">
              <w:rPr>
                <w:sz w:val="20"/>
                <w:lang w:val="fr-CA"/>
              </w:rPr>
              <w:t>autre</w:t>
            </w:r>
            <w:r w:rsidRPr="00AD7A59">
              <w:rPr>
                <w:spacing w:val="-7"/>
                <w:sz w:val="20"/>
                <w:lang w:val="fr-CA"/>
              </w:rPr>
              <w:t xml:space="preserve"> </w:t>
            </w:r>
            <w:r w:rsidRPr="00AD7A59">
              <w:rPr>
                <w:sz w:val="20"/>
                <w:lang w:val="fr-CA"/>
              </w:rPr>
              <w:t>organisme</w:t>
            </w:r>
            <w:r w:rsidRPr="00AD7A59">
              <w:rPr>
                <w:spacing w:val="-6"/>
                <w:sz w:val="20"/>
                <w:lang w:val="fr-CA"/>
              </w:rPr>
              <w:t xml:space="preserve"> </w:t>
            </w:r>
            <w:r w:rsidRPr="00AD7A59">
              <w:rPr>
                <w:sz w:val="20"/>
                <w:lang w:val="fr-CA"/>
              </w:rPr>
              <w:t>assurant</w:t>
            </w:r>
            <w:r w:rsidRPr="00AD7A59">
              <w:rPr>
                <w:spacing w:val="-10"/>
                <w:sz w:val="20"/>
                <w:lang w:val="fr-CA"/>
              </w:rPr>
              <w:t xml:space="preserve"> </w:t>
            </w:r>
            <w:r w:rsidRPr="00AD7A59">
              <w:rPr>
                <w:sz w:val="20"/>
                <w:lang w:val="fr-CA"/>
              </w:rPr>
              <w:t>leur</w:t>
            </w:r>
            <w:r w:rsidRPr="00AD7A59">
              <w:rPr>
                <w:spacing w:val="-6"/>
                <w:sz w:val="20"/>
                <w:lang w:val="fr-CA"/>
              </w:rPr>
              <w:t xml:space="preserve"> </w:t>
            </w:r>
            <w:r w:rsidRPr="00AD7A59">
              <w:rPr>
                <w:sz w:val="20"/>
                <w:lang w:val="fr-CA"/>
              </w:rPr>
              <w:t>traitement.</w:t>
            </w:r>
          </w:p>
          <w:p w14:paraId="6C6C04D7" w14:textId="1DF4F4F7" w:rsidR="003F35CC" w:rsidRPr="00C00981" w:rsidRDefault="0018015C" w:rsidP="00C00981">
            <w:pPr>
              <w:pStyle w:val="TableParagraph"/>
              <w:spacing w:before="124" w:line="235" w:lineRule="auto"/>
              <w:ind w:left="420"/>
              <w:rPr>
                <w:sz w:val="20"/>
                <w:lang w:val="fr-CA"/>
              </w:rPr>
            </w:pPr>
            <w:r w:rsidRPr="00AD7A59">
              <w:rPr>
                <w:sz w:val="20"/>
                <w:lang w:val="fr-CA"/>
              </w:rPr>
              <w:t>Le professeur de clinique peut être nommé à un rang universitaire. La perte du titre de professeur de clinique entraîne celle du rang</w:t>
            </w:r>
            <w:r w:rsidR="00C00981">
              <w:rPr>
                <w:sz w:val="20"/>
                <w:lang w:val="fr-CA"/>
              </w:rPr>
              <w:t>.</w:t>
            </w:r>
          </w:p>
        </w:tc>
        <w:tc>
          <w:tcPr>
            <w:tcW w:w="5362" w:type="dxa"/>
          </w:tcPr>
          <w:p w14:paraId="0702A8DD" w14:textId="77777777" w:rsidR="003F35CC" w:rsidRPr="00C00981" w:rsidRDefault="003F35CC">
            <w:pPr>
              <w:pStyle w:val="TableParagraph"/>
              <w:rPr>
                <w:rFonts w:ascii="Times New Roman"/>
                <w:sz w:val="18"/>
                <w:lang w:val="fr-CA"/>
              </w:rPr>
            </w:pPr>
          </w:p>
        </w:tc>
      </w:tr>
      <w:tr w:rsidR="003F35CC" w:rsidRPr="00711129" w14:paraId="589C616C" w14:textId="77777777">
        <w:trPr>
          <w:trHeight w:val="480"/>
        </w:trPr>
        <w:tc>
          <w:tcPr>
            <w:tcW w:w="8078" w:type="dxa"/>
          </w:tcPr>
          <w:p w14:paraId="197102CE" w14:textId="77777777" w:rsidR="003F35CC" w:rsidRPr="00AD7A59" w:rsidRDefault="0018015C">
            <w:pPr>
              <w:pStyle w:val="TableParagraph"/>
              <w:spacing w:before="115"/>
              <w:ind w:left="415"/>
              <w:rPr>
                <w:b/>
                <w:sz w:val="20"/>
                <w:lang w:val="fr-CA"/>
              </w:rPr>
            </w:pPr>
            <w:r w:rsidRPr="00AD7A59">
              <w:rPr>
                <w:b/>
                <w:color w:val="FF0000"/>
                <w:sz w:val="20"/>
                <w:lang w:val="fr-CA"/>
              </w:rPr>
              <w:t>Section II – Autres membres du personnel enseignant et de recherche</w:t>
            </w:r>
          </w:p>
        </w:tc>
        <w:tc>
          <w:tcPr>
            <w:tcW w:w="5362" w:type="dxa"/>
          </w:tcPr>
          <w:p w14:paraId="1F8551B5" w14:textId="77777777" w:rsidR="003F35CC" w:rsidRPr="00AD7A59" w:rsidRDefault="0018015C">
            <w:pPr>
              <w:pStyle w:val="TableParagraph"/>
              <w:spacing w:before="120"/>
              <w:ind w:left="109"/>
              <w:rPr>
                <w:sz w:val="20"/>
                <w:lang w:val="fr-CA"/>
              </w:rPr>
            </w:pPr>
            <w:r w:rsidRPr="00AD7A59">
              <w:rPr>
                <w:sz w:val="20"/>
                <w:lang w:val="fr-CA"/>
              </w:rPr>
              <w:t>Voir commentaire concernant la Section I du présent chapitre.</w:t>
            </w:r>
          </w:p>
        </w:tc>
      </w:tr>
      <w:tr w:rsidR="003F35CC" w:rsidRPr="00711129" w14:paraId="7AF14355" w14:textId="77777777" w:rsidTr="00AD0B00">
        <w:trPr>
          <w:trHeight w:val="2201"/>
        </w:trPr>
        <w:tc>
          <w:tcPr>
            <w:tcW w:w="8078" w:type="dxa"/>
          </w:tcPr>
          <w:p w14:paraId="2ACCC7C3" w14:textId="7B6C1FB9" w:rsidR="003F35CC" w:rsidRPr="00C00981" w:rsidRDefault="0018015C" w:rsidP="00C00981">
            <w:pPr>
              <w:pStyle w:val="TableParagraph"/>
              <w:spacing w:before="118" w:line="235" w:lineRule="auto"/>
              <w:ind w:left="420" w:right="130" w:hanging="310"/>
              <w:jc w:val="both"/>
              <w:rPr>
                <w:sz w:val="20"/>
                <w:lang w:val="fr-CA"/>
              </w:rPr>
            </w:pPr>
            <w:r w:rsidRPr="00AD7A59">
              <w:rPr>
                <w:color w:val="221F1F"/>
                <w:sz w:val="20"/>
                <w:lang w:val="fr-CA"/>
              </w:rPr>
              <w:t xml:space="preserve">37. </w:t>
            </w:r>
            <w:r w:rsidRPr="00AD7A59">
              <w:rPr>
                <w:sz w:val="20"/>
                <w:lang w:val="fr-CA"/>
              </w:rPr>
              <w:t xml:space="preserve">L’Université peut également engager d’autres membres du personnel enseignant </w:t>
            </w:r>
            <w:r w:rsidRPr="00AD7A59">
              <w:rPr>
                <w:color w:val="FF0000"/>
                <w:sz w:val="20"/>
                <w:lang w:val="fr-CA"/>
              </w:rPr>
              <w:t xml:space="preserve">et de recherche </w:t>
            </w:r>
            <w:r w:rsidRPr="00AD7A59">
              <w:rPr>
                <w:sz w:val="20"/>
                <w:lang w:val="fr-CA"/>
              </w:rPr>
              <w:t>qui contribuent, selon leurs conditions d’engagement, à l’enseignement et à la recherche.</w:t>
            </w:r>
            <w:r w:rsidRPr="00AD7A59">
              <w:rPr>
                <w:spacing w:val="-5"/>
                <w:sz w:val="20"/>
                <w:lang w:val="fr-CA"/>
              </w:rPr>
              <w:t xml:space="preserve"> </w:t>
            </w:r>
            <w:r w:rsidRPr="00AD7A59">
              <w:rPr>
                <w:sz w:val="20"/>
                <w:lang w:val="fr-CA"/>
              </w:rPr>
              <w:t>Ce</w:t>
            </w:r>
            <w:r w:rsidRPr="00AD7A59">
              <w:rPr>
                <w:spacing w:val="-3"/>
                <w:sz w:val="20"/>
                <w:lang w:val="fr-CA"/>
              </w:rPr>
              <w:t xml:space="preserve"> </w:t>
            </w:r>
            <w:r w:rsidRPr="00AD7A59">
              <w:rPr>
                <w:sz w:val="20"/>
                <w:lang w:val="fr-CA"/>
              </w:rPr>
              <w:t>sont</w:t>
            </w:r>
            <w:r w:rsidRPr="00AD7A59">
              <w:rPr>
                <w:spacing w:val="-6"/>
                <w:sz w:val="20"/>
                <w:lang w:val="fr-CA"/>
              </w:rPr>
              <w:t xml:space="preserve"> </w:t>
            </w:r>
            <w:r w:rsidRPr="00AD7A59">
              <w:rPr>
                <w:sz w:val="20"/>
                <w:lang w:val="fr-CA"/>
              </w:rPr>
              <w:t>notamment</w:t>
            </w:r>
            <w:r w:rsidRPr="00AD7A59">
              <w:rPr>
                <w:spacing w:val="-5"/>
                <w:sz w:val="20"/>
                <w:lang w:val="fr-CA"/>
              </w:rPr>
              <w:t xml:space="preserve"> </w:t>
            </w:r>
            <w:r w:rsidRPr="00AD7A59">
              <w:rPr>
                <w:sz w:val="20"/>
                <w:lang w:val="fr-CA"/>
              </w:rPr>
              <w:t>les</w:t>
            </w:r>
            <w:r w:rsidRPr="00AD7A59">
              <w:rPr>
                <w:spacing w:val="-7"/>
                <w:sz w:val="20"/>
                <w:lang w:val="fr-CA"/>
              </w:rPr>
              <w:t xml:space="preserve"> </w:t>
            </w:r>
            <w:r w:rsidRPr="00AD7A59">
              <w:rPr>
                <w:sz w:val="20"/>
                <w:lang w:val="fr-CA"/>
              </w:rPr>
              <w:t>chargés</w:t>
            </w:r>
            <w:r w:rsidRPr="00AD7A59">
              <w:rPr>
                <w:spacing w:val="-1"/>
                <w:sz w:val="20"/>
                <w:lang w:val="fr-CA"/>
              </w:rPr>
              <w:t xml:space="preserve"> </w:t>
            </w:r>
            <w:r w:rsidRPr="00AD7A59">
              <w:rPr>
                <w:sz w:val="20"/>
                <w:lang w:val="fr-CA"/>
              </w:rPr>
              <w:t>de</w:t>
            </w:r>
            <w:r w:rsidRPr="00AD7A59">
              <w:rPr>
                <w:spacing w:val="-9"/>
                <w:sz w:val="20"/>
                <w:lang w:val="fr-CA"/>
              </w:rPr>
              <w:t xml:space="preserve"> </w:t>
            </w:r>
            <w:r w:rsidRPr="00AD7A59">
              <w:rPr>
                <w:sz w:val="20"/>
                <w:lang w:val="fr-CA"/>
              </w:rPr>
              <w:t>cours,</w:t>
            </w:r>
            <w:r w:rsidRPr="00AD7A59">
              <w:rPr>
                <w:spacing w:val="-8"/>
                <w:sz w:val="20"/>
                <w:lang w:val="fr-CA"/>
              </w:rPr>
              <w:t xml:space="preserve"> </w:t>
            </w:r>
            <w:r w:rsidRPr="00AD7A59">
              <w:rPr>
                <w:sz w:val="20"/>
                <w:lang w:val="fr-CA"/>
              </w:rPr>
              <w:t>les</w:t>
            </w:r>
            <w:r w:rsidRPr="00AD7A59">
              <w:rPr>
                <w:spacing w:val="-1"/>
                <w:sz w:val="20"/>
                <w:lang w:val="fr-CA"/>
              </w:rPr>
              <w:t xml:space="preserve"> </w:t>
            </w:r>
            <w:r w:rsidRPr="00AD7A59">
              <w:rPr>
                <w:sz w:val="20"/>
                <w:lang w:val="fr-CA"/>
              </w:rPr>
              <w:t>responsables</w:t>
            </w:r>
            <w:r w:rsidRPr="00AD7A59">
              <w:rPr>
                <w:spacing w:val="-2"/>
                <w:sz w:val="20"/>
                <w:lang w:val="fr-CA"/>
              </w:rPr>
              <w:t xml:space="preserve"> </w:t>
            </w:r>
            <w:r w:rsidRPr="00AD7A59">
              <w:rPr>
                <w:sz w:val="20"/>
                <w:lang w:val="fr-CA"/>
              </w:rPr>
              <w:t>de</w:t>
            </w:r>
            <w:r w:rsidRPr="00AD7A59">
              <w:rPr>
                <w:spacing w:val="-4"/>
                <w:sz w:val="20"/>
                <w:lang w:val="fr-CA"/>
              </w:rPr>
              <w:t xml:space="preserve"> </w:t>
            </w:r>
            <w:r w:rsidRPr="00AD7A59">
              <w:rPr>
                <w:sz w:val="20"/>
                <w:lang w:val="fr-CA"/>
              </w:rPr>
              <w:t>formation</w:t>
            </w:r>
            <w:r w:rsidRPr="00AD7A59">
              <w:rPr>
                <w:spacing w:val="-3"/>
                <w:sz w:val="20"/>
                <w:lang w:val="fr-CA"/>
              </w:rPr>
              <w:t xml:space="preserve"> </w:t>
            </w:r>
            <w:r w:rsidRPr="00AD7A59">
              <w:rPr>
                <w:sz w:val="20"/>
                <w:lang w:val="fr-CA"/>
              </w:rPr>
              <w:t>pratique, les attachés de recherche, les professionnels de recherche et toute autre catégorie déterminée par la vice-rectrice ou le vice-recteur aux ressources humaines et aux finances. Ce sont aussi les auxiliaires d’enseignement ou de recherche qui, consacrant leur activité principale à la poursuite d’études à l’Université, normalement en vue d’un grade supérieur, participent à temps partiel à l’enseignement et à la</w:t>
            </w:r>
            <w:r w:rsidRPr="00AD7A59">
              <w:rPr>
                <w:spacing w:val="-5"/>
                <w:sz w:val="20"/>
                <w:lang w:val="fr-CA"/>
              </w:rPr>
              <w:t xml:space="preserve"> </w:t>
            </w:r>
            <w:r w:rsidRPr="00AD7A59">
              <w:rPr>
                <w:sz w:val="20"/>
                <w:lang w:val="fr-CA"/>
              </w:rPr>
              <w:t>recherche.</w:t>
            </w:r>
          </w:p>
        </w:tc>
        <w:tc>
          <w:tcPr>
            <w:tcW w:w="5362" w:type="dxa"/>
          </w:tcPr>
          <w:p w14:paraId="0D185E95" w14:textId="77777777" w:rsidR="003F35CC" w:rsidRPr="00932C82" w:rsidRDefault="003F35CC">
            <w:pPr>
              <w:pStyle w:val="TableParagraph"/>
              <w:rPr>
                <w:rFonts w:ascii="Times New Roman"/>
                <w:sz w:val="18"/>
                <w:lang w:val="fr-CA"/>
              </w:rPr>
            </w:pPr>
          </w:p>
        </w:tc>
      </w:tr>
      <w:tr w:rsidR="0020579D" w:rsidRPr="00711129" w14:paraId="3FB8126E" w14:textId="77777777" w:rsidTr="007F1FD3">
        <w:trPr>
          <w:trHeight w:val="645"/>
        </w:trPr>
        <w:tc>
          <w:tcPr>
            <w:tcW w:w="8078" w:type="dxa"/>
          </w:tcPr>
          <w:p w14:paraId="1648B6CA" w14:textId="77777777" w:rsidR="0020579D" w:rsidRPr="00AD7A59" w:rsidRDefault="0020579D">
            <w:pPr>
              <w:pStyle w:val="TableParagraph"/>
              <w:spacing w:before="114" w:line="225" w:lineRule="exact"/>
              <w:ind w:left="110"/>
              <w:rPr>
                <w:sz w:val="20"/>
                <w:lang w:val="fr-CA"/>
              </w:rPr>
            </w:pPr>
            <w:r w:rsidRPr="00AD7A59">
              <w:rPr>
                <w:color w:val="221F1F"/>
                <w:sz w:val="20"/>
                <w:lang w:val="fr-CA"/>
              </w:rPr>
              <w:t xml:space="preserve">38. </w:t>
            </w:r>
            <w:r w:rsidRPr="00AD7A59">
              <w:rPr>
                <w:sz w:val="20"/>
                <w:lang w:val="fr-CA"/>
              </w:rPr>
              <w:t xml:space="preserve">Les autres membres du personnel enseignant </w:t>
            </w:r>
            <w:r w:rsidRPr="00AD7A59">
              <w:rPr>
                <w:color w:val="FF0000"/>
                <w:sz w:val="20"/>
                <w:lang w:val="fr-CA"/>
              </w:rPr>
              <w:t xml:space="preserve">et de recherche </w:t>
            </w:r>
            <w:r w:rsidRPr="00AD7A59">
              <w:rPr>
                <w:sz w:val="20"/>
                <w:lang w:val="fr-CA"/>
              </w:rPr>
              <w:t>sont engagés ou nommés par</w:t>
            </w:r>
          </w:p>
          <w:p w14:paraId="14B0FF7B" w14:textId="7E9924A4" w:rsidR="0020579D" w:rsidRPr="00AD7A59" w:rsidRDefault="0020579D" w:rsidP="00AD0B00">
            <w:pPr>
              <w:pStyle w:val="TableParagraph"/>
              <w:spacing w:line="239" w:lineRule="exact"/>
              <w:ind w:left="420"/>
              <w:rPr>
                <w:sz w:val="20"/>
                <w:lang w:val="fr-CA"/>
              </w:rPr>
            </w:pPr>
            <w:proofErr w:type="gramStart"/>
            <w:r w:rsidRPr="00AD7A59">
              <w:rPr>
                <w:sz w:val="20"/>
                <w:lang w:val="fr-CA"/>
              </w:rPr>
              <w:t>la</w:t>
            </w:r>
            <w:proofErr w:type="gramEnd"/>
            <w:r w:rsidRPr="00AD7A59">
              <w:rPr>
                <w:sz w:val="20"/>
                <w:lang w:val="fr-CA"/>
              </w:rPr>
              <w:t xml:space="preserve"> vice-rectrice ou le vice-recteur aux ressources humaines et aux finances.</w:t>
            </w:r>
          </w:p>
        </w:tc>
        <w:tc>
          <w:tcPr>
            <w:tcW w:w="5362" w:type="dxa"/>
          </w:tcPr>
          <w:p w14:paraId="6545BEDD" w14:textId="77777777" w:rsidR="0020579D" w:rsidRPr="00AD7A59" w:rsidRDefault="0020579D">
            <w:pPr>
              <w:pStyle w:val="TableParagraph"/>
              <w:rPr>
                <w:rFonts w:ascii="Times New Roman"/>
                <w:sz w:val="18"/>
                <w:lang w:val="fr-CA"/>
              </w:rPr>
            </w:pPr>
          </w:p>
        </w:tc>
      </w:tr>
      <w:tr w:rsidR="003F35CC" w:rsidRPr="00711129" w14:paraId="22E5DF24" w14:textId="77777777">
        <w:trPr>
          <w:trHeight w:val="615"/>
        </w:trPr>
        <w:tc>
          <w:tcPr>
            <w:tcW w:w="8078" w:type="dxa"/>
          </w:tcPr>
          <w:p w14:paraId="34DC433B" w14:textId="77777777" w:rsidR="003F35CC" w:rsidRPr="00AD7A59" w:rsidRDefault="0018015C">
            <w:pPr>
              <w:pStyle w:val="TableParagraph"/>
              <w:spacing w:before="120"/>
              <w:ind w:left="420"/>
              <w:rPr>
                <w:b/>
                <w:sz w:val="20"/>
                <w:lang w:val="fr-CA"/>
              </w:rPr>
            </w:pPr>
            <w:r w:rsidRPr="00AD7A59">
              <w:rPr>
                <w:b/>
                <w:sz w:val="20"/>
                <w:lang w:val="fr-CA"/>
              </w:rPr>
              <w:t>Chapitre IV – Le personnel enseignant auxiliaire</w:t>
            </w:r>
          </w:p>
          <w:p w14:paraId="010BF432" w14:textId="77777777" w:rsidR="003F35CC" w:rsidRPr="00AD7A59" w:rsidRDefault="0018015C">
            <w:pPr>
              <w:pStyle w:val="TableParagraph"/>
              <w:spacing w:before="6" w:line="225" w:lineRule="exact"/>
              <w:ind w:left="420"/>
              <w:rPr>
                <w:i/>
                <w:sz w:val="20"/>
                <w:lang w:val="fr-CA"/>
              </w:rPr>
            </w:pPr>
            <w:r w:rsidRPr="00AD7A59">
              <w:rPr>
                <w:i/>
                <w:sz w:val="20"/>
                <w:lang w:val="fr-CA"/>
              </w:rPr>
              <w:t>Chapitre abrogé par la résolution CA-2006-166)</w:t>
            </w:r>
          </w:p>
        </w:tc>
        <w:tc>
          <w:tcPr>
            <w:tcW w:w="5362" w:type="dxa"/>
          </w:tcPr>
          <w:p w14:paraId="42A3D9C3" w14:textId="77777777" w:rsidR="003F35CC" w:rsidRPr="00AD7A59" w:rsidRDefault="003F35CC">
            <w:pPr>
              <w:pStyle w:val="TableParagraph"/>
              <w:rPr>
                <w:rFonts w:ascii="Times New Roman"/>
                <w:sz w:val="18"/>
                <w:lang w:val="fr-CA"/>
              </w:rPr>
            </w:pPr>
          </w:p>
        </w:tc>
      </w:tr>
      <w:tr w:rsidR="003F35CC" w:rsidRPr="00711129" w14:paraId="2E2E4428" w14:textId="77777777">
        <w:trPr>
          <w:trHeight w:val="480"/>
        </w:trPr>
        <w:tc>
          <w:tcPr>
            <w:tcW w:w="8078" w:type="dxa"/>
          </w:tcPr>
          <w:p w14:paraId="67AE2A16" w14:textId="77777777" w:rsidR="003F35CC" w:rsidRPr="00AD7A59" w:rsidRDefault="0018015C">
            <w:pPr>
              <w:pStyle w:val="TableParagraph"/>
              <w:spacing w:before="114"/>
              <w:ind w:left="110"/>
              <w:rPr>
                <w:i/>
                <w:sz w:val="20"/>
                <w:lang w:val="fr-CA"/>
              </w:rPr>
            </w:pPr>
            <w:r w:rsidRPr="00AD7A59">
              <w:rPr>
                <w:color w:val="221F1F"/>
                <w:sz w:val="20"/>
                <w:lang w:val="fr-CA"/>
              </w:rPr>
              <w:t xml:space="preserve">39. </w:t>
            </w:r>
            <w:r w:rsidRPr="00AD7A59">
              <w:rPr>
                <w:i/>
                <w:sz w:val="20"/>
                <w:lang w:val="fr-CA"/>
              </w:rPr>
              <w:t>(Article abrogé par la résolution CA-2006-166.)</w:t>
            </w:r>
          </w:p>
        </w:tc>
        <w:tc>
          <w:tcPr>
            <w:tcW w:w="5362" w:type="dxa"/>
          </w:tcPr>
          <w:p w14:paraId="1F918F2C" w14:textId="77777777" w:rsidR="003F35CC" w:rsidRPr="00AD7A59" w:rsidRDefault="003F35CC">
            <w:pPr>
              <w:pStyle w:val="TableParagraph"/>
              <w:rPr>
                <w:rFonts w:ascii="Times New Roman"/>
                <w:sz w:val="18"/>
                <w:lang w:val="fr-CA"/>
              </w:rPr>
            </w:pPr>
          </w:p>
        </w:tc>
      </w:tr>
      <w:tr w:rsidR="003F35CC" w:rsidRPr="00711129" w14:paraId="5BCA7350" w14:textId="77777777">
        <w:trPr>
          <w:trHeight w:val="480"/>
        </w:trPr>
        <w:tc>
          <w:tcPr>
            <w:tcW w:w="8078" w:type="dxa"/>
          </w:tcPr>
          <w:p w14:paraId="3FF97CB6" w14:textId="77777777" w:rsidR="003F35CC" w:rsidRPr="00AD7A59" w:rsidRDefault="0018015C">
            <w:pPr>
              <w:pStyle w:val="TableParagraph"/>
              <w:spacing w:before="115"/>
              <w:ind w:left="110"/>
              <w:rPr>
                <w:i/>
                <w:sz w:val="20"/>
                <w:lang w:val="fr-CA"/>
              </w:rPr>
            </w:pPr>
            <w:r w:rsidRPr="00AD7A59">
              <w:rPr>
                <w:color w:val="221F1F"/>
                <w:sz w:val="20"/>
                <w:lang w:val="fr-CA"/>
              </w:rPr>
              <w:t xml:space="preserve">40. </w:t>
            </w:r>
            <w:r w:rsidRPr="00AD7A59">
              <w:rPr>
                <w:i/>
                <w:sz w:val="20"/>
                <w:lang w:val="fr-CA"/>
              </w:rPr>
              <w:t>(Article abrogé par la résolution CA-2006-166.)</w:t>
            </w:r>
          </w:p>
        </w:tc>
        <w:tc>
          <w:tcPr>
            <w:tcW w:w="5362" w:type="dxa"/>
          </w:tcPr>
          <w:p w14:paraId="61322536" w14:textId="77777777" w:rsidR="003F35CC" w:rsidRPr="00AD7A59" w:rsidRDefault="003F35CC">
            <w:pPr>
              <w:pStyle w:val="TableParagraph"/>
              <w:rPr>
                <w:rFonts w:ascii="Times New Roman"/>
                <w:sz w:val="18"/>
                <w:lang w:val="fr-CA"/>
              </w:rPr>
            </w:pPr>
          </w:p>
        </w:tc>
      </w:tr>
      <w:tr w:rsidR="003F35CC" w:rsidRPr="00711129" w14:paraId="468E0D82" w14:textId="77777777">
        <w:trPr>
          <w:trHeight w:val="480"/>
        </w:trPr>
        <w:tc>
          <w:tcPr>
            <w:tcW w:w="8078" w:type="dxa"/>
          </w:tcPr>
          <w:p w14:paraId="00B6B715" w14:textId="77777777" w:rsidR="003F35CC" w:rsidRPr="00AD7A59" w:rsidRDefault="0018015C">
            <w:pPr>
              <w:pStyle w:val="TableParagraph"/>
              <w:spacing w:before="114"/>
              <w:ind w:left="110"/>
              <w:rPr>
                <w:i/>
                <w:sz w:val="20"/>
                <w:lang w:val="fr-CA"/>
              </w:rPr>
            </w:pPr>
            <w:r w:rsidRPr="00AD7A59">
              <w:rPr>
                <w:color w:val="221F1F"/>
                <w:sz w:val="20"/>
                <w:lang w:val="fr-CA"/>
              </w:rPr>
              <w:t xml:space="preserve">41. </w:t>
            </w:r>
            <w:r w:rsidRPr="00AD7A59">
              <w:rPr>
                <w:i/>
                <w:sz w:val="20"/>
                <w:lang w:val="fr-CA"/>
              </w:rPr>
              <w:t>(Article abrogé par la résolution CA-2006-166.)</w:t>
            </w:r>
          </w:p>
        </w:tc>
        <w:tc>
          <w:tcPr>
            <w:tcW w:w="5362" w:type="dxa"/>
          </w:tcPr>
          <w:p w14:paraId="7C9A4D22" w14:textId="77777777" w:rsidR="003F35CC" w:rsidRPr="00AD7A59" w:rsidRDefault="003F35CC">
            <w:pPr>
              <w:pStyle w:val="TableParagraph"/>
              <w:rPr>
                <w:rFonts w:ascii="Times New Roman"/>
                <w:sz w:val="18"/>
                <w:lang w:val="fr-CA"/>
              </w:rPr>
            </w:pPr>
          </w:p>
        </w:tc>
      </w:tr>
      <w:tr w:rsidR="003F35CC" w:rsidRPr="00711129" w14:paraId="673DB57A" w14:textId="77777777">
        <w:trPr>
          <w:trHeight w:val="480"/>
        </w:trPr>
        <w:tc>
          <w:tcPr>
            <w:tcW w:w="8078" w:type="dxa"/>
          </w:tcPr>
          <w:p w14:paraId="52A918DB" w14:textId="77777777" w:rsidR="003F35CC" w:rsidRPr="00AD7A59" w:rsidRDefault="0018015C">
            <w:pPr>
              <w:pStyle w:val="TableParagraph"/>
              <w:spacing w:before="114"/>
              <w:ind w:left="110"/>
              <w:rPr>
                <w:i/>
                <w:sz w:val="20"/>
                <w:lang w:val="fr-CA"/>
              </w:rPr>
            </w:pPr>
            <w:r w:rsidRPr="00AD7A59">
              <w:rPr>
                <w:color w:val="221F1F"/>
                <w:sz w:val="20"/>
                <w:lang w:val="fr-CA"/>
              </w:rPr>
              <w:t xml:space="preserve">42. </w:t>
            </w:r>
            <w:r w:rsidRPr="00AD7A59">
              <w:rPr>
                <w:i/>
                <w:sz w:val="20"/>
                <w:lang w:val="fr-CA"/>
              </w:rPr>
              <w:t>(Article abrogé par la résolution CA-2006-166.)</w:t>
            </w:r>
          </w:p>
        </w:tc>
        <w:tc>
          <w:tcPr>
            <w:tcW w:w="5362" w:type="dxa"/>
          </w:tcPr>
          <w:p w14:paraId="3C2B613A" w14:textId="77777777" w:rsidR="003F35CC" w:rsidRPr="00AD7A59" w:rsidRDefault="003F35CC">
            <w:pPr>
              <w:pStyle w:val="TableParagraph"/>
              <w:rPr>
                <w:rFonts w:ascii="Times New Roman"/>
                <w:sz w:val="18"/>
                <w:lang w:val="fr-CA"/>
              </w:rPr>
            </w:pPr>
          </w:p>
        </w:tc>
      </w:tr>
      <w:tr w:rsidR="003F35CC" w:rsidRPr="00711129" w14:paraId="24461946" w14:textId="77777777">
        <w:trPr>
          <w:trHeight w:val="480"/>
        </w:trPr>
        <w:tc>
          <w:tcPr>
            <w:tcW w:w="8078" w:type="dxa"/>
          </w:tcPr>
          <w:p w14:paraId="4567E721" w14:textId="77777777" w:rsidR="003F35CC" w:rsidRPr="00AD7A59" w:rsidRDefault="0018015C">
            <w:pPr>
              <w:pStyle w:val="TableParagraph"/>
              <w:spacing w:before="114"/>
              <w:ind w:left="110"/>
              <w:rPr>
                <w:i/>
                <w:sz w:val="20"/>
                <w:lang w:val="fr-CA"/>
              </w:rPr>
            </w:pPr>
            <w:r w:rsidRPr="00AD7A59">
              <w:rPr>
                <w:color w:val="221F1F"/>
                <w:sz w:val="20"/>
                <w:lang w:val="fr-CA"/>
              </w:rPr>
              <w:lastRenderedPageBreak/>
              <w:t xml:space="preserve">43. </w:t>
            </w:r>
            <w:r w:rsidRPr="00AD7A59">
              <w:rPr>
                <w:i/>
                <w:sz w:val="20"/>
                <w:lang w:val="fr-CA"/>
              </w:rPr>
              <w:t>(Article abrogé par la résolution CA-2006-166.)</w:t>
            </w:r>
          </w:p>
        </w:tc>
        <w:tc>
          <w:tcPr>
            <w:tcW w:w="5362" w:type="dxa"/>
          </w:tcPr>
          <w:p w14:paraId="3E1AC6B6" w14:textId="77777777" w:rsidR="003F35CC" w:rsidRPr="00AD7A59" w:rsidRDefault="003F35CC">
            <w:pPr>
              <w:pStyle w:val="TableParagraph"/>
              <w:rPr>
                <w:rFonts w:ascii="Times New Roman"/>
                <w:sz w:val="18"/>
                <w:lang w:val="fr-CA"/>
              </w:rPr>
            </w:pPr>
          </w:p>
        </w:tc>
      </w:tr>
      <w:tr w:rsidR="003F35CC" w:rsidRPr="00711129" w14:paraId="35653801" w14:textId="77777777">
        <w:trPr>
          <w:trHeight w:val="475"/>
        </w:trPr>
        <w:tc>
          <w:tcPr>
            <w:tcW w:w="8078" w:type="dxa"/>
          </w:tcPr>
          <w:p w14:paraId="30444E26" w14:textId="77777777" w:rsidR="003F35CC" w:rsidRPr="00AD7A59" w:rsidRDefault="0018015C">
            <w:pPr>
              <w:pStyle w:val="TableParagraph"/>
              <w:spacing w:before="114"/>
              <w:ind w:left="110"/>
              <w:rPr>
                <w:i/>
                <w:sz w:val="20"/>
                <w:lang w:val="fr-CA"/>
              </w:rPr>
            </w:pPr>
            <w:r w:rsidRPr="00AD7A59">
              <w:rPr>
                <w:color w:val="221F1F"/>
                <w:sz w:val="20"/>
                <w:lang w:val="fr-CA"/>
              </w:rPr>
              <w:t xml:space="preserve">44. </w:t>
            </w:r>
            <w:r w:rsidRPr="00AD7A59">
              <w:rPr>
                <w:i/>
                <w:sz w:val="20"/>
                <w:lang w:val="fr-CA"/>
              </w:rPr>
              <w:t>(Article abrogé par la résolution CA-2006-166.)</w:t>
            </w:r>
          </w:p>
        </w:tc>
        <w:tc>
          <w:tcPr>
            <w:tcW w:w="5362" w:type="dxa"/>
          </w:tcPr>
          <w:p w14:paraId="4776D8BA" w14:textId="77777777" w:rsidR="003F35CC" w:rsidRPr="00AD7A59" w:rsidRDefault="003F35CC">
            <w:pPr>
              <w:pStyle w:val="TableParagraph"/>
              <w:rPr>
                <w:rFonts w:ascii="Times New Roman"/>
                <w:sz w:val="18"/>
                <w:lang w:val="fr-CA"/>
              </w:rPr>
            </w:pPr>
          </w:p>
        </w:tc>
      </w:tr>
      <w:tr w:rsidR="003F35CC" w:rsidRPr="00711129" w14:paraId="3787CC7F" w14:textId="77777777">
        <w:trPr>
          <w:trHeight w:val="480"/>
        </w:trPr>
        <w:tc>
          <w:tcPr>
            <w:tcW w:w="8078" w:type="dxa"/>
          </w:tcPr>
          <w:p w14:paraId="07224F71" w14:textId="77777777" w:rsidR="003F35CC" w:rsidRPr="00AD7A59" w:rsidRDefault="0018015C">
            <w:pPr>
              <w:pStyle w:val="TableParagraph"/>
              <w:spacing w:before="115"/>
              <w:ind w:left="110"/>
              <w:rPr>
                <w:i/>
                <w:sz w:val="20"/>
                <w:lang w:val="fr-CA"/>
              </w:rPr>
            </w:pPr>
            <w:r w:rsidRPr="00AD7A59">
              <w:rPr>
                <w:color w:val="221F1F"/>
                <w:sz w:val="20"/>
                <w:lang w:val="fr-CA"/>
              </w:rPr>
              <w:t xml:space="preserve">45. </w:t>
            </w:r>
            <w:r w:rsidRPr="00AD7A59">
              <w:rPr>
                <w:i/>
                <w:sz w:val="20"/>
                <w:lang w:val="fr-CA"/>
              </w:rPr>
              <w:t>(Article abrogé par la résolution CA-2006-166.)</w:t>
            </w:r>
          </w:p>
        </w:tc>
        <w:tc>
          <w:tcPr>
            <w:tcW w:w="5362" w:type="dxa"/>
          </w:tcPr>
          <w:p w14:paraId="4A4E43B1" w14:textId="77777777" w:rsidR="003F35CC" w:rsidRPr="00AD7A59" w:rsidRDefault="003F35CC">
            <w:pPr>
              <w:pStyle w:val="TableParagraph"/>
              <w:rPr>
                <w:rFonts w:ascii="Times New Roman"/>
                <w:sz w:val="18"/>
                <w:lang w:val="fr-CA"/>
              </w:rPr>
            </w:pPr>
          </w:p>
        </w:tc>
      </w:tr>
      <w:tr w:rsidR="003F35CC" w:rsidRPr="00711129" w14:paraId="4189393E" w14:textId="77777777">
        <w:trPr>
          <w:trHeight w:val="480"/>
        </w:trPr>
        <w:tc>
          <w:tcPr>
            <w:tcW w:w="8078" w:type="dxa"/>
          </w:tcPr>
          <w:p w14:paraId="6FBCECE4" w14:textId="77777777" w:rsidR="003F35CC" w:rsidRPr="00AD7A59" w:rsidRDefault="0018015C">
            <w:pPr>
              <w:pStyle w:val="TableParagraph"/>
              <w:spacing w:before="114"/>
              <w:ind w:left="110"/>
              <w:rPr>
                <w:i/>
                <w:sz w:val="20"/>
                <w:lang w:val="fr-CA"/>
              </w:rPr>
            </w:pPr>
            <w:r w:rsidRPr="00AD7A59">
              <w:rPr>
                <w:color w:val="221F1F"/>
                <w:sz w:val="20"/>
                <w:lang w:val="fr-CA"/>
              </w:rPr>
              <w:t xml:space="preserve">46. </w:t>
            </w:r>
            <w:r w:rsidRPr="00AD7A59">
              <w:rPr>
                <w:i/>
                <w:sz w:val="20"/>
                <w:lang w:val="fr-CA"/>
              </w:rPr>
              <w:t>(Article abrogé par la résolution CA-2006-166.)</w:t>
            </w:r>
          </w:p>
        </w:tc>
        <w:tc>
          <w:tcPr>
            <w:tcW w:w="5362" w:type="dxa"/>
          </w:tcPr>
          <w:p w14:paraId="3DD8CEFB" w14:textId="77777777" w:rsidR="003F35CC" w:rsidRPr="00AD7A59" w:rsidRDefault="003F35CC">
            <w:pPr>
              <w:pStyle w:val="TableParagraph"/>
              <w:rPr>
                <w:rFonts w:ascii="Times New Roman"/>
                <w:sz w:val="18"/>
                <w:lang w:val="fr-CA"/>
              </w:rPr>
            </w:pPr>
          </w:p>
        </w:tc>
      </w:tr>
      <w:tr w:rsidR="003F35CC" w:rsidRPr="00711129" w14:paraId="3F47B730" w14:textId="77777777">
        <w:trPr>
          <w:trHeight w:val="480"/>
        </w:trPr>
        <w:tc>
          <w:tcPr>
            <w:tcW w:w="8078" w:type="dxa"/>
          </w:tcPr>
          <w:p w14:paraId="4865D2FE" w14:textId="77777777" w:rsidR="003F35CC" w:rsidRPr="00AD7A59" w:rsidRDefault="0018015C">
            <w:pPr>
              <w:pStyle w:val="TableParagraph"/>
              <w:spacing w:before="114"/>
              <w:ind w:left="110"/>
              <w:rPr>
                <w:i/>
                <w:sz w:val="20"/>
                <w:lang w:val="fr-CA"/>
              </w:rPr>
            </w:pPr>
            <w:r w:rsidRPr="00AD7A59">
              <w:rPr>
                <w:color w:val="221F1F"/>
                <w:sz w:val="20"/>
                <w:lang w:val="fr-CA"/>
              </w:rPr>
              <w:t xml:space="preserve">47. </w:t>
            </w:r>
            <w:r w:rsidRPr="00AD7A59">
              <w:rPr>
                <w:i/>
                <w:sz w:val="20"/>
                <w:lang w:val="fr-CA"/>
              </w:rPr>
              <w:t>(Article abrogé par la résolution CA-2006-166.)</w:t>
            </w:r>
          </w:p>
        </w:tc>
        <w:tc>
          <w:tcPr>
            <w:tcW w:w="5362" w:type="dxa"/>
          </w:tcPr>
          <w:p w14:paraId="055C4174" w14:textId="77777777" w:rsidR="003F35CC" w:rsidRPr="00AD7A59" w:rsidRDefault="003F35CC">
            <w:pPr>
              <w:pStyle w:val="TableParagraph"/>
              <w:rPr>
                <w:rFonts w:ascii="Times New Roman"/>
                <w:sz w:val="18"/>
                <w:lang w:val="fr-CA"/>
              </w:rPr>
            </w:pPr>
          </w:p>
        </w:tc>
      </w:tr>
      <w:tr w:rsidR="003F35CC" w:rsidRPr="00711129" w14:paraId="7F88450D" w14:textId="77777777">
        <w:trPr>
          <w:trHeight w:val="480"/>
        </w:trPr>
        <w:tc>
          <w:tcPr>
            <w:tcW w:w="8078" w:type="dxa"/>
          </w:tcPr>
          <w:p w14:paraId="3D4B812F" w14:textId="77777777" w:rsidR="003F35CC" w:rsidRPr="00AD7A59" w:rsidRDefault="0018015C">
            <w:pPr>
              <w:pStyle w:val="TableParagraph"/>
              <w:spacing w:before="114"/>
              <w:ind w:left="110"/>
              <w:rPr>
                <w:i/>
                <w:sz w:val="20"/>
                <w:lang w:val="fr-CA"/>
              </w:rPr>
            </w:pPr>
            <w:r w:rsidRPr="00AD7A59">
              <w:rPr>
                <w:color w:val="221F1F"/>
                <w:sz w:val="20"/>
                <w:lang w:val="fr-CA"/>
              </w:rPr>
              <w:t xml:space="preserve">48. </w:t>
            </w:r>
            <w:r w:rsidRPr="00AD7A59">
              <w:rPr>
                <w:i/>
                <w:sz w:val="20"/>
                <w:lang w:val="fr-CA"/>
              </w:rPr>
              <w:t>(Article abrogé par la résolution CA-2006-166.)</w:t>
            </w:r>
          </w:p>
        </w:tc>
        <w:tc>
          <w:tcPr>
            <w:tcW w:w="5362" w:type="dxa"/>
          </w:tcPr>
          <w:p w14:paraId="14A7AC43" w14:textId="77777777" w:rsidR="003F35CC" w:rsidRPr="00AD7A59" w:rsidRDefault="003F35CC">
            <w:pPr>
              <w:pStyle w:val="TableParagraph"/>
              <w:rPr>
                <w:rFonts w:ascii="Times New Roman"/>
                <w:sz w:val="18"/>
                <w:lang w:val="fr-CA"/>
              </w:rPr>
            </w:pPr>
          </w:p>
        </w:tc>
      </w:tr>
      <w:tr w:rsidR="003F35CC" w:rsidRPr="00711129" w14:paraId="22FBA319" w14:textId="77777777">
        <w:trPr>
          <w:trHeight w:val="475"/>
        </w:trPr>
        <w:tc>
          <w:tcPr>
            <w:tcW w:w="8078" w:type="dxa"/>
          </w:tcPr>
          <w:p w14:paraId="29CE0533" w14:textId="77777777" w:rsidR="003F35CC" w:rsidRPr="00AD7A59" w:rsidRDefault="0018015C">
            <w:pPr>
              <w:pStyle w:val="TableParagraph"/>
              <w:spacing w:before="114"/>
              <w:ind w:left="110"/>
              <w:rPr>
                <w:i/>
                <w:sz w:val="20"/>
                <w:lang w:val="fr-CA"/>
              </w:rPr>
            </w:pPr>
            <w:r w:rsidRPr="00AD7A59">
              <w:rPr>
                <w:color w:val="221F1F"/>
                <w:sz w:val="20"/>
                <w:lang w:val="fr-CA"/>
              </w:rPr>
              <w:t xml:space="preserve">49. </w:t>
            </w:r>
            <w:r w:rsidRPr="00AD7A59">
              <w:rPr>
                <w:i/>
                <w:sz w:val="20"/>
                <w:lang w:val="fr-CA"/>
              </w:rPr>
              <w:t>(Article abrogé par la résolution CA-2006-166.)</w:t>
            </w:r>
          </w:p>
        </w:tc>
        <w:tc>
          <w:tcPr>
            <w:tcW w:w="5362" w:type="dxa"/>
          </w:tcPr>
          <w:p w14:paraId="5FAA4A92" w14:textId="77777777" w:rsidR="003F35CC" w:rsidRPr="00AD7A59" w:rsidRDefault="003F35CC">
            <w:pPr>
              <w:pStyle w:val="TableParagraph"/>
              <w:rPr>
                <w:rFonts w:ascii="Times New Roman"/>
                <w:sz w:val="18"/>
                <w:lang w:val="fr-CA"/>
              </w:rPr>
            </w:pPr>
          </w:p>
        </w:tc>
      </w:tr>
      <w:tr w:rsidR="003F35CC" w:rsidRPr="00711129" w14:paraId="02D814D4" w14:textId="77777777">
        <w:trPr>
          <w:trHeight w:val="480"/>
        </w:trPr>
        <w:tc>
          <w:tcPr>
            <w:tcW w:w="8078" w:type="dxa"/>
          </w:tcPr>
          <w:p w14:paraId="2AACCAAD" w14:textId="77777777" w:rsidR="003F35CC" w:rsidRPr="00AD7A59" w:rsidRDefault="0018015C">
            <w:pPr>
              <w:pStyle w:val="TableParagraph"/>
              <w:spacing w:before="115"/>
              <w:ind w:left="110"/>
              <w:rPr>
                <w:i/>
                <w:sz w:val="20"/>
                <w:lang w:val="fr-CA"/>
              </w:rPr>
            </w:pPr>
            <w:r w:rsidRPr="00AD7A59">
              <w:rPr>
                <w:color w:val="221F1F"/>
                <w:sz w:val="20"/>
                <w:lang w:val="fr-CA"/>
              </w:rPr>
              <w:t xml:space="preserve">50. </w:t>
            </w:r>
            <w:r w:rsidRPr="00AD7A59">
              <w:rPr>
                <w:i/>
                <w:sz w:val="20"/>
                <w:lang w:val="fr-CA"/>
              </w:rPr>
              <w:t>(Article abrogé par la résolution CA-2006-166.)</w:t>
            </w:r>
          </w:p>
        </w:tc>
        <w:tc>
          <w:tcPr>
            <w:tcW w:w="5362" w:type="dxa"/>
          </w:tcPr>
          <w:p w14:paraId="41E82B76" w14:textId="77777777" w:rsidR="003F35CC" w:rsidRPr="00AD7A59" w:rsidRDefault="003F35CC">
            <w:pPr>
              <w:pStyle w:val="TableParagraph"/>
              <w:rPr>
                <w:rFonts w:ascii="Times New Roman"/>
                <w:sz w:val="18"/>
                <w:lang w:val="fr-CA"/>
              </w:rPr>
            </w:pPr>
          </w:p>
        </w:tc>
      </w:tr>
      <w:tr w:rsidR="003F35CC" w:rsidRPr="00711129" w14:paraId="3A7B8E0B" w14:textId="77777777">
        <w:trPr>
          <w:trHeight w:val="480"/>
        </w:trPr>
        <w:tc>
          <w:tcPr>
            <w:tcW w:w="8078" w:type="dxa"/>
          </w:tcPr>
          <w:p w14:paraId="36A3BD04" w14:textId="77777777" w:rsidR="003F35CC" w:rsidRPr="00AD7A59" w:rsidRDefault="0018015C">
            <w:pPr>
              <w:pStyle w:val="TableParagraph"/>
              <w:spacing w:before="114"/>
              <w:ind w:left="110"/>
              <w:rPr>
                <w:i/>
                <w:sz w:val="20"/>
                <w:lang w:val="fr-CA"/>
              </w:rPr>
            </w:pPr>
            <w:r w:rsidRPr="00AD7A59">
              <w:rPr>
                <w:color w:val="221F1F"/>
                <w:sz w:val="20"/>
                <w:lang w:val="fr-CA"/>
              </w:rPr>
              <w:t xml:space="preserve">51. </w:t>
            </w:r>
            <w:r w:rsidRPr="00AD7A59">
              <w:rPr>
                <w:i/>
                <w:sz w:val="20"/>
                <w:lang w:val="fr-CA"/>
              </w:rPr>
              <w:t>(Article abrogé par la résolution CA-2006-166.)</w:t>
            </w:r>
          </w:p>
        </w:tc>
        <w:tc>
          <w:tcPr>
            <w:tcW w:w="5362" w:type="dxa"/>
          </w:tcPr>
          <w:p w14:paraId="42971E8B" w14:textId="77777777" w:rsidR="003F35CC" w:rsidRPr="00AD7A59" w:rsidRDefault="003F35CC">
            <w:pPr>
              <w:pStyle w:val="TableParagraph"/>
              <w:rPr>
                <w:rFonts w:ascii="Times New Roman"/>
                <w:sz w:val="18"/>
                <w:lang w:val="fr-CA"/>
              </w:rPr>
            </w:pPr>
          </w:p>
        </w:tc>
      </w:tr>
      <w:tr w:rsidR="003F35CC" w:rsidRPr="00711129" w14:paraId="3C52003F" w14:textId="77777777">
        <w:trPr>
          <w:trHeight w:val="480"/>
        </w:trPr>
        <w:tc>
          <w:tcPr>
            <w:tcW w:w="8078" w:type="dxa"/>
          </w:tcPr>
          <w:p w14:paraId="310503C7" w14:textId="77777777" w:rsidR="003F35CC" w:rsidRPr="00AD7A59" w:rsidRDefault="0018015C">
            <w:pPr>
              <w:pStyle w:val="TableParagraph"/>
              <w:spacing w:before="114"/>
              <w:ind w:left="110"/>
              <w:rPr>
                <w:i/>
                <w:sz w:val="20"/>
                <w:lang w:val="fr-CA"/>
              </w:rPr>
            </w:pPr>
            <w:r w:rsidRPr="00AD7A59">
              <w:rPr>
                <w:color w:val="221F1F"/>
                <w:sz w:val="20"/>
                <w:lang w:val="fr-CA"/>
              </w:rPr>
              <w:t xml:space="preserve">52. </w:t>
            </w:r>
            <w:r w:rsidRPr="00AD7A59">
              <w:rPr>
                <w:i/>
                <w:sz w:val="20"/>
                <w:lang w:val="fr-CA"/>
              </w:rPr>
              <w:t>(Article abrogé par la résolution CA-2006-166.)</w:t>
            </w:r>
          </w:p>
        </w:tc>
        <w:tc>
          <w:tcPr>
            <w:tcW w:w="5362" w:type="dxa"/>
          </w:tcPr>
          <w:p w14:paraId="286EC395" w14:textId="77777777" w:rsidR="003F35CC" w:rsidRPr="00AD7A59" w:rsidRDefault="003F35CC">
            <w:pPr>
              <w:pStyle w:val="TableParagraph"/>
              <w:rPr>
                <w:rFonts w:ascii="Times New Roman"/>
                <w:sz w:val="18"/>
                <w:lang w:val="fr-CA"/>
              </w:rPr>
            </w:pPr>
          </w:p>
        </w:tc>
      </w:tr>
      <w:tr w:rsidR="003F35CC" w:rsidRPr="00711129" w14:paraId="004957AC" w14:textId="77777777">
        <w:trPr>
          <w:trHeight w:val="480"/>
        </w:trPr>
        <w:tc>
          <w:tcPr>
            <w:tcW w:w="8078" w:type="dxa"/>
          </w:tcPr>
          <w:p w14:paraId="30E057EA" w14:textId="77777777" w:rsidR="003F35CC" w:rsidRPr="00AD7A59" w:rsidRDefault="0018015C">
            <w:pPr>
              <w:pStyle w:val="TableParagraph"/>
              <w:spacing w:before="114"/>
              <w:ind w:left="110"/>
              <w:rPr>
                <w:i/>
                <w:sz w:val="20"/>
                <w:lang w:val="fr-CA"/>
              </w:rPr>
            </w:pPr>
            <w:r w:rsidRPr="00AD7A59">
              <w:rPr>
                <w:color w:val="221F1F"/>
                <w:sz w:val="20"/>
                <w:lang w:val="fr-CA"/>
              </w:rPr>
              <w:t xml:space="preserve">53. </w:t>
            </w:r>
            <w:r w:rsidRPr="00AD7A59">
              <w:rPr>
                <w:i/>
                <w:sz w:val="20"/>
                <w:lang w:val="fr-CA"/>
              </w:rPr>
              <w:t>(Article abrogé par la résolution CA-2006-166.)</w:t>
            </w:r>
          </w:p>
        </w:tc>
        <w:tc>
          <w:tcPr>
            <w:tcW w:w="5362" w:type="dxa"/>
          </w:tcPr>
          <w:p w14:paraId="29997C7C" w14:textId="77777777" w:rsidR="003F35CC" w:rsidRPr="00AD7A59" w:rsidRDefault="003F35CC">
            <w:pPr>
              <w:pStyle w:val="TableParagraph"/>
              <w:rPr>
                <w:rFonts w:ascii="Times New Roman"/>
                <w:sz w:val="18"/>
                <w:lang w:val="fr-CA"/>
              </w:rPr>
            </w:pPr>
          </w:p>
        </w:tc>
      </w:tr>
      <w:tr w:rsidR="003F35CC" w:rsidRPr="00711129" w14:paraId="1E9BC91A" w14:textId="77777777">
        <w:trPr>
          <w:trHeight w:val="475"/>
        </w:trPr>
        <w:tc>
          <w:tcPr>
            <w:tcW w:w="8078" w:type="dxa"/>
          </w:tcPr>
          <w:p w14:paraId="18B524EC" w14:textId="77777777" w:rsidR="003F35CC" w:rsidRPr="00AD7A59" w:rsidRDefault="0018015C">
            <w:pPr>
              <w:pStyle w:val="TableParagraph"/>
              <w:spacing w:before="114"/>
              <w:ind w:left="110"/>
              <w:rPr>
                <w:i/>
                <w:sz w:val="20"/>
                <w:lang w:val="fr-CA"/>
              </w:rPr>
            </w:pPr>
            <w:r w:rsidRPr="00AD7A59">
              <w:rPr>
                <w:color w:val="221F1F"/>
                <w:sz w:val="20"/>
                <w:lang w:val="fr-CA"/>
              </w:rPr>
              <w:t xml:space="preserve">54. </w:t>
            </w:r>
            <w:r w:rsidRPr="00AD7A59">
              <w:rPr>
                <w:i/>
                <w:sz w:val="20"/>
                <w:lang w:val="fr-CA"/>
              </w:rPr>
              <w:t>(Article abrogé par la résolution CA-2006-166.)</w:t>
            </w:r>
          </w:p>
        </w:tc>
        <w:tc>
          <w:tcPr>
            <w:tcW w:w="5362" w:type="dxa"/>
          </w:tcPr>
          <w:p w14:paraId="7856377E" w14:textId="77777777" w:rsidR="003F35CC" w:rsidRPr="00AD7A59" w:rsidRDefault="003F35CC">
            <w:pPr>
              <w:pStyle w:val="TableParagraph"/>
              <w:rPr>
                <w:rFonts w:ascii="Times New Roman"/>
                <w:sz w:val="18"/>
                <w:lang w:val="fr-CA"/>
              </w:rPr>
            </w:pPr>
          </w:p>
        </w:tc>
      </w:tr>
      <w:tr w:rsidR="003F35CC" w14:paraId="0CEFC711" w14:textId="77777777">
        <w:trPr>
          <w:trHeight w:val="485"/>
        </w:trPr>
        <w:tc>
          <w:tcPr>
            <w:tcW w:w="8078" w:type="dxa"/>
          </w:tcPr>
          <w:p w14:paraId="597EBEE3" w14:textId="77777777" w:rsidR="003F35CC" w:rsidRDefault="0018015C">
            <w:pPr>
              <w:pStyle w:val="TableParagraph"/>
              <w:spacing w:before="120"/>
              <w:ind w:left="110"/>
              <w:rPr>
                <w:b/>
                <w:sz w:val="20"/>
              </w:rPr>
            </w:pPr>
            <w:r>
              <w:rPr>
                <w:b/>
                <w:sz w:val="20"/>
              </w:rPr>
              <w:t xml:space="preserve">TITRE V – Les </w:t>
            </w:r>
            <w:proofErr w:type="spellStart"/>
            <w:r>
              <w:rPr>
                <w:b/>
                <w:sz w:val="20"/>
              </w:rPr>
              <w:t>administrateurs</w:t>
            </w:r>
            <w:proofErr w:type="spellEnd"/>
          </w:p>
        </w:tc>
        <w:tc>
          <w:tcPr>
            <w:tcW w:w="5362" w:type="dxa"/>
          </w:tcPr>
          <w:p w14:paraId="6E6DFF80" w14:textId="77777777" w:rsidR="003F35CC" w:rsidRDefault="003F35CC">
            <w:pPr>
              <w:pStyle w:val="TableParagraph"/>
              <w:rPr>
                <w:rFonts w:ascii="Times New Roman"/>
                <w:sz w:val="18"/>
              </w:rPr>
            </w:pPr>
          </w:p>
        </w:tc>
      </w:tr>
      <w:tr w:rsidR="0020579D" w:rsidRPr="00711129" w14:paraId="53FEE136" w14:textId="77777777" w:rsidTr="00026635">
        <w:trPr>
          <w:trHeight w:val="2346"/>
        </w:trPr>
        <w:tc>
          <w:tcPr>
            <w:tcW w:w="8078" w:type="dxa"/>
          </w:tcPr>
          <w:p w14:paraId="5242BD9D" w14:textId="77777777" w:rsidR="0020579D" w:rsidRPr="00AD7A59" w:rsidRDefault="0020579D">
            <w:pPr>
              <w:pStyle w:val="TableParagraph"/>
              <w:spacing w:before="114" w:line="225" w:lineRule="exact"/>
              <w:ind w:left="110"/>
              <w:rPr>
                <w:sz w:val="20"/>
                <w:lang w:val="fr-CA"/>
              </w:rPr>
            </w:pPr>
            <w:r w:rsidRPr="00AD7A59">
              <w:rPr>
                <w:color w:val="221F1F"/>
                <w:sz w:val="20"/>
                <w:lang w:val="fr-CA"/>
              </w:rPr>
              <w:t xml:space="preserve">55. </w:t>
            </w:r>
            <w:r w:rsidRPr="00AD7A59">
              <w:rPr>
                <w:sz w:val="20"/>
                <w:lang w:val="fr-CA"/>
              </w:rPr>
              <w:t>Les administrateurs sont les personnes qui remplissent l’une des fonctions de direction qui</w:t>
            </w:r>
          </w:p>
          <w:p w14:paraId="65B48A80" w14:textId="65712320" w:rsidR="0020579D" w:rsidRPr="00AD7A59" w:rsidRDefault="0020579D" w:rsidP="00AD0B00">
            <w:pPr>
              <w:pStyle w:val="TableParagraph"/>
              <w:spacing w:line="235" w:lineRule="auto"/>
              <w:ind w:left="420" w:right="133"/>
              <w:jc w:val="both"/>
              <w:rPr>
                <w:sz w:val="20"/>
                <w:lang w:val="fr-CA"/>
              </w:rPr>
            </w:pPr>
            <w:r w:rsidRPr="00AD7A59">
              <w:rPr>
                <w:sz w:val="20"/>
                <w:lang w:val="fr-CA"/>
              </w:rPr>
              <w:t>suivent : membre du Conseil d’administration, vice-recteur, vice-recteur adjoint, doyen, doyen et vice-doyen de la Faculté des études supérieures et postdoctorales, secrétaire général,</w:t>
            </w:r>
            <w:r w:rsidRPr="00AD7A59">
              <w:rPr>
                <w:spacing w:val="-10"/>
                <w:sz w:val="20"/>
                <w:lang w:val="fr-CA"/>
              </w:rPr>
              <w:t xml:space="preserve"> </w:t>
            </w:r>
            <w:r w:rsidRPr="00AD7A59">
              <w:rPr>
                <w:sz w:val="20"/>
                <w:lang w:val="fr-CA"/>
              </w:rPr>
              <w:t>président</w:t>
            </w:r>
            <w:r w:rsidRPr="00AD7A59">
              <w:rPr>
                <w:spacing w:val="-11"/>
                <w:sz w:val="20"/>
                <w:lang w:val="fr-CA"/>
              </w:rPr>
              <w:t xml:space="preserve"> </w:t>
            </w:r>
            <w:r w:rsidRPr="00AD7A59">
              <w:rPr>
                <w:sz w:val="20"/>
                <w:lang w:val="fr-CA"/>
              </w:rPr>
              <w:t>d’une</w:t>
            </w:r>
            <w:r w:rsidRPr="00AD7A59">
              <w:rPr>
                <w:spacing w:val="-9"/>
                <w:sz w:val="20"/>
                <w:lang w:val="fr-CA"/>
              </w:rPr>
              <w:t xml:space="preserve"> </w:t>
            </w:r>
            <w:r w:rsidRPr="00AD7A59">
              <w:rPr>
                <w:sz w:val="20"/>
                <w:lang w:val="fr-CA"/>
              </w:rPr>
              <w:t>commission</w:t>
            </w:r>
            <w:r w:rsidRPr="00AD7A59">
              <w:rPr>
                <w:spacing w:val="-10"/>
                <w:sz w:val="20"/>
                <w:lang w:val="fr-CA"/>
              </w:rPr>
              <w:t xml:space="preserve"> </w:t>
            </w:r>
            <w:r w:rsidRPr="00AD7A59">
              <w:rPr>
                <w:sz w:val="20"/>
                <w:lang w:val="fr-CA"/>
              </w:rPr>
              <w:t>universitaire</w:t>
            </w:r>
            <w:r w:rsidRPr="00AD7A59">
              <w:rPr>
                <w:spacing w:val="-8"/>
                <w:sz w:val="20"/>
                <w:lang w:val="fr-CA"/>
              </w:rPr>
              <w:t xml:space="preserve"> </w:t>
            </w:r>
            <w:r w:rsidRPr="00AD7A59">
              <w:rPr>
                <w:sz w:val="20"/>
                <w:lang w:val="fr-CA"/>
              </w:rPr>
              <w:t>permanente,</w:t>
            </w:r>
            <w:r w:rsidRPr="00AD7A59">
              <w:rPr>
                <w:spacing w:val="-9"/>
                <w:sz w:val="20"/>
                <w:lang w:val="fr-CA"/>
              </w:rPr>
              <w:t xml:space="preserve"> </w:t>
            </w:r>
            <w:r w:rsidRPr="00AD7A59">
              <w:rPr>
                <w:sz w:val="20"/>
                <w:lang w:val="fr-CA"/>
              </w:rPr>
              <w:t>directeur</w:t>
            </w:r>
            <w:r w:rsidRPr="00AD7A59">
              <w:rPr>
                <w:spacing w:val="-9"/>
                <w:sz w:val="20"/>
                <w:lang w:val="fr-CA"/>
              </w:rPr>
              <w:t xml:space="preserve"> </w:t>
            </w:r>
            <w:r w:rsidRPr="00AD7A59">
              <w:rPr>
                <w:sz w:val="20"/>
                <w:lang w:val="fr-CA"/>
              </w:rPr>
              <w:t>général</w:t>
            </w:r>
            <w:r w:rsidRPr="00AD7A59">
              <w:rPr>
                <w:spacing w:val="-11"/>
                <w:sz w:val="20"/>
                <w:lang w:val="fr-CA"/>
              </w:rPr>
              <w:t xml:space="preserve"> </w:t>
            </w:r>
            <w:r w:rsidRPr="00AD7A59">
              <w:rPr>
                <w:sz w:val="20"/>
                <w:lang w:val="fr-CA"/>
              </w:rPr>
              <w:t>du</w:t>
            </w:r>
            <w:r w:rsidRPr="00AD7A59">
              <w:rPr>
                <w:spacing w:val="-10"/>
                <w:sz w:val="20"/>
                <w:lang w:val="fr-CA"/>
              </w:rPr>
              <w:t xml:space="preserve"> </w:t>
            </w:r>
            <w:r w:rsidRPr="00AD7A59">
              <w:rPr>
                <w:sz w:val="20"/>
                <w:lang w:val="fr-CA"/>
              </w:rPr>
              <w:t>premier cycle,</w:t>
            </w:r>
            <w:r w:rsidRPr="00AD7A59">
              <w:rPr>
                <w:spacing w:val="-12"/>
                <w:sz w:val="20"/>
                <w:lang w:val="fr-CA"/>
              </w:rPr>
              <w:t xml:space="preserve"> </w:t>
            </w:r>
            <w:r w:rsidRPr="00AD7A59">
              <w:rPr>
                <w:sz w:val="20"/>
                <w:lang w:val="fr-CA"/>
              </w:rPr>
              <w:t>directeur</w:t>
            </w:r>
            <w:r w:rsidRPr="00AD7A59">
              <w:rPr>
                <w:spacing w:val="-11"/>
                <w:sz w:val="20"/>
                <w:lang w:val="fr-CA"/>
              </w:rPr>
              <w:t xml:space="preserve"> </w:t>
            </w:r>
            <w:r w:rsidRPr="00AD7A59">
              <w:rPr>
                <w:sz w:val="20"/>
                <w:lang w:val="fr-CA"/>
              </w:rPr>
              <w:t>général</w:t>
            </w:r>
            <w:r w:rsidRPr="00AD7A59">
              <w:rPr>
                <w:spacing w:val="-14"/>
                <w:sz w:val="20"/>
                <w:lang w:val="fr-CA"/>
              </w:rPr>
              <w:t xml:space="preserve"> </w:t>
            </w:r>
            <w:r w:rsidRPr="00AD7A59">
              <w:rPr>
                <w:sz w:val="20"/>
                <w:lang w:val="fr-CA"/>
              </w:rPr>
              <w:t>de</w:t>
            </w:r>
            <w:r w:rsidRPr="00AD7A59">
              <w:rPr>
                <w:spacing w:val="-11"/>
                <w:sz w:val="20"/>
                <w:lang w:val="fr-CA"/>
              </w:rPr>
              <w:t xml:space="preserve"> </w:t>
            </w:r>
            <w:r w:rsidRPr="00AD7A59">
              <w:rPr>
                <w:sz w:val="20"/>
                <w:lang w:val="fr-CA"/>
              </w:rPr>
              <w:t>la</w:t>
            </w:r>
            <w:r w:rsidRPr="00AD7A59">
              <w:rPr>
                <w:spacing w:val="-13"/>
                <w:sz w:val="20"/>
                <w:lang w:val="fr-CA"/>
              </w:rPr>
              <w:t xml:space="preserve"> </w:t>
            </w:r>
            <w:r w:rsidRPr="00AD7A59">
              <w:rPr>
                <w:sz w:val="20"/>
                <w:lang w:val="fr-CA"/>
              </w:rPr>
              <w:t>formation</w:t>
            </w:r>
            <w:r w:rsidRPr="00AD7A59">
              <w:rPr>
                <w:spacing w:val="-13"/>
                <w:sz w:val="20"/>
                <w:lang w:val="fr-CA"/>
              </w:rPr>
              <w:t xml:space="preserve"> </w:t>
            </w:r>
            <w:r w:rsidRPr="00AD7A59">
              <w:rPr>
                <w:sz w:val="20"/>
                <w:lang w:val="fr-CA"/>
              </w:rPr>
              <w:t>continue,</w:t>
            </w:r>
            <w:r w:rsidRPr="00AD7A59">
              <w:rPr>
                <w:spacing w:val="-11"/>
                <w:sz w:val="20"/>
                <w:lang w:val="fr-CA"/>
              </w:rPr>
              <w:t xml:space="preserve"> </w:t>
            </w:r>
            <w:r w:rsidRPr="00AD7A59">
              <w:rPr>
                <w:sz w:val="20"/>
                <w:lang w:val="fr-CA"/>
              </w:rPr>
              <w:t>vice-doyen,</w:t>
            </w:r>
            <w:r w:rsidRPr="00AD7A59">
              <w:rPr>
                <w:spacing w:val="-12"/>
                <w:sz w:val="20"/>
                <w:lang w:val="fr-CA"/>
              </w:rPr>
              <w:t xml:space="preserve"> </w:t>
            </w:r>
            <w:r w:rsidRPr="00AD7A59">
              <w:rPr>
                <w:sz w:val="20"/>
                <w:lang w:val="fr-CA"/>
              </w:rPr>
              <w:t>secrétaire</w:t>
            </w:r>
            <w:r w:rsidRPr="00AD7A59">
              <w:rPr>
                <w:spacing w:val="-11"/>
                <w:sz w:val="20"/>
                <w:lang w:val="fr-CA"/>
              </w:rPr>
              <w:t xml:space="preserve"> </w:t>
            </w:r>
            <w:r w:rsidRPr="00AD7A59">
              <w:rPr>
                <w:sz w:val="20"/>
                <w:lang w:val="fr-CA"/>
              </w:rPr>
              <w:t>de</w:t>
            </w:r>
            <w:r w:rsidRPr="00AD7A59">
              <w:rPr>
                <w:spacing w:val="-11"/>
                <w:sz w:val="20"/>
                <w:lang w:val="fr-CA"/>
              </w:rPr>
              <w:t xml:space="preserve"> </w:t>
            </w:r>
            <w:r w:rsidRPr="00AD7A59">
              <w:rPr>
                <w:sz w:val="20"/>
                <w:lang w:val="fr-CA"/>
              </w:rPr>
              <w:t>faculté,</w:t>
            </w:r>
            <w:r w:rsidRPr="00AD7A59">
              <w:rPr>
                <w:spacing w:val="-12"/>
                <w:sz w:val="20"/>
                <w:lang w:val="fr-CA"/>
              </w:rPr>
              <w:t xml:space="preserve"> </w:t>
            </w:r>
            <w:r w:rsidRPr="00AD7A59">
              <w:rPr>
                <w:sz w:val="20"/>
                <w:lang w:val="fr-CA"/>
              </w:rPr>
              <w:t>secrétaire de la Faculté des études supérieures et postdoctorales, directeur d’un département, d’un institut d’études supérieures ou d’un service de même que tout professeur nommé à une fonction d’administrateur en vertu d’un règlement ou d’une résolution du Conseil d’administration.</w:t>
            </w:r>
          </w:p>
        </w:tc>
        <w:tc>
          <w:tcPr>
            <w:tcW w:w="5362" w:type="dxa"/>
          </w:tcPr>
          <w:p w14:paraId="5A323A99" w14:textId="77777777" w:rsidR="0020579D" w:rsidRPr="00AD7A59" w:rsidRDefault="0020579D">
            <w:pPr>
              <w:pStyle w:val="TableParagraph"/>
              <w:rPr>
                <w:rFonts w:ascii="Times New Roman"/>
                <w:sz w:val="18"/>
                <w:lang w:val="fr-CA"/>
              </w:rPr>
            </w:pPr>
          </w:p>
        </w:tc>
      </w:tr>
      <w:tr w:rsidR="003F35CC" w:rsidRPr="00711129" w14:paraId="1FC57CD9" w14:textId="77777777" w:rsidTr="0020579D">
        <w:trPr>
          <w:trHeight w:val="3252"/>
        </w:trPr>
        <w:tc>
          <w:tcPr>
            <w:tcW w:w="8078" w:type="dxa"/>
          </w:tcPr>
          <w:p w14:paraId="79346421" w14:textId="77777777" w:rsidR="003F35CC" w:rsidRPr="00AD7A59" w:rsidRDefault="0018015C">
            <w:pPr>
              <w:pStyle w:val="TableParagraph"/>
              <w:spacing w:before="113" w:line="235" w:lineRule="auto"/>
              <w:ind w:left="420" w:right="133" w:hanging="310"/>
              <w:jc w:val="both"/>
              <w:rPr>
                <w:sz w:val="20"/>
                <w:lang w:val="fr-CA"/>
              </w:rPr>
            </w:pPr>
            <w:r w:rsidRPr="00AD7A59">
              <w:rPr>
                <w:color w:val="221F1F"/>
                <w:sz w:val="20"/>
                <w:lang w:val="fr-CA"/>
              </w:rPr>
              <w:lastRenderedPageBreak/>
              <w:t xml:space="preserve">56. </w:t>
            </w:r>
            <w:r w:rsidRPr="00AD7A59">
              <w:rPr>
                <w:sz w:val="20"/>
                <w:lang w:val="fr-CA"/>
              </w:rPr>
              <w:t>Les administrateurs sont nommés, selon le cas, par le Conseil d’administration ou le Conseil universitaire, à l’exception de ceux qui le deviennent parce qu’ils sont membres du Conseil d’administration.</w:t>
            </w:r>
          </w:p>
          <w:p w14:paraId="0FBAA945" w14:textId="47C72F49" w:rsidR="003F35CC" w:rsidRPr="0020579D" w:rsidRDefault="0018015C" w:rsidP="0020579D">
            <w:pPr>
              <w:pStyle w:val="TableParagraph"/>
              <w:spacing w:before="123" w:line="235" w:lineRule="auto"/>
              <w:ind w:left="420" w:right="134"/>
              <w:jc w:val="both"/>
              <w:rPr>
                <w:sz w:val="20"/>
                <w:lang w:val="fr-CA"/>
              </w:rPr>
            </w:pPr>
            <w:r w:rsidRPr="00AD7A59">
              <w:rPr>
                <w:sz w:val="20"/>
                <w:lang w:val="fr-CA"/>
              </w:rPr>
              <w:t>Cependant,</w:t>
            </w:r>
            <w:r w:rsidRPr="00AD7A59">
              <w:rPr>
                <w:spacing w:val="-10"/>
                <w:sz w:val="20"/>
                <w:lang w:val="fr-CA"/>
              </w:rPr>
              <w:t xml:space="preserve"> </w:t>
            </w:r>
            <w:r w:rsidRPr="00AD7A59">
              <w:rPr>
                <w:sz w:val="20"/>
                <w:lang w:val="fr-CA"/>
              </w:rPr>
              <w:t>lorsque</w:t>
            </w:r>
            <w:r w:rsidRPr="00AD7A59">
              <w:rPr>
                <w:spacing w:val="-9"/>
                <w:sz w:val="20"/>
                <w:lang w:val="fr-CA"/>
              </w:rPr>
              <w:t xml:space="preserve"> </w:t>
            </w:r>
            <w:r w:rsidRPr="00AD7A59">
              <w:rPr>
                <w:sz w:val="20"/>
                <w:lang w:val="fr-CA"/>
              </w:rPr>
              <w:t>le</w:t>
            </w:r>
            <w:r w:rsidRPr="00AD7A59">
              <w:rPr>
                <w:spacing w:val="-8"/>
                <w:sz w:val="20"/>
                <w:lang w:val="fr-CA"/>
              </w:rPr>
              <w:t xml:space="preserve"> </w:t>
            </w:r>
            <w:r w:rsidRPr="00AD7A59">
              <w:rPr>
                <w:sz w:val="20"/>
                <w:lang w:val="fr-CA"/>
              </w:rPr>
              <w:t>titulaire</w:t>
            </w:r>
            <w:r w:rsidRPr="00AD7A59">
              <w:rPr>
                <w:spacing w:val="-9"/>
                <w:sz w:val="20"/>
                <w:lang w:val="fr-CA"/>
              </w:rPr>
              <w:t xml:space="preserve"> </w:t>
            </w:r>
            <w:r w:rsidRPr="00AD7A59">
              <w:rPr>
                <w:sz w:val="20"/>
                <w:lang w:val="fr-CA"/>
              </w:rPr>
              <w:t>de</w:t>
            </w:r>
            <w:r w:rsidRPr="00AD7A59">
              <w:rPr>
                <w:spacing w:val="-8"/>
                <w:sz w:val="20"/>
                <w:lang w:val="fr-CA"/>
              </w:rPr>
              <w:t xml:space="preserve"> </w:t>
            </w:r>
            <w:r w:rsidRPr="00AD7A59">
              <w:rPr>
                <w:sz w:val="20"/>
                <w:lang w:val="fr-CA"/>
              </w:rPr>
              <w:t>l’un</w:t>
            </w:r>
            <w:r w:rsidRPr="00AD7A59">
              <w:rPr>
                <w:spacing w:val="-10"/>
                <w:sz w:val="20"/>
                <w:lang w:val="fr-CA"/>
              </w:rPr>
              <w:t xml:space="preserve"> </w:t>
            </w:r>
            <w:r w:rsidRPr="00AD7A59">
              <w:rPr>
                <w:sz w:val="20"/>
                <w:lang w:val="fr-CA"/>
              </w:rPr>
              <w:t>des</w:t>
            </w:r>
            <w:r w:rsidRPr="00AD7A59">
              <w:rPr>
                <w:spacing w:val="-8"/>
                <w:sz w:val="20"/>
                <w:lang w:val="fr-CA"/>
              </w:rPr>
              <w:t xml:space="preserve"> </w:t>
            </w:r>
            <w:r w:rsidRPr="00AD7A59">
              <w:rPr>
                <w:sz w:val="20"/>
                <w:lang w:val="fr-CA"/>
              </w:rPr>
              <w:t>postes</w:t>
            </w:r>
            <w:r w:rsidRPr="00AD7A59">
              <w:rPr>
                <w:spacing w:val="-7"/>
                <w:sz w:val="20"/>
                <w:lang w:val="fr-CA"/>
              </w:rPr>
              <w:t xml:space="preserve"> </w:t>
            </w:r>
            <w:r w:rsidRPr="00AD7A59">
              <w:rPr>
                <w:sz w:val="20"/>
                <w:lang w:val="fr-CA"/>
              </w:rPr>
              <w:t>d’administrateurs</w:t>
            </w:r>
            <w:r w:rsidRPr="00AD7A59">
              <w:rPr>
                <w:spacing w:val="-8"/>
                <w:sz w:val="20"/>
                <w:lang w:val="fr-CA"/>
              </w:rPr>
              <w:t xml:space="preserve"> </w:t>
            </w:r>
            <w:r w:rsidRPr="00AD7A59">
              <w:rPr>
                <w:sz w:val="20"/>
                <w:lang w:val="fr-CA"/>
              </w:rPr>
              <w:t>mentionnés</w:t>
            </w:r>
            <w:r w:rsidRPr="00AD7A59">
              <w:rPr>
                <w:spacing w:val="-8"/>
                <w:sz w:val="20"/>
                <w:lang w:val="fr-CA"/>
              </w:rPr>
              <w:t xml:space="preserve"> </w:t>
            </w:r>
            <w:r w:rsidRPr="00AD7A59">
              <w:rPr>
                <w:sz w:val="20"/>
                <w:lang w:val="fr-CA"/>
              </w:rPr>
              <w:t>à</w:t>
            </w:r>
            <w:r w:rsidRPr="00AD7A59">
              <w:rPr>
                <w:spacing w:val="-10"/>
                <w:sz w:val="20"/>
                <w:lang w:val="fr-CA"/>
              </w:rPr>
              <w:t xml:space="preserve"> </w:t>
            </w:r>
            <w:r w:rsidRPr="00AD7A59">
              <w:rPr>
                <w:sz w:val="20"/>
                <w:lang w:val="fr-CA"/>
              </w:rPr>
              <w:t>l’article</w:t>
            </w:r>
            <w:r w:rsidRPr="00AD7A59">
              <w:rPr>
                <w:spacing w:val="-9"/>
                <w:sz w:val="20"/>
                <w:lang w:val="fr-CA"/>
              </w:rPr>
              <w:t xml:space="preserve"> </w:t>
            </w:r>
            <w:r w:rsidRPr="00AD7A59">
              <w:rPr>
                <w:sz w:val="20"/>
                <w:lang w:val="fr-CA"/>
              </w:rPr>
              <w:t>55, à l’exception des postes de membre du Conseil d’administration, cesse inopinément d’occuper</w:t>
            </w:r>
            <w:r w:rsidRPr="00AD7A59">
              <w:rPr>
                <w:spacing w:val="-4"/>
                <w:sz w:val="20"/>
                <w:lang w:val="fr-CA"/>
              </w:rPr>
              <w:t xml:space="preserve"> </w:t>
            </w:r>
            <w:r w:rsidRPr="00AD7A59">
              <w:rPr>
                <w:sz w:val="20"/>
                <w:lang w:val="fr-CA"/>
              </w:rPr>
              <w:t>son</w:t>
            </w:r>
            <w:r w:rsidRPr="00AD7A59">
              <w:rPr>
                <w:spacing w:val="-5"/>
                <w:sz w:val="20"/>
                <w:lang w:val="fr-CA"/>
              </w:rPr>
              <w:t xml:space="preserve"> </w:t>
            </w:r>
            <w:r w:rsidRPr="00AD7A59">
              <w:rPr>
                <w:sz w:val="20"/>
                <w:lang w:val="fr-CA"/>
              </w:rPr>
              <w:t>poste</w:t>
            </w:r>
            <w:r w:rsidRPr="00AD7A59">
              <w:rPr>
                <w:spacing w:val="-4"/>
                <w:sz w:val="20"/>
                <w:lang w:val="fr-CA"/>
              </w:rPr>
              <w:t xml:space="preserve"> </w:t>
            </w:r>
            <w:r w:rsidRPr="00AD7A59">
              <w:rPr>
                <w:sz w:val="20"/>
                <w:lang w:val="fr-CA"/>
              </w:rPr>
              <w:t>ou</w:t>
            </w:r>
            <w:r w:rsidRPr="00AD7A59">
              <w:rPr>
                <w:spacing w:val="-5"/>
                <w:sz w:val="20"/>
                <w:lang w:val="fr-CA"/>
              </w:rPr>
              <w:t xml:space="preserve"> </w:t>
            </w:r>
            <w:r w:rsidRPr="00AD7A59">
              <w:rPr>
                <w:sz w:val="20"/>
                <w:lang w:val="fr-CA"/>
              </w:rPr>
              <w:t>est</w:t>
            </w:r>
            <w:r w:rsidRPr="00AD7A59">
              <w:rPr>
                <w:spacing w:val="-5"/>
                <w:sz w:val="20"/>
                <w:lang w:val="fr-CA"/>
              </w:rPr>
              <w:t xml:space="preserve"> </w:t>
            </w:r>
            <w:r w:rsidRPr="00AD7A59">
              <w:rPr>
                <w:sz w:val="20"/>
                <w:lang w:val="fr-CA"/>
              </w:rPr>
              <w:t>temporairement</w:t>
            </w:r>
            <w:r w:rsidRPr="00AD7A59">
              <w:rPr>
                <w:spacing w:val="-6"/>
                <w:sz w:val="20"/>
                <w:lang w:val="fr-CA"/>
              </w:rPr>
              <w:t xml:space="preserve"> </w:t>
            </w:r>
            <w:r w:rsidRPr="00AD7A59">
              <w:rPr>
                <w:sz w:val="20"/>
                <w:lang w:val="fr-CA"/>
              </w:rPr>
              <w:t>dans</w:t>
            </w:r>
            <w:r w:rsidRPr="00AD7A59">
              <w:rPr>
                <w:spacing w:val="-3"/>
                <w:sz w:val="20"/>
                <w:lang w:val="fr-CA"/>
              </w:rPr>
              <w:t xml:space="preserve"> </w:t>
            </w:r>
            <w:r w:rsidRPr="00AD7A59">
              <w:rPr>
                <w:sz w:val="20"/>
                <w:lang w:val="fr-CA"/>
              </w:rPr>
              <w:t>l’incapacité</w:t>
            </w:r>
            <w:r w:rsidRPr="00AD7A59">
              <w:rPr>
                <w:spacing w:val="1"/>
                <w:sz w:val="20"/>
                <w:lang w:val="fr-CA"/>
              </w:rPr>
              <w:t xml:space="preserve"> </w:t>
            </w:r>
            <w:r w:rsidRPr="00AD7A59">
              <w:rPr>
                <w:sz w:val="20"/>
                <w:lang w:val="fr-CA"/>
              </w:rPr>
              <w:t>d’exercer</w:t>
            </w:r>
            <w:r w:rsidRPr="00AD7A59">
              <w:rPr>
                <w:spacing w:val="-4"/>
                <w:sz w:val="20"/>
                <w:lang w:val="fr-CA"/>
              </w:rPr>
              <w:t xml:space="preserve"> </w:t>
            </w:r>
            <w:r w:rsidRPr="00AD7A59">
              <w:rPr>
                <w:sz w:val="20"/>
                <w:lang w:val="fr-CA"/>
              </w:rPr>
              <w:t>ses</w:t>
            </w:r>
            <w:r w:rsidRPr="00AD7A59">
              <w:rPr>
                <w:spacing w:val="-2"/>
                <w:sz w:val="20"/>
                <w:lang w:val="fr-CA"/>
              </w:rPr>
              <w:t xml:space="preserve"> </w:t>
            </w:r>
            <w:r w:rsidRPr="00AD7A59">
              <w:rPr>
                <w:sz w:val="20"/>
                <w:lang w:val="fr-CA"/>
              </w:rPr>
              <w:t>fonctions</w:t>
            </w:r>
            <w:r w:rsidRPr="00AD7A59">
              <w:rPr>
                <w:spacing w:val="-3"/>
                <w:sz w:val="20"/>
                <w:lang w:val="fr-CA"/>
              </w:rPr>
              <w:t xml:space="preserve"> </w:t>
            </w:r>
            <w:r w:rsidRPr="00AD7A59">
              <w:rPr>
                <w:sz w:val="20"/>
                <w:lang w:val="fr-CA"/>
              </w:rPr>
              <w:t>et</w:t>
            </w:r>
            <w:r w:rsidRPr="00AD7A59">
              <w:rPr>
                <w:spacing w:val="-5"/>
                <w:sz w:val="20"/>
                <w:lang w:val="fr-CA"/>
              </w:rPr>
              <w:t xml:space="preserve"> </w:t>
            </w:r>
            <w:r w:rsidRPr="00AD7A59">
              <w:rPr>
                <w:sz w:val="20"/>
                <w:lang w:val="fr-CA"/>
              </w:rPr>
              <w:t>que, selon</w:t>
            </w:r>
            <w:r w:rsidRPr="00AD7A59">
              <w:rPr>
                <w:spacing w:val="-9"/>
                <w:sz w:val="20"/>
                <w:lang w:val="fr-CA"/>
              </w:rPr>
              <w:t xml:space="preserve"> </w:t>
            </w:r>
            <w:r w:rsidRPr="00AD7A59">
              <w:rPr>
                <w:sz w:val="20"/>
                <w:lang w:val="fr-CA"/>
              </w:rPr>
              <w:t>l’opinion</w:t>
            </w:r>
            <w:r w:rsidRPr="00AD7A59">
              <w:rPr>
                <w:spacing w:val="-9"/>
                <w:sz w:val="20"/>
                <w:lang w:val="fr-CA"/>
              </w:rPr>
              <w:t xml:space="preserve"> </w:t>
            </w:r>
            <w:r w:rsidRPr="00AD7A59">
              <w:rPr>
                <w:sz w:val="20"/>
                <w:lang w:val="fr-CA"/>
              </w:rPr>
              <w:t>du</w:t>
            </w:r>
            <w:r w:rsidRPr="00AD7A59">
              <w:rPr>
                <w:spacing w:val="-8"/>
                <w:sz w:val="20"/>
                <w:lang w:val="fr-CA"/>
              </w:rPr>
              <w:t xml:space="preserve"> </w:t>
            </w:r>
            <w:r w:rsidRPr="00AD7A59">
              <w:rPr>
                <w:sz w:val="20"/>
                <w:lang w:val="fr-CA"/>
              </w:rPr>
              <w:t>recteur,</w:t>
            </w:r>
            <w:r w:rsidRPr="00AD7A59">
              <w:rPr>
                <w:spacing w:val="-9"/>
                <w:sz w:val="20"/>
                <w:lang w:val="fr-CA"/>
              </w:rPr>
              <w:t xml:space="preserve"> </w:t>
            </w:r>
            <w:r w:rsidRPr="00AD7A59">
              <w:rPr>
                <w:sz w:val="20"/>
                <w:lang w:val="fr-CA"/>
              </w:rPr>
              <w:t>il</w:t>
            </w:r>
            <w:r w:rsidRPr="00AD7A59">
              <w:rPr>
                <w:spacing w:val="-4"/>
                <w:sz w:val="20"/>
                <w:lang w:val="fr-CA"/>
              </w:rPr>
              <w:t xml:space="preserve"> </w:t>
            </w:r>
            <w:r w:rsidRPr="00AD7A59">
              <w:rPr>
                <w:sz w:val="20"/>
                <w:lang w:val="fr-CA"/>
              </w:rPr>
              <w:t>y</w:t>
            </w:r>
            <w:r w:rsidRPr="00AD7A59">
              <w:rPr>
                <w:spacing w:val="-8"/>
                <w:sz w:val="20"/>
                <w:lang w:val="fr-CA"/>
              </w:rPr>
              <w:t xml:space="preserve"> </w:t>
            </w:r>
            <w:r w:rsidRPr="00AD7A59">
              <w:rPr>
                <w:sz w:val="20"/>
                <w:lang w:val="fr-CA"/>
              </w:rPr>
              <w:t>a</w:t>
            </w:r>
            <w:r w:rsidRPr="00AD7A59">
              <w:rPr>
                <w:spacing w:val="-10"/>
                <w:sz w:val="20"/>
                <w:lang w:val="fr-CA"/>
              </w:rPr>
              <w:t xml:space="preserve"> </w:t>
            </w:r>
            <w:r w:rsidRPr="00AD7A59">
              <w:rPr>
                <w:sz w:val="20"/>
                <w:lang w:val="fr-CA"/>
              </w:rPr>
              <w:t>urgence</w:t>
            </w:r>
            <w:r w:rsidRPr="00AD7A59">
              <w:rPr>
                <w:spacing w:val="-7"/>
                <w:sz w:val="20"/>
                <w:lang w:val="fr-CA"/>
              </w:rPr>
              <w:t xml:space="preserve"> </w:t>
            </w:r>
            <w:r w:rsidRPr="00AD7A59">
              <w:rPr>
                <w:sz w:val="20"/>
                <w:lang w:val="fr-CA"/>
              </w:rPr>
              <w:t>d’assurer</w:t>
            </w:r>
            <w:r w:rsidRPr="00AD7A59">
              <w:rPr>
                <w:spacing w:val="-8"/>
                <w:sz w:val="20"/>
                <w:lang w:val="fr-CA"/>
              </w:rPr>
              <w:t xml:space="preserve"> </w:t>
            </w:r>
            <w:r w:rsidRPr="00AD7A59">
              <w:rPr>
                <w:sz w:val="20"/>
                <w:lang w:val="fr-CA"/>
              </w:rPr>
              <w:t>la</w:t>
            </w:r>
            <w:r w:rsidRPr="00AD7A59">
              <w:rPr>
                <w:spacing w:val="-10"/>
                <w:sz w:val="20"/>
                <w:lang w:val="fr-CA"/>
              </w:rPr>
              <w:t xml:space="preserve"> </w:t>
            </w:r>
            <w:r w:rsidRPr="00AD7A59">
              <w:rPr>
                <w:sz w:val="20"/>
                <w:lang w:val="fr-CA"/>
              </w:rPr>
              <w:t>continuité</w:t>
            </w:r>
            <w:r w:rsidRPr="00AD7A59">
              <w:rPr>
                <w:spacing w:val="-3"/>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l’administration,</w:t>
            </w:r>
            <w:r w:rsidRPr="00AD7A59">
              <w:rPr>
                <w:spacing w:val="-9"/>
                <w:sz w:val="20"/>
                <w:lang w:val="fr-CA"/>
              </w:rPr>
              <w:t xml:space="preserve"> </w:t>
            </w:r>
            <w:r w:rsidRPr="00AD7A59">
              <w:rPr>
                <w:sz w:val="20"/>
                <w:lang w:val="fr-CA"/>
              </w:rPr>
              <w:t>le</w:t>
            </w:r>
            <w:r w:rsidRPr="00AD7A59">
              <w:rPr>
                <w:spacing w:val="-7"/>
                <w:sz w:val="20"/>
                <w:lang w:val="fr-CA"/>
              </w:rPr>
              <w:t xml:space="preserve"> </w:t>
            </w:r>
            <w:r w:rsidRPr="00AD7A59">
              <w:rPr>
                <w:sz w:val="20"/>
                <w:lang w:val="fr-CA"/>
              </w:rPr>
              <w:t xml:space="preserve">recteur peut nommer une personne devant assurer l’intérim jusqu’à </w:t>
            </w:r>
            <w:r w:rsidRPr="00AD7A59">
              <w:rPr>
                <w:spacing w:val="-3"/>
                <w:sz w:val="20"/>
                <w:lang w:val="fr-CA"/>
              </w:rPr>
              <w:t xml:space="preserve">ce </w:t>
            </w:r>
            <w:r w:rsidRPr="00AD7A59">
              <w:rPr>
                <w:sz w:val="20"/>
                <w:lang w:val="fr-CA"/>
              </w:rPr>
              <w:t>que la vacance du poste soit comblée</w:t>
            </w:r>
            <w:r w:rsidRPr="00AD7A59">
              <w:rPr>
                <w:spacing w:val="-7"/>
                <w:sz w:val="20"/>
                <w:lang w:val="fr-CA"/>
              </w:rPr>
              <w:t xml:space="preserve"> </w:t>
            </w:r>
            <w:r w:rsidRPr="00AD7A59">
              <w:rPr>
                <w:sz w:val="20"/>
                <w:lang w:val="fr-CA"/>
              </w:rPr>
              <w:t>par</w:t>
            </w:r>
            <w:r w:rsidRPr="00AD7A59">
              <w:rPr>
                <w:spacing w:val="-6"/>
                <w:sz w:val="20"/>
                <w:lang w:val="fr-CA"/>
              </w:rPr>
              <w:t xml:space="preserve"> </w:t>
            </w:r>
            <w:r w:rsidRPr="00AD7A59">
              <w:rPr>
                <w:sz w:val="20"/>
                <w:lang w:val="fr-CA"/>
              </w:rPr>
              <w:t>le</w:t>
            </w:r>
            <w:r w:rsidRPr="00AD7A59">
              <w:rPr>
                <w:spacing w:val="-6"/>
                <w:sz w:val="20"/>
                <w:lang w:val="fr-CA"/>
              </w:rPr>
              <w:t xml:space="preserve"> </w:t>
            </w:r>
            <w:r w:rsidRPr="00AD7A59">
              <w:rPr>
                <w:sz w:val="20"/>
                <w:lang w:val="fr-CA"/>
              </w:rPr>
              <w:t>Conseil</w:t>
            </w:r>
            <w:r w:rsidRPr="00AD7A59">
              <w:rPr>
                <w:spacing w:val="-8"/>
                <w:sz w:val="20"/>
                <w:lang w:val="fr-CA"/>
              </w:rPr>
              <w:t xml:space="preserve"> </w:t>
            </w:r>
            <w:r w:rsidRPr="00AD7A59">
              <w:rPr>
                <w:sz w:val="20"/>
                <w:lang w:val="fr-CA"/>
              </w:rPr>
              <w:t>d’administration</w:t>
            </w:r>
            <w:r w:rsidRPr="00AD7A59">
              <w:rPr>
                <w:spacing w:val="-8"/>
                <w:sz w:val="20"/>
                <w:lang w:val="fr-CA"/>
              </w:rPr>
              <w:t xml:space="preserve"> </w:t>
            </w:r>
            <w:r w:rsidRPr="00AD7A59">
              <w:rPr>
                <w:sz w:val="20"/>
                <w:lang w:val="fr-CA"/>
              </w:rPr>
              <w:t>ou</w:t>
            </w:r>
            <w:r w:rsidRPr="00AD7A59">
              <w:rPr>
                <w:spacing w:val="-7"/>
                <w:sz w:val="20"/>
                <w:lang w:val="fr-CA"/>
              </w:rPr>
              <w:t xml:space="preserve"> </w:t>
            </w:r>
            <w:r w:rsidRPr="00AD7A59">
              <w:rPr>
                <w:sz w:val="20"/>
                <w:lang w:val="fr-CA"/>
              </w:rPr>
              <w:t>le</w:t>
            </w:r>
            <w:r w:rsidRPr="00AD7A59">
              <w:rPr>
                <w:spacing w:val="-1"/>
                <w:sz w:val="20"/>
                <w:lang w:val="fr-CA"/>
              </w:rPr>
              <w:t xml:space="preserve"> </w:t>
            </w:r>
            <w:r w:rsidRPr="00AD7A59">
              <w:rPr>
                <w:sz w:val="20"/>
                <w:lang w:val="fr-CA"/>
              </w:rPr>
              <w:t>Conseil</w:t>
            </w:r>
            <w:r w:rsidRPr="00AD7A59">
              <w:rPr>
                <w:spacing w:val="-9"/>
                <w:sz w:val="20"/>
                <w:lang w:val="fr-CA"/>
              </w:rPr>
              <w:t xml:space="preserve"> </w:t>
            </w:r>
            <w:r w:rsidRPr="00AD7A59">
              <w:rPr>
                <w:sz w:val="20"/>
                <w:lang w:val="fr-CA"/>
              </w:rPr>
              <w:t>universitaire,</w:t>
            </w:r>
            <w:r w:rsidRPr="00AD7A59">
              <w:rPr>
                <w:spacing w:val="-7"/>
                <w:sz w:val="20"/>
                <w:lang w:val="fr-CA"/>
              </w:rPr>
              <w:t xml:space="preserve"> </w:t>
            </w:r>
            <w:r w:rsidRPr="00AD7A59">
              <w:rPr>
                <w:sz w:val="20"/>
                <w:lang w:val="fr-CA"/>
              </w:rPr>
              <w:t>selon</w:t>
            </w:r>
            <w:r w:rsidRPr="00AD7A59">
              <w:rPr>
                <w:spacing w:val="-7"/>
                <w:sz w:val="20"/>
                <w:lang w:val="fr-CA"/>
              </w:rPr>
              <w:t xml:space="preserve"> </w:t>
            </w:r>
            <w:r w:rsidRPr="00AD7A59">
              <w:rPr>
                <w:sz w:val="20"/>
                <w:lang w:val="fr-CA"/>
              </w:rPr>
              <w:t>le</w:t>
            </w:r>
            <w:r w:rsidRPr="00AD7A59">
              <w:rPr>
                <w:spacing w:val="-6"/>
                <w:sz w:val="20"/>
                <w:lang w:val="fr-CA"/>
              </w:rPr>
              <w:t xml:space="preserve"> </w:t>
            </w:r>
            <w:r w:rsidRPr="00AD7A59">
              <w:rPr>
                <w:sz w:val="20"/>
                <w:lang w:val="fr-CA"/>
              </w:rPr>
              <w:t>cas,</w:t>
            </w:r>
            <w:r w:rsidRPr="00AD7A59">
              <w:rPr>
                <w:spacing w:val="-8"/>
                <w:sz w:val="20"/>
                <w:lang w:val="fr-CA"/>
              </w:rPr>
              <w:t xml:space="preserve"> </w:t>
            </w:r>
            <w:r w:rsidRPr="00AD7A59">
              <w:rPr>
                <w:sz w:val="20"/>
                <w:lang w:val="fr-CA"/>
              </w:rPr>
              <w:t>ou</w:t>
            </w:r>
            <w:r w:rsidRPr="00AD7A59">
              <w:rPr>
                <w:spacing w:val="-7"/>
                <w:sz w:val="20"/>
                <w:lang w:val="fr-CA"/>
              </w:rPr>
              <w:t xml:space="preserve"> </w:t>
            </w:r>
            <w:r w:rsidRPr="00AD7A59">
              <w:rPr>
                <w:sz w:val="20"/>
                <w:lang w:val="fr-CA"/>
              </w:rPr>
              <w:t>jusqu’à</w:t>
            </w:r>
            <w:r w:rsidRPr="00AD7A59">
              <w:rPr>
                <w:spacing w:val="-8"/>
                <w:sz w:val="20"/>
                <w:lang w:val="fr-CA"/>
              </w:rPr>
              <w:t xml:space="preserve"> </w:t>
            </w:r>
            <w:r w:rsidRPr="00AD7A59">
              <w:rPr>
                <w:sz w:val="20"/>
                <w:lang w:val="fr-CA"/>
              </w:rPr>
              <w:t>ce que</w:t>
            </w:r>
            <w:r w:rsidRPr="00AD7A59">
              <w:rPr>
                <w:spacing w:val="-7"/>
                <w:sz w:val="20"/>
                <w:lang w:val="fr-CA"/>
              </w:rPr>
              <w:t xml:space="preserve"> </w:t>
            </w:r>
            <w:r w:rsidRPr="00AD7A59">
              <w:rPr>
                <w:sz w:val="20"/>
                <w:lang w:val="fr-CA"/>
              </w:rPr>
              <w:t>le</w:t>
            </w:r>
            <w:r w:rsidRPr="00AD7A59">
              <w:rPr>
                <w:spacing w:val="-7"/>
                <w:sz w:val="20"/>
                <w:lang w:val="fr-CA"/>
              </w:rPr>
              <w:t xml:space="preserve"> </w:t>
            </w:r>
            <w:r w:rsidRPr="00AD7A59">
              <w:rPr>
                <w:sz w:val="20"/>
                <w:lang w:val="fr-CA"/>
              </w:rPr>
              <w:t>recteur</w:t>
            </w:r>
            <w:r w:rsidRPr="00AD7A59">
              <w:rPr>
                <w:spacing w:val="-7"/>
                <w:sz w:val="20"/>
                <w:lang w:val="fr-CA"/>
              </w:rPr>
              <w:t xml:space="preserve"> </w:t>
            </w:r>
            <w:r w:rsidRPr="00AD7A59">
              <w:rPr>
                <w:sz w:val="20"/>
                <w:lang w:val="fr-CA"/>
              </w:rPr>
              <w:t>constate</w:t>
            </w:r>
            <w:r w:rsidRPr="00AD7A59">
              <w:rPr>
                <w:spacing w:val="-6"/>
                <w:sz w:val="20"/>
                <w:lang w:val="fr-CA"/>
              </w:rPr>
              <w:t xml:space="preserve"> </w:t>
            </w:r>
            <w:r w:rsidRPr="00AD7A59">
              <w:rPr>
                <w:sz w:val="20"/>
                <w:lang w:val="fr-CA"/>
              </w:rPr>
              <w:t>que</w:t>
            </w:r>
            <w:r w:rsidRPr="00AD7A59">
              <w:rPr>
                <w:spacing w:val="-7"/>
                <w:sz w:val="20"/>
                <w:lang w:val="fr-CA"/>
              </w:rPr>
              <w:t xml:space="preserve"> </w:t>
            </w:r>
            <w:r w:rsidRPr="00AD7A59">
              <w:rPr>
                <w:sz w:val="20"/>
                <w:lang w:val="fr-CA"/>
              </w:rPr>
              <w:t>le</w:t>
            </w:r>
            <w:r w:rsidRPr="00AD7A59">
              <w:rPr>
                <w:spacing w:val="-2"/>
                <w:sz w:val="20"/>
                <w:lang w:val="fr-CA"/>
              </w:rPr>
              <w:t xml:space="preserve"> </w:t>
            </w:r>
            <w:r w:rsidRPr="00AD7A59">
              <w:rPr>
                <w:sz w:val="20"/>
                <w:lang w:val="fr-CA"/>
              </w:rPr>
              <w:t>titulaire</w:t>
            </w:r>
            <w:r w:rsidRPr="00AD7A59">
              <w:rPr>
                <w:spacing w:val="-6"/>
                <w:sz w:val="20"/>
                <w:lang w:val="fr-CA"/>
              </w:rPr>
              <w:t xml:space="preserve"> </w:t>
            </w:r>
            <w:r w:rsidRPr="00AD7A59">
              <w:rPr>
                <w:sz w:val="20"/>
                <w:lang w:val="fr-CA"/>
              </w:rPr>
              <w:t>du</w:t>
            </w:r>
            <w:r w:rsidRPr="00AD7A59">
              <w:rPr>
                <w:spacing w:val="-8"/>
                <w:sz w:val="20"/>
                <w:lang w:val="fr-CA"/>
              </w:rPr>
              <w:t xml:space="preserve"> </w:t>
            </w:r>
            <w:r w:rsidRPr="00AD7A59">
              <w:rPr>
                <w:sz w:val="20"/>
                <w:lang w:val="fr-CA"/>
              </w:rPr>
              <w:t>poste</w:t>
            </w:r>
            <w:r w:rsidRPr="00AD7A59">
              <w:rPr>
                <w:spacing w:val="-2"/>
                <w:sz w:val="20"/>
                <w:lang w:val="fr-CA"/>
              </w:rPr>
              <w:t xml:space="preserve"> </w:t>
            </w:r>
            <w:r w:rsidRPr="00AD7A59">
              <w:rPr>
                <w:sz w:val="20"/>
                <w:lang w:val="fr-CA"/>
              </w:rPr>
              <w:t>est</w:t>
            </w:r>
            <w:r w:rsidRPr="00AD7A59">
              <w:rPr>
                <w:spacing w:val="-10"/>
                <w:sz w:val="20"/>
                <w:lang w:val="fr-CA"/>
              </w:rPr>
              <w:t xml:space="preserve"> </w:t>
            </w:r>
            <w:r w:rsidRPr="00AD7A59">
              <w:rPr>
                <w:sz w:val="20"/>
                <w:lang w:val="fr-CA"/>
              </w:rPr>
              <w:t>en</w:t>
            </w:r>
            <w:r w:rsidRPr="00AD7A59">
              <w:rPr>
                <w:spacing w:val="-6"/>
                <w:sz w:val="20"/>
                <w:lang w:val="fr-CA"/>
              </w:rPr>
              <w:t xml:space="preserve"> </w:t>
            </w:r>
            <w:r w:rsidRPr="00AD7A59">
              <w:rPr>
                <w:sz w:val="20"/>
                <w:lang w:val="fr-CA"/>
              </w:rPr>
              <w:t>mesure</w:t>
            </w:r>
            <w:r w:rsidRPr="00AD7A59">
              <w:rPr>
                <w:spacing w:val="-2"/>
                <w:sz w:val="20"/>
                <w:lang w:val="fr-CA"/>
              </w:rPr>
              <w:t xml:space="preserve"> </w:t>
            </w:r>
            <w:r w:rsidRPr="00AD7A59">
              <w:rPr>
                <w:sz w:val="20"/>
                <w:lang w:val="fr-CA"/>
              </w:rPr>
              <w:t>de</w:t>
            </w:r>
            <w:r w:rsidRPr="00AD7A59">
              <w:rPr>
                <w:spacing w:val="-8"/>
                <w:sz w:val="20"/>
                <w:lang w:val="fr-CA"/>
              </w:rPr>
              <w:t xml:space="preserve"> </w:t>
            </w:r>
            <w:r w:rsidRPr="00AD7A59">
              <w:rPr>
                <w:sz w:val="20"/>
                <w:lang w:val="fr-CA"/>
              </w:rPr>
              <w:t>reprendre</w:t>
            </w:r>
            <w:r w:rsidRPr="00AD7A59">
              <w:rPr>
                <w:spacing w:val="-6"/>
                <w:sz w:val="20"/>
                <w:lang w:val="fr-CA"/>
              </w:rPr>
              <w:t xml:space="preserve"> </w:t>
            </w:r>
            <w:r w:rsidRPr="00AD7A59">
              <w:rPr>
                <w:sz w:val="20"/>
                <w:lang w:val="fr-CA"/>
              </w:rPr>
              <w:t>ses</w:t>
            </w:r>
            <w:r w:rsidRPr="00AD7A59">
              <w:rPr>
                <w:spacing w:val="-6"/>
                <w:sz w:val="20"/>
                <w:lang w:val="fr-CA"/>
              </w:rPr>
              <w:t xml:space="preserve"> </w:t>
            </w:r>
            <w:r w:rsidRPr="00AD7A59">
              <w:rPr>
                <w:sz w:val="20"/>
                <w:lang w:val="fr-CA"/>
              </w:rPr>
              <w:t>fonctions.</w:t>
            </w:r>
            <w:r w:rsidRPr="00AD7A59">
              <w:rPr>
                <w:spacing w:val="-8"/>
                <w:sz w:val="20"/>
                <w:lang w:val="fr-CA"/>
              </w:rPr>
              <w:t xml:space="preserve"> </w:t>
            </w:r>
            <w:r w:rsidRPr="00AD7A59">
              <w:rPr>
                <w:sz w:val="20"/>
                <w:lang w:val="fr-CA"/>
              </w:rPr>
              <w:t>La personne ainsi nommée par le recteur possède alors les pouvoirs attribués au titulaire du poste qu’elle</w:t>
            </w:r>
            <w:r w:rsidRPr="00AD7A59">
              <w:rPr>
                <w:spacing w:val="-1"/>
                <w:sz w:val="20"/>
                <w:lang w:val="fr-CA"/>
              </w:rPr>
              <w:t xml:space="preserve"> </w:t>
            </w:r>
            <w:r w:rsidRPr="00AD7A59">
              <w:rPr>
                <w:sz w:val="20"/>
                <w:lang w:val="fr-CA"/>
              </w:rPr>
              <w:t>détient.</w:t>
            </w:r>
          </w:p>
        </w:tc>
        <w:tc>
          <w:tcPr>
            <w:tcW w:w="5362" w:type="dxa"/>
          </w:tcPr>
          <w:p w14:paraId="06FC7FF5" w14:textId="77777777" w:rsidR="003F35CC" w:rsidRPr="00932C82" w:rsidRDefault="003F35CC">
            <w:pPr>
              <w:pStyle w:val="TableParagraph"/>
              <w:rPr>
                <w:rFonts w:ascii="Times New Roman"/>
                <w:sz w:val="18"/>
                <w:lang w:val="fr-CA"/>
              </w:rPr>
            </w:pPr>
          </w:p>
        </w:tc>
      </w:tr>
      <w:tr w:rsidR="003F35CC" w:rsidRPr="00711129" w14:paraId="4FC48A10" w14:textId="77777777">
        <w:trPr>
          <w:trHeight w:val="1195"/>
        </w:trPr>
        <w:tc>
          <w:tcPr>
            <w:tcW w:w="8078" w:type="dxa"/>
          </w:tcPr>
          <w:p w14:paraId="76535610" w14:textId="77777777" w:rsidR="003F35CC" w:rsidRPr="0020579D" w:rsidRDefault="0018015C">
            <w:pPr>
              <w:pStyle w:val="TableParagraph"/>
              <w:spacing w:before="118" w:line="235" w:lineRule="auto"/>
              <w:ind w:left="420" w:right="129" w:hanging="310"/>
              <w:jc w:val="both"/>
              <w:rPr>
                <w:sz w:val="20"/>
                <w:lang w:val="fr-CA"/>
              </w:rPr>
            </w:pPr>
            <w:r w:rsidRPr="0020579D">
              <w:rPr>
                <w:color w:val="221F1F"/>
                <w:sz w:val="20"/>
                <w:lang w:val="fr-CA"/>
              </w:rPr>
              <w:t>57.</w:t>
            </w:r>
            <w:r w:rsidRPr="0020579D">
              <w:rPr>
                <w:color w:val="221F1F"/>
                <w:spacing w:val="32"/>
                <w:sz w:val="20"/>
                <w:lang w:val="fr-CA"/>
              </w:rPr>
              <w:t xml:space="preserve"> </w:t>
            </w:r>
            <w:r w:rsidRPr="0020579D">
              <w:rPr>
                <w:sz w:val="20"/>
                <w:lang w:val="fr-CA"/>
              </w:rPr>
              <w:t>Un</w:t>
            </w:r>
            <w:r w:rsidRPr="0020579D">
              <w:rPr>
                <w:spacing w:val="-11"/>
                <w:sz w:val="20"/>
                <w:lang w:val="fr-CA"/>
              </w:rPr>
              <w:t xml:space="preserve"> </w:t>
            </w:r>
            <w:r w:rsidRPr="0020579D">
              <w:rPr>
                <w:sz w:val="20"/>
                <w:lang w:val="fr-CA"/>
              </w:rPr>
              <w:t>administrateur</w:t>
            </w:r>
            <w:r w:rsidRPr="0020579D">
              <w:rPr>
                <w:spacing w:val="-9"/>
                <w:sz w:val="20"/>
                <w:lang w:val="fr-CA"/>
              </w:rPr>
              <w:t xml:space="preserve"> </w:t>
            </w:r>
            <w:r w:rsidRPr="0020579D">
              <w:rPr>
                <w:sz w:val="20"/>
                <w:lang w:val="fr-CA"/>
              </w:rPr>
              <w:t>est</w:t>
            </w:r>
            <w:r w:rsidRPr="0020579D">
              <w:rPr>
                <w:spacing w:val="-12"/>
                <w:sz w:val="20"/>
                <w:lang w:val="fr-CA"/>
              </w:rPr>
              <w:t xml:space="preserve"> </w:t>
            </w:r>
            <w:r w:rsidRPr="0020579D">
              <w:rPr>
                <w:sz w:val="20"/>
                <w:lang w:val="fr-CA"/>
              </w:rPr>
              <w:t>informé</w:t>
            </w:r>
            <w:r w:rsidRPr="0020579D">
              <w:rPr>
                <w:spacing w:val="-9"/>
                <w:sz w:val="20"/>
                <w:lang w:val="fr-CA"/>
              </w:rPr>
              <w:t xml:space="preserve"> </w:t>
            </w:r>
            <w:r w:rsidRPr="0020579D">
              <w:rPr>
                <w:sz w:val="20"/>
                <w:lang w:val="fr-CA"/>
              </w:rPr>
              <w:t>par</w:t>
            </w:r>
            <w:r w:rsidRPr="0020579D">
              <w:rPr>
                <w:spacing w:val="-10"/>
                <w:sz w:val="20"/>
                <w:lang w:val="fr-CA"/>
              </w:rPr>
              <w:t xml:space="preserve"> </w:t>
            </w:r>
            <w:r w:rsidRPr="0020579D">
              <w:rPr>
                <w:sz w:val="20"/>
                <w:lang w:val="fr-CA"/>
              </w:rPr>
              <w:t>écrit</w:t>
            </w:r>
            <w:r w:rsidRPr="0020579D">
              <w:rPr>
                <w:spacing w:val="-11"/>
                <w:sz w:val="20"/>
                <w:lang w:val="fr-CA"/>
              </w:rPr>
              <w:t xml:space="preserve"> </w:t>
            </w:r>
            <w:r w:rsidRPr="0020579D">
              <w:rPr>
                <w:sz w:val="20"/>
                <w:lang w:val="fr-CA"/>
              </w:rPr>
              <w:t>des</w:t>
            </w:r>
            <w:r w:rsidRPr="0020579D">
              <w:rPr>
                <w:spacing w:val="-9"/>
                <w:sz w:val="20"/>
                <w:lang w:val="fr-CA"/>
              </w:rPr>
              <w:t xml:space="preserve"> </w:t>
            </w:r>
            <w:r w:rsidRPr="0020579D">
              <w:rPr>
                <w:sz w:val="20"/>
                <w:lang w:val="fr-CA"/>
              </w:rPr>
              <w:t>motifs</w:t>
            </w:r>
            <w:r w:rsidRPr="0020579D">
              <w:rPr>
                <w:spacing w:val="-8"/>
                <w:sz w:val="20"/>
                <w:lang w:val="fr-CA"/>
              </w:rPr>
              <w:t xml:space="preserve"> </w:t>
            </w:r>
            <w:r w:rsidRPr="0020579D">
              <w:rPr>
                <w:sz w:val="20"/>
                <w:lang w:val="fr-CA"/>
              </w:rPr>
              <w:t>de</w:t>
            </w:r>
            <w:r w:rsidRPr="0020579D">
              <w:rPr>
                <w:spacing w:val="-10"/>
                <w:sz w:val="20"/>
                <w:lang w:val="fr-CA"/>
              </w:rPr>
              <w:t xml:space="preserve"> </w:t>
            </w:r>
            <w:r w:rsidRPr="0020579D">
              <w:rPr>
                <w:sz w:val="20"/>
                <w:lang w:val="fr-CA"/>
              </w:rPr>
              <w:t>toute</w:t>
            </w:r>
            <w:r w:rsidRPr="0020579D">
              <w:rPr>
                <w:spacing w:val="-9"/>
                <w:sz w:val="20"/>
                <w:lang w:val="fr-CA"/>
              </w:rPr>
              <w:t xml:space="preserve"> </w:t>
            </w:r>
            <w:r w:rsidRPr="0020579D">
              <w:rPr>
                <w:sz w:val="20"/>
                <w:lang w:val="fr-CA"/>
              </w:rPr>
              <w:t>destitution</w:t>
            </w:r>
            <w:r w:rsidRPr="0020579D">
              <w:rPr>
                <w:spacing w:val="-10"/>
                <w:sz w:val="20"/>
                <w:lang w:val="fr-CA"/>
              </w:rPr>
              <w:t xml:space="preserve"> </w:t>
            </w:r>
            <w:r w:rsidRPr="0020579D">
              <w:rPr>
                <w:sz w:val="20"/>
                <w:lang w:val="fr-CA"/>
              </w:rPr>
              <w:t>entraînant</w:t>
            </w:r>
            <w:r w:rsidRPr="0020579D">
              <w:rPr>
                <w:spacing w:val="-12"/>
                <w:sz w:val="20"/>
                <w:lang w:val="fr-CA"/>
              </w:rPr>
              <w:t xml:space="preserve"> </w:t>
            </w:r>
            <w:r w:rsidRPr="0020579D">
              <w:rPr>
                <w:sz w:val="20"/>
                <w:lang w:val="fr-CA"/>
              </w:rPr>
              <w:t>la</w:t>
            </w:r>
            <w:r w:rsidRPr="0020579D">
              <w:rPr>
                <w:spacing w:val="-11"/>
                <w:sz w:val="20"/>
                <w:lang w:val="fr-CA"/>
              </w:rPr>
              <w:t xml:space="preserve"> </w:t>
            </w:r>
            <w:r w:rsidRPr="0020579D">
              <w:rPr>
                <w:sz w:val="20"/>
                <w:lang w:val="fr-CA"/>
              </w:rPr>
              <w:t>perte</w:t>
            </w:r>
            <w:r w:rsidRPr="0020579D">
              <w:rPr>
                <w:spacing w:val="-9"/>
                <w:sz w:val="20"/>
                <w:lang w:val="fr-CA"/>
              </w:rPr>
              <w:t xml:space="preserve"> </w:t>
            </w:r>
            <w:r w:rsidRPr="0020579D">
              <w:rPr>
                <w:sz w:val="20"/>
                <w:lang w:val="fr-CA"/>
              </w:rPr>
              <w:t>de son</w:t>
            </w:r>
            <w:r w:rsidRPr="0020579D">
              <w:rPr>
                <w:color w:val="4471C4"/>
                <w:sz w:val="20"/>
                <w:lang w:val="fr-CA"/>
              </w:rPr>
              <w:t xml:space="preserve"> </w:t>
            </w:r>
            <w:r w:rsidRPr="0020579D">
              <w:rPr>
                <w:strike/>
                <w:color w:val="4471C4"/>
                <w:sz w:val="20"/>
                <w:lang w:val="fr-CA"/>
              </w:rPr>
              <w:t>emploi</w:t>
            </w:r>
            <w:r w:rsidRPr="0020579D">
              <w:rPr>
                <w:color w:val="4471C4"/>
                <w:sz w:val="20"/>
                <w:lang w:val="fr-CA"/>
              </w:rPr>
              <w:t xml:space="preserve"> </w:t>
            </w:r>
            <w:r w:rsidRPr="0020579D">
              <w:rPr>
                <w:color w:val="FF0000"/>
                <w:sz w:val="20"/>
                <w:lang w:val="fr-CA"/>
              </w:rPr>
              <w:t>poste d’administrateur. Sans affecter les droits reconnus aux professeurs administrateurs</w:t>
            </w:r>
            <w:r w:rsidRPr="0020579D">
              <w:rPr>
                <w:color w:val="FF0000"/>
                <w:spacing w:val="-3"/>
                <w:sz w:val="20"/>
                <w:lang w:val="fr-CA"/>
              </w:rPr>
              <w:t xml:space="preserve"> </w:t>
            </w:r>
            <w:r w:rsidRPr="0020579D">
              <w:rPr>
                <w:color w:val="FF0000"/>
                <w:sz w:val="20"/>
                <w:lang w:val="fr-CA"/>
              </w:rPr>
              <w:t>à</w:t>
            </w:r>
            <w:r w:rsidRPr="0020579D">
              <w:rPr>
                <w:color w:val="FF0000"/>
                <w:spacing w:val="-6"/>
                <w:sz w:val="20"/>
                <w:lang w:val="fr-CA"/>
              </w:rPr>
              <w:t xml:space="preserve"> </w:t>
            </w:r>
            <w:r w:rsidRPr="0020579D">
              <w:rPr>
                <w:color w:val="FF0000"/>
                <w:sz w:val="20"/>
                <w:lang w:val="fr-CA"/>
              </w:rPr>
              <w:t>l’article</w:t>
            </w:r>
            <w:r w:rsidRPr="0020579D">
              <w:rPr>
                <w:color w:val="FF0000"/>
                <w:spacing w:val="-3"/>
                <w:sz w:val="20"/>
                <w:lang w:val="fr-CA"/>
              </w:rPr>
              <w:t xml:space="preserve"> </w:t>
            </w:r>
            <w:r w:rsidRPr="0020579D">
              <w:rPr>
                <w:color w:val="FF0000"/>
                <w:sz w:val="20"/>
                <w:lang w:val="fr-CA"/>
              </w:rPr>
              <w:t>58</w:t>
            </w:r>
            <w:r w:rsidRPr="0020579D">
              <w:rPr>
                <w:color w:val="FF0000"/>
                <w:spacing w:val="-6"/>
                <w:sz w:val="20"/>
                <w:lang w:val="fr-CA"/>
              </w:rPr>
              <w:t xml:space="preserve"> </w:t>
            </w:r>
            <w:r w:rsidRPr="0020579D">
              <w:rPr>
                <w:color w:val="FF0000"/>
                <w:sz w:val="20"/>
                <w:lang w:val="fr-CA"/>
              </w:rPr>
              <w:t>des</w:t>
            </w:r>
            <w:r w:rsidRPr="0020579D">
              <w:rPr>
                <w:color w:val="FF0000"/>
                <w:spacing w:val="-3"/>
                <w:sz w:val="20"/>
                <w:lang w:val="fr-CA"/>
              </w:rPr>
              <w:t xml:space="preserve"> </w:t>
            </w:r>
            <w:r w:rsidRPr="0020579D">
              <w:rPr>
                <w:color w:val="FF0000"/>
                <w:sz w:val="20"/>
                <w:lang w:val="fr-CA"/>
              </w:rPr>
              <w:t>présents</w:t>
            </w:r>
            <w:r w:rsidRPr="0020579D">
              <w:rPr>
                <w:color w:val="FF0000"/>
                <w:spacing w:val="-2"/>
                <w:sz w:val="20"/>
                <w:lang w:val="fr-CA"/>
              </w:rPr>
              <w:t xml:space="preserve"> </w:t>
            </w:r>
            <w:r w:rsidRPr="0020579D">
              <w:rPr>
                <w:color w:val="FF0000"/>
                <w:sz w:val="20"/>
                <w:lang w:val="fr-CA"/>
              </w:rPr>
              <w:t>statuts,</w:t>
            </w:r>
            <w:r w:rsidRPr="0020579D">
              <w:rPr>
                <w:color w:val="FF0000"/>
                <w:spacing w:val="-4"/>
                <w:sz w:val="20"/>
                <w:lang w:val="fr-CA"/>
              </w:rPr>
              <w:t xml:space="preserve"> </w:t>
            </w:r>
            <w:r w:rsidRPr="0020579D">
              <w:rPr>
                <w:color w:val="FF0000"/>
                <w:sz w:val="20"/>
                <w:lang w:val="fr-CA"/>
              </w:rPr>
              <w:t>il</w:t>
            </w:r>
            <w:r w:rsidRPr="0020579D">
              <w:rPr>
                <w:strike/>
                <w:color w:val="4471C4"/>
                <w:spacing w:val="-5"/>
                <w:sz w:val="20"/>
                <w:lang w:val="fr-CA"/>
              </w:rPr>
              <w:t xml:space="preserve"> </w:t>
            </w:r>
            <w:proofErr w:type="spellStart"/>
            <w:r w:rsidRPr="0020579D">
              <w:rPr>
                <w:strike/>
                <w:color w:val="4471C4"/>
                <w:sz w:val="20"/>
                <w:lang w:val="fr-CA"/>
              </w:rPr>
              <w:t>Il</w:t>
            </w:r>
            <w:proofErr w:type="spellEnd"/>
            <w:r w:rsidRPr="0020579D">
              <w:rPr>
                <w:color w:val="4471C4"/>
                <w:spacing w:val="-4"/>
                <w:sz w:val="20"/>
                <w:lang w:val="fr-CA"/>
              </w:rPr>
              <w:t xml:space="preserve"> </w:t>
            </w:r>
            <w:r w:rsidRPr="0020579D">
              <w:rPr>
                <w:sz w:val="20"/>
                <w:lang w:val="fr-CA"/>
              </w:rPr>
              <w:t>peut</w:t>
            </w:r>
            <w:r w:rsidRPr="0020579D">
              <w:rPr>
                <w:spacing w:val="-6"/>
                <w:sz w:val="20"/>
                <w:lang w:val="fr-CA"/>
              </w:rPr>
              <w:t xml:space="preserve"> </w:t>
            </w:r>
            <w:r w:rsidRPr="0020579D">
              <w:rPr>
                <w:sz w:val="20"/>
                <w:lang w:val="fr-CA"/>
              </w:rPr>
              <w:t>alors</w:t>
            </w:r>
            <w:r w:rsidRPr="0020579D">
              <w:rPr>
                <w:spacing w:val="-2"/>
                <w:sz w:val="20"/>
                <w:lang w:val="fr-CA"/>
              </w:rPr>
              <w:t xml:space="preserve"> </w:t>
            </w:r>
            <w:r w:rsidRPr="0020579D">
              <w:rPr>
                <w:sz w:val="20"/>
                <w:lang w:val="fr-CA"/>
              </w:rPr>
              <w:t>faire</w:t>
            </w:r>
            <w:r w:rsidRPr="0020579D">
              <w:rPr>
                <w:spacing w:val="-3"/>
                <w:sz w:val="20"/>
                <w:lang w:val="fr-CA"/>
              </w:rPr>
              <w:t xml:space="preserve"> </w:t>
            </w:r>
            <w:r w:rsidRPr="0020579D">
              <w:rPr>
                <w:sz w:val="20"/>
                <w:lang w:val="fr-CA"/>
              </w:rPr>
              <w:t>appel</w:t>
            </w:r>
            <w:r w:rsidRPr="0020579D">
              <w:rPr>
                <w:spacing w:val="-5"/>
                <w:sz w:val="20"/>
                <w:lang w:val="fr-CA"/>
              </w:rPr>
              <w:t xml:space="preserve"> </w:t>
            </w:r>
            <w:r w:rsidRPr="0020579D">
              <w:rPr>
                <w:sz w:val="20"/>
                <w:lang w:val="fr-CA"/>
              </w:rPr>
              <w:t>de</w:t>
            </w:r>
            <w:r w:rsidRPr="0020579D">
              <w:rPr>
                <w:spacing w:val="-4"/>
                <w:sz w:val="20"/>
                <w:lang w:val="fr-CA"/>
              </w:rPr>
              <w:t xml:space="preserve"> </w:t>
            </w:r>
            <w:r w:rsidRPr="0020579D">
              <w:rPr>
                <w:sz w:val="20"/>
                <w:lang w:val="fr-CA"/>
              </w:rPr>
              <w:t>cette</w:t>
            </w:r>
            <w:r w:rsidRPr="0020579D">
              <w:rPr>
                <w:spacing w:val="-4"/>
                <w:sz w:val="20"/>
                <w:lang w:val="fr-CA"/>
              </w:rPr>
              <w:t xml:space="preserve"> </w:t>
            </w:r>
            <w:r w:rsidRPr="0020579D">
              <w:rPr>
                <w:sz w:val="20"/>
                <w:lang w:val="fr-CA"/>
              </w:rPr>
              <w:t>décision auprès d’un conseil d’arbitrage selon la procédure et les modalités établies par</w:t>
            </w:r>
            <w:r w:rsidRPr="0020579D">
              <w:rPr>
                <w:spacing w:val="-30"/>
                <w:sz w:val="20"/>
                <w:lang w:val="fr-CA"/>
              </w:rPr>
              <w:t xml:space="preserve"> </w:t>
            </w:r>
            <w:r w:rsidRPr="0020579D">
              <w:rPr>
                <w:sz w:val="20"/>
                <w:lang w:val="fr-CA"/>
              </w:rPr>
              <w:t>règlement.</w:t>
            </w:r>
          </w:p>
        </w:tc>
        <w:tc>
          <w:tcPr>
            <w:tcW w:w="5362" w:type="dxa"/>
          </w:tcPr>
          <w:p w14:paraId="5EC61E79" w14:textId="02C9D087" w:rsidR="00921452" w:rsidRDefault="0018015C" w:rsidP="00921452">
            <w:pPr>
              <w:pStyle w:val="TableParagraph"/>
              <w:spacing w:before="119"/>
              <w:ind w:left="109" w:right="172"/>
              <w:jc w:val="both"/>
              <w:rPr>
                <w:sz w:val="20"/>
                <w:lang w:val="fr-CA"/>
              </w:rPr>
            </w:pPr>
            <w:r w:rsidRPr="00AD7A59">
              <w:rPr>
                <w:sz w:val="20"/>
                <w:lang w:val="fr-CA"/>
              </w:rPr>
              <w:t>Conforme aux changements apportés à la cc pour protéger les professeurs administrateurs, notamment aux clauses 1.1.21 et 1.3.11.</w:t>
            </w:r>
          </w:p>
          <w:p w14:paraId="76199DB8" w14:textId="708BC865" w:rsidR="00921452" w:rsidRPr="00AD0B00" w:rsidRDefault="00921452">
            <w:pPr>
              <w:pStyle w:val="TableParagraph"/>
              <w:spacing w:before="119"/>
              <w:ind w:left="109" w:right="172"/>
              <w:jc w:val="both"/>
              <w:rPr>
                <w:color w:val="31849B" w:themeColor="accent5" w:themeShade="BF"/>
                <w:sz w:val="20"/>
                <w:lang w:val="fr-CA"/>
              </w:rPr>
            </w:pPr>
            <w:r w:rsidRPr="00AD0B00">
              <w:rPr>
                <w:color w:val="31849B" w:themeColor="accent5" w:themeShade="BF"/>
                <w:sz w:val="20"/>
                <w:lang w:val="fr-CA"/>
              </w:rPr>
              <w:t>COMMENTAIRE </w:t>
            </w:r>
            <w:r w:rsidR="00AD0B00">
              <w:rPr>
                <w:color w:val="31849B" w:themeColor="accent5" w:themeShade="BF"/>
                <w:sz w:val="20"/>
                <w:lang w:val="fr-CA"/>
              </w:rPr>
              <w:t>UL</w:t>
            </w:r>
            <w:r w:rsidRPr="00AD0B00">
              <w:rPr>
                <w:color w:val="31849B" w:themeColor="accent5" w:themeShade="BF"/>
                <w:sz w:val="20"/>
                <w:lang w:val="fr-CA"/>
              </w:rPr>
              <w:t xml:space="preserve">: </w:t>
            </w:r>
            <w:r w:rsidR="00AD0B00" w:rsidRPr="00AD0B00">
              <w:rPr>
                <w:color w:val="31849B" w:themeColor="accent5" w:themeShade="BF"/>
                <w:sz w:val="20"/>
                <w:lang w:val="fr-CA"/>
              </w:rPr>
              <w:t>Voir les modifications apportée</w:t>
            </w:r>
            <w:r w:rsidR="0020579D">
              <w:rPr>
                <w:color w:val="31849B" w:themeColor="accent5" w:themeShade="BF"/>
                <w:sz w:val="20"/>
                <w:lang w:val="fr-CA"/>
              </w:rPr>
              <w:t>s</w:t>
            </w:r>
            <w:r w:rsidR="00AD0B00" w:rsidRPr="00AD0B00">
              <w:rPr>
                <w:color w:val="31849B" w:themeColor="accent5" w:themeShade="BF"/>
                <w:sz w:val="20"/>
                <w:lang w:val="fr-CA"/>
              </w:rPr>
              <w:t xml:space="preserve"> qui tiennent compte de vos commentaires</w:t>
            </w:r>
          </w:p>
        </w:tc>
      </w:tr>
      <w:tr w:rsidR="003F35CC" w:rsidRPr="00711129" w14:paraId="5BE359F0" w14:textId="77777777" w:rsidTr="0020579D">
        <w:trPr>
          <w:trHeight w:val="2496"/>
        </w:trPr>
        <w:tc>
          <w:tcPr>
            <w:tcW w:w="8078" w:type="dxa"/>
          </w:tcPr>
          <w:p w14:paraId="41F16925" w14:textId="77777777" w:rsidR="003F35CC" w:rsidRPr="0020579D" w:rsidRDefault="0018015C">
            <w:pPr>
              <w:pStyle w:val="TableParagraph"/>
              <w:spacing w:before="118" w:line="235" w:lineRule="auto"/>
              <w:ind w:left="420" w:right="137" w:hanging="310"/>
              <w:jc w:val="both"/>
              <w:rPr>
                <w:sz w:val="20"/>
                <w:lang w:val="fr-CA"/>
              </w:rPr>
            </w:pPr>
            <w:r w:rsidRPr="0020579D">
              <w:rPr>
                <w:color w:val="221F1F"/>
                <w:sz w:val="20"/>
                <w:lang w:val="fr-CA"/>
              </w:rPr>
              <w:t xml:space="preserve">58. </w:t>
            </w:r>
            <w:r w:rsidRPr="0020579D">
              <w:rPr>
                <w:sz w:val="20"/>
                <w:lang w:val="fr-CA"/>
              </w:rPr>
              <w:t>Les professeurs qui deviennent administrateurs conservent, sauf dans les cas prévus par les présents statuts, les privilèges du professeur, nommément la permanence d’emploi et de rang, s’ils sont agrégés ou titulaires. Ils perdent cependant la qualité leur permettant de siéger, à titre de professeur, au Conseil universitaire et dans les commissions</w:t>
            </w:r>
            <w:r w:rsidRPr="0020579D">
              <w:rPr>
                <w:spacing w:val="-28"/>
                <w:sz w:val="20"/>
                <w:lang w:val="fr-CA"/>
              </w:rPr>
              <w:t xml:space="preserve"> </w:t>
            </w:r>
            <w:r w:rsidRPr="0020579D">
              <w:rPr>
                <w:sz w:val="20"/>
                <w:lang w:val="fr-CA"/>
              </w:rPr>
              <w:t>universitaires.</w:t>
            </w:r>
          </w:p>
          <w:p w14:paraId="038CE111" w14:textId="0DF57A1B" w:rsidR="003F35CC" w:rsidRPr="0020579D" w:rsidRDefault="0018015C" w:rsidP="0020579D">
            <w:pPr>
              <w:pStyle w:val="TableParagraph"/>
              <w:spacing w:before="120"/>
              <w:ind w:left="420" w:right="140"/>
              <w:jc w:val="both"/>
              <w:rPr>
                <w:color w:val="00B050"/>
                <w:sz w:val="20"/>
                <w:lang w:val="fr-CA"/>
              </w:rPr>
            </w:pPr>
            <w:r w:rsidRPr="0020579D">
              <w:rPr>
                <w:strike/>
                <w:color w:val="FF0000"/>
                <w:sz w:val="20"/>
                <w:lang w:val="fr-CA"/>
              </w:rPr>
              <w:t>Conformément au principe de la collégialité universitaire et au rôle central des professeurs dans la gouvernance de l’université</w:t>
            </w:r>
            <w:r w:rsidRPr="0020579D">
              <w:rPr>
                <w:color w:val="FF0000"/>
                <w:sz w:val="20"/>
                <w:lang w:val="fr-CA"/>
              </w:rPr>
              <w:t xml:space="preserve">, un professeur administrateur qui cesse ses fonctions administratives à la fin de son mandat, </w:t>
            </w:r>
            <w:proofErr w:type="gramStart"/>
            <w:r w:rsidRPr="0020579D">
              <w:rPr>
                <w:color w:val="FF0000"/>
                <w:sz w:val="20"/>
                <w:lang w:val="fr-CA"/>
              </w:rPr>
              <w:t>suite à une</w:t>
            </w:r>
            <w:proofErr w:type="gramEnd"/>
            <w:r w:rsidRPr="0020579D">
              <w:rPr>
                <w:color w:val="FF0000"/>
                <w:sz w:val="20"/>
                <w:lang w:val="fr-CA"/>
              </w:rPr>
              <w:t xml:space="preserve"> démission ou suite à une décision de l’Employeur, réintègre son rôle de professeur et reçoit le même traitement que si elle ou il était</w:t>
            </w:r>
            <w:r w:rsidRPr="0020579D">
              <w:rPr>
                <w:color w:val="FF0000"/>
                <w:spacing w:val="-5"/>
                <w:sz w:val="20"/>
                <w:lang w:val="fr-CA"/>
              </w:rPr>
              <w:t xml:space="preserve"> </w:t>
            </w:r>
            <w:r w:rsidRPr="0020579D">
              <w:rPr>
                <w:color w:val="FF0000"/>
                <w:sz w:val="20"/>
                <w:lang w:val="fr-CA"/>
              </w:rPr>
              <w:t>demeuré</w:t>
            </w:r>
            <w:r w:rsidRPr="0020579D">
              <w:rPr>
                <w:color w:val="FF0000"/>
                <w:spacing w:val="-4"/>
                <w:sz w:val="20"/>
                <w:lang w:val="fr-CA"/>
              </w:rPr>
              <w:t xml:space="preserve"> </w:t>
            </w:r>
            <w:r w:rsidRPr="0020579D">
              <w:rPr>
                <w:color w:val="FF0000"/>
                <w:sz w:val="20"/>
                <w:lang w:val="fr-CA"/>
              </w:rPr>
              <w:t>professeure</w:t>
            </w:r>
            <w:r w:rsidRPr="0020579D">
              <w:rPr>
                <w:color w:val="FF0000"/>
                <w:spacing w:val="-3"/>
                <w:sz w:val="20"/>
                <w:lang w:val="fr-CA"/>
              </w:rPr>
              <w:t xml:space="preserve"> </w:t>
            </w:r>
            <w:r w:rsidRPr="0020579D">
              <w:rPr>
                <w:color w:val="FF0000"/>
                <w:sz w:val="20"/>
                <w:lang w:val="fr-CA"/>
              </w:rPr>
              <w:t>ou</w:t>
            </w:r>
            <w:r w:rsidRPr="0020579D">
              <w:rPr>
                <w:color w:val="FF0000"/>
                <w:spacing w:val="-4"/>
                <w:sz w:val="20"/>
                <w:lang w:val="fr-CA"/>
              </w:rPr>
              <w:t xml:space="preserve"> </w:t>
            </w:r>
            <w:r w:rsidRPr="0020579D">
              <w:rPr>
                <w:color w:val="FF0000"/>
                <w:sz w:val="20"/>
                <w:lang w:val="fr-CA"/>
              </w:rPr>
              <w:t>professeur,</w:t>
            </w:r>
            <w:r w:rsidRPr="0020579D">
              <w:rPr>
                <w:color w:val="FF0000"/>
                <w:spacing w:val="-3"/>
                <w:sz w:val="20"/>
                <w:lang w:val="fr-CA"/>
              </w:rPr>
              <w:t xml:space="preserve"> </w:t>
            </w:r>
            <w:r w:rsidRPr="0020579D">
              <w:rPr>
                <w:color w:val="FF0000"/>
                <w:sz w:val="20"/>
                <w:lang w:val="fr-CA"/>
              </w:rPr>
              <w:t>à</w:t>
            </w:r>
            <w:r w:rsidRPr="0020579D">
              <w:rPr>
                <w:color w:val="FF0000"/>
                <w:spacing w:val="-5"/>
                <w:sz w:val="20"/>
                <w:lang w:val="fr-CA"/>
              </w:rPr>
              <w:t xml:space="preserve"> </w:t>
            </w:r>
            <w:r w:rsidRPr="0020579D">
              <w:rPr>
                <w:color w:val="FF0000"/>
                <w:sz w:val="20"/>
                <w:lang w:val="fr-CA"/>
              </w:rPr>
              <w:t>moins</w:t>
            </w:r>
            <w:r w:rsidRPr="0020579D">
              <w:rPr>
                <w:color w:val="FF0000"/>
                <w:spacing w:val="-2"/>
                <w:sz w:val="20"/>
                <w:lang w:val="fr-CA"/>
              </w:rPr>
              <w:t xml:space="preserve"> </w:t>
            </w:r>
            <w:r w:rsidRPr="0020579D">
              <w:rPr>
                <w:color w:val="FF0000"/>
                <w:sz w:val="20"/>
                <w:lang w:val="fr-CA"/>
              </w:rPr>
              <w:t>qu’il</w:t>
            </w:r>
            <w:r w:rsidRPr="0020579D">
              <w:rPr>
                <w:color w:val="FF0000"/>
                <w:spacing w:val="-4"/>
                <w:sz w:val="20"/>
                <w:lang w:val="fr-CA"/>
              </w:rPr>
              <w:t xml:space="preserve"> </w:t>
            </w:r>
            <w:r w:rsidRPr="0020579D">
              <w:rPr>
                <w:color w:val="FF0000"/>
                <w:sz w:val="20"/>
                <w:lang w:val="fr-CA"/>
              </w:rPr>
              <w:t>n’ait</w:t>
            </w:r>
            <w:r w:rsidRPr="0020579D">
              <w:rPr>
                <w:color w:val="FF0000"/>
                <w:spacing w:val="-5"/>
                <w:sz w:val="20"/>
                <w:lang w:val="fr-CA"/>
              </w:rPr>
              <w:t xml:space="preserve"> </w:t>
            </w:r>
            <w:r w:rsidRPr="0020579D">
              <w:rPr>
                <w:color w:val="FF0000"/>
                <w:sz w:val="20"/>
                <w:lang w:val="fr-CA"/>
              </w:rPr>
              <w:t>été</w:t>
            </w:r>
            <w:r w:rsidRPr="0020579D">
              <w:rPr>
                <w:color w:val="FF0000"/>
                <w:spacing w:val="-3"/>
                <w:sz w:val="20"/>
                <w:lang w:val="fr-CA"/>
              </w:rPr>
              <w:t xml:space="preserve"> </w:t>
            </w:r>
            <w:r w:rsidRPr="0020579D">
              <w:rPr>
                <w:color w:val="FF0000"/>
                <w:sz w:val="20"/>
                <w:lang w:val="fr-CA"/>
              </w:rPr>
              <w:t>congédié</w:t>
            </w:r>
            <w:r w:rsidRPr="0020579D">
              <w:rPr>
                <w:color w:val="FF0000"/>
                <w:spacing w:val="-4"/>
                <w:sz w:val="20"/>
                <w:lang w:val="fr-CA"/>
              </w:rPr>
              <w:t xml:space="preserve"> </w:t>
            </w:r>
            <w:r w:rsidRPr="0020579D">
              <w:rPr>
                <w:color w:val="FF0000"/>
                <w:sz w:val="20"/>
                <w:lang w:val="fr-CA"/>
              </w:rPr>
              <w:t>pour</w:t>
            </w:r>
            <w:r w:rsidRPr="0020579D">
              <w:rPr>
                <w:color w:val="FF0000"/>
                <w:spacing w:val="-4"/>
                <w:sz w:val="20"/>
                <w:lang w:val="fr-CA"/>
              </w:rPr>
              <w:t xml:space="preserve"> </w:t>
            </w:r>
            <w:r w:rsidRPr="0020579D">
              <w:rPr>
                <w:color w:val="FF0000"/>
                <w:sz w:val="20"/>
                <w:lang w:val="fr-CA"/>
              </w:rPr>
              <w:t>faute</w:t>
            </w:r>
            <w:r w:rsidRPr="0020579D">
              <w:rPr>
                <w:color w:val="FF0000"/>
                <w:spacing w:val="-3"/>
                <w:sz w:val="20"/>
                <w:lang w:val="fr-CA"/>
              </w:rPr>
              <w:t xml:space="preserve"> </w:t>
            </w:r>
            <w:r w:rsidRPr="0020579D">
              <w:rPr>
                <w:color w:val="FF0000"/>
                <w:sz w:val="20"/>
                <w:lang w:val="fr-CA"/>
              </w:rPr>
              <w:t>grave</w:t>
            </w:r>
            <w:r w:rsidRPr="0020579D">
              <w:rPr>
                <w:color w:val="00B050"/>
                <w:sz w:val="20"/>
                <w:lang w:val="fr-CA"/>
              </w:rPr>
              <w:t>.</w:t>
            </w:r>
          </w:p>
        </w:tc>
        <w:tc>
          <w:tcPr>
            <w:tcW w:w="5362" w:type="dxa"/>
          </w:tcPr>
          <w:p w14:paraId="017CB699" w14:textId="77777777" w:rsidR="003F35CC" w:rsidRPr="007F43FA" w:rsidRDefault="0018015C">
            <w:pPr>
              <w:pStyle w:val="TableParagraph"/>
              <w:spacing w:before="119"/>
              <w:ind w:left="109"/>
              <w:rPr>
                <w:sz w:val="20"/>
                <w:lang w:val="fr-CA"/>
              </w:rPr>
            </w:pPr>
            <w:r w:rsidRPr="007F43FA">
              <w:rPr>
                <w:sz w:val="20"/>
                <w:lang w:val="fr-CA"/>
              </w:rPr>
              <w:t>Idem.</w:t>
            </w:r>
          </w:p>
          <w:p w14:paraId="228C5753" w14:textId="3D93AF3F" w:rsidR="00921452" w:rsidRPr="00921452" w:rsidRDefault="00AD0B00" w:rsidP="00921452">
            <w:pPr>
              <w:pStyle w:val="TableParagraph"/>
              <w:spacing w:before="119"/>
              <w:rPr>
                <w:sz w:val="20"/>
                <w:lang w:val="fr-CA"/>
              </w:rPr>
            </w:pPr>
            <w:r w:rsidRPr="00AD0B00">
              <w:rPr>
                <w:color w:val="31849B" w:themeColor="accent5" w:themeShade="BF"/>
                <w:sz w:val="20"/>
                <w:lang w:val="fr-CA"/>
              </w:rPr>
              <w:t>COMMENTAIRE </w:t>
            </w:r>
            <w:r>
              <w:rPr>
                <w:color w:val="31849B" w:themeColor="accent5" w:themeShade="BF"/>
                <w:sz w:val="20"/>
                <w:lang w:val="fr-CA"/>
              </w:rPr>
              <w:t>UL</w:t>
            </w:r>
            <w:r w:rsidRPr="00AD0B00">
              <w:rPr>
                <w:color w:val="31849B" w:themeColor="accent5" w:themeShade="BF"/>
                <w:sz w:val="20"/>
                <w:lang w:val="fr-CA"/>
              </w:rPr>
              <w:t>: Voir les modifications apportée</w:t>
            </w:r>
            <w:r w:rsidR="0020579D">
              <w:rPr>
                <w:color w:val="31849B" w:themeColor="accent5" w:themeShade="BF"/>
                <w:sz w:val="20"/>
                <w:lang w:val="fr-CA"/>
              </w:rPr>
              <w:t>s</w:t>
            </w:r>
            <w:r w:rsidRPr="00AD0B00">
              <w:rPr>
                <w:color w:val="31849B" w:themeColor="accent5" w:themeShade="BF"/>
                <w:sz w:val="20"/>
                <w:lang w:val="fr-CA"/>
              </w:rPr>
              <w:t xml:space="preserve"> qui tiennent compte de vos commentaires</w:t>
            </w:r>
          </w:p>
          <w:p w14:paraId="4EA2F023" w14:textId="4B5925FE" w:rsidR="00921452" w:rsidRPr="00921452" w:rsidRDefault="00921452" w:rsidP="00921452">
            <w:pPr>
              <w:pStyle w:val="TableParagraph"/>
              <w:spacing w:before="119"/>
              <w:rPr>
                <w:sz w:val="20"/>
                <w:lang w:val="fr-CA"/>
              </w:rPr>
            </w:pPr>
          </w:p>
        </w:tc>
      </w:tr>
      <w:tr w:rsidR="003F35CC" w:rsidRPr="00711129" w14:paraId="4196DA3C" w14:textId="77777777">
        <w:trPr>
          <w:trHeight w:val="960"/>
        </w:trPr>
        <w:tc>
          <w:tcPr>
            <w:tcW w:w="8078" w:type="dxa"/>
          </w:tcPr>
          <w:p w14:paraId="1F9B5101" w14:textId="77777777" w:rsidR="003F35CC" w:rsidRPr="00AD7A59" w:rsidRDefault="0018015C">
            <w:pPr>
              <w:pStyle w:val="TableParagraph"/>
              <w:spacing w:before="118" w:line="235" w:lineRule="auto"/>
              <w:ind w:left="420" w:right="134" w:hanging="310"/>
              <w:jc w:val="both"/>
              <w:rPr>
                <w:sz w:val="20"/>
                <w:lang w:val="fr-CA"/>
              </w:rPr>
            </w:pPr>
            <w:r w:rsidRPr="00AD7A59">
              <w:rPr>
                <w:color w:val="221F1F"/>
                <w:sz w:val="20"/>
                <w:lang w:val="fr-CA"/>
              </w:rPr>
              <w:t xml:space="preserve">59. </w:t>
            </w:r>
            <w:r w:rsidRPr="00AD7A59">
              <w:rPr>
                <w:sz w:val="20"/>
                <w:lang w:val="fr-CA"/>
              </w:rPr>
              <w:t>Les membres du personnel administratif qui deviennent administrateurs conservent, sauf dans les cas prévus dans les présents statuts, les privilèges acquis comme membres de ce personnel.</w:t>
            </w:r>
          </w:p>
        </w:tc>
        <w:tc>
          <w:tcPr>
            <w:tcW w:w="5362" w:type="dxa"/>
          </w:tcPr>
          <w:p w14:paraId="247F456B" w14:textId="77777777" w:rsidR="003F35CC" w:rsidRPr="00AD7A59" w:rsidRDefault="003F35CC">
            <w:pPr>
              <w:pStyle w:val="TableParagraph"/>
              <w:rPr>
                <w:rFonts w:ascii="Times New Roman"/>
                <w:sz w:val="18"/>
                <w:lang w:val="fr-CA"/>
              </w:rPr>
            </w:pPr>
          </w:p>
        </w:tc>
      </w:tr>
      <w:tr w:rsidR="003F35CC" w:rsidRPr="00711129" w14:paraId="122DA938" w14:textId="77777777">
        <w:trPr>
          <w:trHeight w:val="480"/>
        </w:trPr>
        <w:tc>
          <w:tcPr>
            <w:tcW w:w="8078" w:type="dxa"/>
          </w:tcPr>
          <w:p w14:paraId="533F0AC2" w14:textId="77777777" w:rsidR="003F35CC" w:rsidRPr="00AD7A59" w:rsidRDefault="0018015C">
            <w:pPr>
              <w:pStyle w:val="TableParagraph"/>
              <w:spacing w:before="119"/>
              <w:ind w:left="110"/>
              <w:rPr>
                <w:b/>
                <w:sz w:val="20"/>
                <w:lang w:val="fr-CA"/>
              </w:rPr>
            </w:pPr>
            <w:r w:rsidRPr="00AD7A59">
              <w:rPr>
                <w:b/>
                <w:sz w:val="20"/>
                <w:lang w:val="fr-CA"/>
              </w:rPr>
              <w:t>TITRE VI – Le personnel administratif</w:t>
            </w:r>
          </w:p>
        </w:tc>
        <w:tc>
          <w:tcPr>
            <w:tcW w:w="5362" w:type="dxa"/>
          </w:tcPr>
          <w:p w14:paraId="348CA1F3" w14:textId="77777777" w:rsidR="003F35CC" w:rsidRPr="00AD7A59" w:rsidRDefault="003F35CC">
            <w:pPr>
              <w:pStyle w:val="TableParagraph"/>
              <w:rPr>
                <w:rFonts w:ascii="Times New Roman"/>
                <w:sz w:val="18"/>
                <w:lang w:val="fr-CA"/>
              </w:rPr>
            </w:pPr>
          </w:p>
        </w:tc>
      </w:tr>
      <w:tr w:rsidR="003F35CC" w:rsidRPr="00711129" w14:paraId="510D3A67" w14:textId="77777777" w:rsidTr="0020579D">
        <w:trPr>
          <w:trHeight w:val="1551"/>
        </w:trPr>
        <w:tc>
          <w:tcPr>
            <w:tcW w:w="8078" w:type="dxa"/>
          </w:tcPr>
          <w:p w14:paraId="7CC176D2" w14:textId="77777777" w:rsidR="003F35CC" w:rsidRPr="00AD7A59" w:rsidRDefault="0018015C">
            <w:pPr>
              <w:pStyle w:val="TableParagraph"/>
              <w:spacing w:before="118" w:line="235" w:lineRule="auto"/>
              <w:ind w:left="420" w:right="135" w:hanging="310"/>
              <w:jc w:val="both"/>
              <w:rPr>
                <w:sz w:val="20"/>
                <w:lang w:val="fr-CA"/>
              </w:rPr>
            </w:pPr>
            <w:r w:rsidRPr="00AD7A59">
              <w:rPr>
                <w:color w:val="221F1F"/>
                <w:sz w:val="20"/>
                <w:lang w:val="fr-CA"/>
              </w:rPr>
              <w:t xml:space="preserve">60. </w:t>
            </w:r>
            <w:r w:rsidRPr="00AD7A59">
              <w:rPr>
                <w:sz w:val="20"/>
                <w:lang w:val="fr-CA"/>
              </w:rPr>
              <w:t xml:space="preserve">Le personnel administratif de l’Université comprend le personnel cadre, le personnel professionnel et le personnel de soutien dont les fonctions sont autres que celles du personnel enseignant </w:t>
            </w:r>
            <w:r w:rsidRPr="00AD7A59">
              <w:rPr>
                <w:color w:val="FF0000"/>
                <w:sz w:val="20"/>
                <w:lang w:val="fr-CA"/>
              </w:rPr>
              <w:t xml:space="preserve">et de recherche </w:t>
            </w:r>
            <w:r w:rsidRPr="00AD7A59">
              <w:rPr>
                <w:sz w:val="20"/>
                <w:lang w:val="fr-CA"/>
              </w:rPr>
              <w:t>ou celles des administrateurs.</w:t>
            </w:r>
          </w:p>
          <w:p w14:paraId="679380A7" w14:textId="12DF5309" w:rsidR="003F35CC" w:rsidRPr="0020579D" w:rsidRDefault="0018015C" w:rsidP="0020579D">
            <w:pPr>
              <w:pStyle w:val="TableParagraph"/>
              <w:spacing w:before="123" w:line="235" w:lineRule="auto"/>
              <w:ind w:left="420"/>
              <w:rPr>
                <w:sz w:val="20"/>
                <w:lang w:val="fr-CA"/>
              </w:rPr>
            </w:pPr>
            <w:r w:rsidRPr="00AD7A59">
              <w:rPr>
                <w:sz w:val="20"/>
                <w:lang w:val="fr-CA"/>
              </w:rPr>
              <w:t>Les membres du personnel administratif font partie soit du personnel administratif régulier, soit du personnel administratif contractuel.</w:t>
            </w:r>
          </w:p>
        </w:tc>
        <w:tc>
          <w:tcPr>
            <w:tcW w:w="5362" w:type="dxa"/>
          </w:tcPr>
          <w:p w14:paraId="20BB6B39" w14:textId="77777777" w:rsidR="003F35CC" w:rsidRPr="00932C82" w:rsidRDefault="003F35CC">
            <w:pPr>
              <w:pStyle w:val="TableParagraph"/>
              <w:rPr>
                <w:rFonts w:ascii="Times New Roman"/>
                <w:sz w:val="18"/>
                <w:lang w:val="fr-CA"/>
              </w:rPr>
            </w:pPr>
          </w:p>
        </w:tc>
      </w:tr>
      <w:tr w:rsidR="003F35CC" w:rsidRPr="00711129" w14:paraId="512F24FA" w14:textId="77777777" w:rsidTr="0020579D">
        <w:trPr>
          <w:trHeight w:val="700"/>
        </w:trPr>
        <w:tc>
          <w:tcPr>
            <w:tcW w:w="8078" w:type="dxa"/>
            <w:tcBorders>
              <w:bottom w:val="single" w:sz="6" w:space="0" w:color="A6A6A6"/>
            </w:tcBorders>
          </w:tcPr>
          <w:p w14:paraId="58027B22" w14:textId="4CB6AFCB" w:rsidR="003F35CC" w:rsidRPr="0020579D" w:rsidRDefault="0018015C" w:rsidP="0020579D">
            <w:pPr>
              <w:pStyle w:val="TableParagraph"/>
              <w:spacing w:before="118" w:line="235" w:lineRule="auto"/>
              <w:ind w:left="420" w:hanging="310"/>
              <w:rPr>
                <w:sz w:val="20"/>
                <w:lang w:val="fr-CA"/>
              </w:rPr>
            </w:pPr>
            <w:r w:rsidRPr="00AD7A59">
              <w:rPr>
                <w:color w:val="221F1F"/>
                <w:sz w:val="20"/>
                <w:lang w:val="fr-CA"/>
              </w:rPr>
              <w:lastRenderedPageBreak/>
              <w:t xml:space="preserve">61. </w:t>
            </w:r>
            <w:r w:rsidRPr="00AD7A59">
              <w:rPr>
                <w:sz w:val="20"/>
                <w:lang w:val="fr-CA"/>
              </w:rPr>
              <w:t>La vice-rectrice ou le vice-recteur aux ressources humaines et aux finances engage le personnel administratif.</w:t>
            </w:r>
          </w:p>
        </w:tc>
        <w:tc>
          <w:tcPr>
            <w:tcW w:w="5362" w:type="dxa"/>
            <w:tcBorders>
              <w:bottom w:val="single" w:sz="6" w:space="0" w:color="A6A6A6"/>
            </w:tcBorders>
          </w:tcPr>
          <w:p w14:paraId="723AB498" w14:textId="77777777" w:rsidR="003F35CC" w:rsidRPr="0020579D" w:rsidRDefault="003F35CC">
            <w:pPr>
              <w:pStyle w:val="TableParagraph"/>
              <w:rPr>
                <w:rFonts w:ascii="Times New Roman"/>
                <w:sz w:val="18"/>
                <w:lang w:val="fr-CA"/>
              </w:rPr>
            </w:pPr>
          </w:p>
        </w:tc>
      </w:tr>
      <w:tr w:rsidR="003F35CC" w:rsidRPr="00711129" w14:paraId="7B457B3B" w14:textId="77777777" w:rsidTr="0020579D">
        <w:trPr>
          <w:trHeight w:val="1825"/>
        </w:trPr>
        <w:tc>
          <w:tcPr>
            <w:tcW w:w="8078" w:type="dxa"/>
            <w:tcBorders>
              <w:top w:val="single" w:sz="6" w:space="0" w:color="A6A6A6"/>
            </w:tcBorders>
          </w:tcPr>
          <w:p w14:paraId="18AA6B1B" w14:textId="77777777" w:rsidR="003F35CC" w:rsidRPr="00AD7A59" w:rsidRDefault="0018015C">
            <w:pPr>
              <w:pStyle w:val="TableParagraph"/>
              <w:spacing w:before="116" w:line="235" w:lineRule="auto"/>
              <w:ind w:left="420" w:right="138" w:hanging="310"/>
              <w:jc w:val="both"/>
              <w:rPr>
                <w:sz w:val="20"/>
                <w:lang w:val="fr-CA"/>
              </w:rPr>
            </w:pPr>
            <w:r w:rsidRPr="00AD7A59">
              <w:rPr>
                <w:color w:val="221F1F"/>
                <w:sz w:val="20"/>
                <w:lang w:val="fr-CA"/>
              </w:rPr>
              <w:t xml:space="preserve">62. </w:t>
            </w:r>
            <w:r w:rsidRPr="00AD7A59">
              <w:rPr>
                <w:sz w:val="20"/>
                <w:lang w:val="fr-CA"/>
              </w:rPr>
              <w:t>Dans ses relations avec son personnel administratif, l’Université s’en rapporte, soit à des contrats, soit à des conventions collectives, soit à des protocoles intervenus entre les personnes directement intéressées ou leurs représentants dûment autorisés et le Conseil d’administration.</w:t>
            </w:r>
          </w:p>
          <w:p w14:paraId="5CDBADF1" w14:textId="77777777" w:rsidR="003F35CC" w:rsidRPr="00AD7A59" w:rsidRDefault="0018015C">
            <w:pPr>
              <w:pStyle w:val="TableParagraph"/>
              <w:spacing w:before="115" w:line="242" w:lineRule="exact"/>
              <w:ind w:left="420"/>
              <w:jc w:val="both"/>
              <w:rPr>
                <w:sz w:val="20"/>
                <w:lang w:val="fr-CA"/>
              </w:rPr>
            </w:pPr>
            <w:r w:rsidRPr="00AD7A59">
              <w:rPr>
                <w:sz w:val="20"/>
                <w:lang w:val="fr-CA"/>
              </w:rPr>
              <w:t>Le personnel administratif contractuel est engagé pour une période de durée limitée, suivant</w:t>
            </w:r>
          </w:p>
          <w:p w14:paraId="6F132C56" w14:textId="04055591" w:rsidR="003F35CC" w:rsidRPr="0020579D" w:rsidRDefault="0018015C" w:rsidP="0020579D">
            <w:pPr>
              <w:pStyle w:val="TableParagraph"/>
              <w:spacing w:line="242" w:lineRule="exact"/>
              <w:ind w:left="420"/>
              <w:jc w:val="both"/>
              <w:rPr>
                <w:sz w:val="20"/>
                <w:lang w:val="fr-CA"/>
              </w:rPr>
            </w:pPr>
            <w:proofErr w:type="gramStart"/>
            <w:r w:rsidRPr="00AD7A59">
              <w:rPr>
                <w:sz w:val="20"/>
                <w:lang w:val="fr-CA"/>
              </w:rPr>
              <w:t>les</w:t>
            </w:r>
            <w:proofErr w:type="gramEnd"/>
            <w:r w:rsidRPr="00AD7A59">
              <w:rPr>
                <w:sz w:val="20"/>
                <w:lang w:val="fr-CA"/>
              </w:rPr>
              <w:t xml:space="preserve"> normes édictées par le Conseil d’administration.</w:t>
            </w:r>
          </w:p>
        </w:tc>
        <w:tc>
          <w:tcPr>
            <w:tcW w:w="5362" w:type="dxa"/>
            <w:tcBorders>
              <w:top w:val="single" w:sz="6" w:space="0" w:color="A6A6A6"/>
            </w:tcBorders>
          </w:tcPr>
          <w:p w14:paraId="4D98D58E" w14:textId="77777777" w:rsidR="003F35CC" w:rsidRPr="00932C82" w:rsidRDefault="003F35CC">
            <w:pPr>
              <w:pStyle w:val="TableParagraph"/>
              <w:rPr>
                <w:rFonts w:ascii="Times New Roman"/>
                <w:sz w:val="18"/>
                <w:lang w:val="fr-CA"/>
              </w:rPr>
            </w:pPr>
          </w:p>
        </w:tc>
      </w:tr>
      <w:tr w:rsidR="003F35CC" w:rsidRPr="00711129" w14:paraId="6BAC9C01" w14:textId="77777777">
        <w:trPr>
          <w:trHeight w:val="485"/>
        </w:trPr>
        <w:tc>
          <w:tcPr>
            <w:tcW w:w="8078" w:type="dxa"/>
          </w:tcPr>
          <w:p w14:paraId="33956DB0" w14:textId="77777777" w:rsidR="003F35CC" w:rsidRPr="00AD7A59" w:rsidRDefault="0018015C">
            <w:pPr>
              <w:pStyle w:val="TableParagraph"/>
              <w:spacing w:before="120"/>
              <w:ind w:left="110"/>
              <w:rPr>
                <w:b/>
                <w:sz w:val="20"/>
                <w:lang w:val="fr-CA"/>
              </w:rPr>
            </w:pPr>
            <w:r w:rsidRPr="00AD7A59">
              <w:rPr>
                <w:b/>
                <w:sz w:val="20"/>
                <w:lang w:val="fr-CA"/>
              </w:rPr>
              <w:t>TITRE VII – Assemblée générale des membres</w:t>
            </w:r>
          </w:p>
        </w:tc>
        <w:tc>
          <w:tcPr>
            <w:tcW w:w="5362" w:type="dxa"/>
          </w:tcPr>
          <w:p w14:paraId="069DB81B" w14:textId="77777777" w:rsidR="003F35CC" w:rsidRPr="00AD7A59" w:rsidRDefault="003F35CC">
            <w:pPr>
              <w:pStyle w:val="TableParagraph"/>
              <w:rPr>
                <w:rFonts w:ascii="Times New Roman"/>
                <w:sz w:val="18"/>
                <w:lang w:val="fr-CA"/>
              </w:rPr>
            </w:pPr>
          </w:p>
        </w:tc>
      </w:tr>
      <w:tr w:rsidR="003F35CC" w:rsidRPr="00711129" w14:paraId="33B2D4AC" w14:textId="77777777">
        <w:trPr>
          <w:trHeight w:val="1200"/>
        </w:trPr>
        <w:tc>
          <w:tcPr>
            <w:tcW w:w="8078" w:type="dxa"/>
          </w:tcPr>
          <w:p w14:paraId="57E9B50B" w14:textId="77777777" w:rsidR="003F35CC" w:rsidRPr="00AD7A59" w:rsidRDefault="0018015C">
            <w:pPr>
              <w:pStyle w:val="TableParagraph"/>
              <w:spacing w:before="118" w:line="235" w:lineRule="auto"/>
              <w:ind w:left="420" w:right="134" w:hanging="310"/>
              <w:jc w:val="both"/>
              <w:rPr>
                <w:sz w:val="20"/>
                <w:lang w:val="fr-CA"/>
              </w:rPr>
            </w:pPr>
            <w:r w:rsidRPr="00AD7A59">
              <w:rPr>
                <w:color w:val="221F1F"/>
                <w:sz w:val="20"/>
                <w:lang w:val="fr-CA"/>
              </w:rPr>
              <w:t xml:space="preserve">63. </w:t>
            </w:r>
            <w:r w:rsidRPr="00AD7A59">
              <w:rPr>
                <w:sz w:val="20"/>
                <w:lang w:val="fr-CA"/>
              </w:rPr>
              <w:t>L</w:t>
            </w:r>
            <w:r w:rsidRPr="00AD7A59">
              <w:rPr>
                <w:color w:val="FF0000"/>
                <w:sz w:val="20"/>
                <w:lang w:val="fr-CA"/>
              </w:rPr>
              <w:t>a transparence étant une composante essentielle de la collégialité universitaire, l</w:t>
            </w:r>
            <w:r w:rsidRPr="00AD7A59">
              <w:rPr>
                <w:sz w:val="20"/>
                <w:lang w:val="fr-CA"/>
              </w:rPr>
              <w:t>es membres de l’Université sont convoqués une fois l’an en assemblée générale à la date et à l’endroit fixés par le Conseil d’administration, durant l’automne qui suit la fin de l’année budgétaire de l’Université.</w:t>
            </w:r>
          </w:p>
        </w:tc>
        <w:tc>
          <w:tcPr>
            <w:tcW w:w="5362" w:type="dxa"/>
          </w:tcPr>
          <w:p w14:paraId="472C4887" w14:textId="77777777" w:rsidR="003F35CC" w:rsidRDefault="0018015C">
            <w:pPr>
              <w:pStyle w:val="TableParagraph"/>
              <w:spacing w:before="119"/>
              <w:ind w:left="109" w:right="265"/>
              <w:rPr>
                <w:sz w:val="20"/>
                <w:lang w:val="fr-CA"/>
              </w:rPr>
            </w:pPr>
            <w:r w:rsidRPr="00AD7A59">
              <w:rPr>
                <w:sz w:val="20"/>
                <w:lang w:val="fr-CA"/>
              </w:rPr>
              <w:t xml:space="preserve">Rajout confirmant la reconnaissance du principe enchâssé au paragraphe 1.3.02 (3) </w:t>
            </w:r>
            <w:proofErr w:type="gramStart"/>
            <w:r w:rsidRPr="00AD7A59">
              <w:rPr>
                <w:sz w:val="20"/>
                <w:lang w:val="fr-CA"/>
              </w:rPr>
              <w:t>de la cc</w:t>
            </w:r>
            <w:proofErr w:type="gramEnd"/>
            <w:r w:rsidRPr="00AD7A59">
              <w:rPr>
                <w:sz w:val="20"/>
                <w:lang w:val="fr-CA"/>
              </w:rPr>
              <w:t>.</w:t>
            </w:r>
          </w:p>
          <w:p w14:paraId="3BD34961" w14:textId="54FD90CB" w:rsidR="002236F8" w:rsidRPr="002236F8" w:rsidRDefault="0020579D" w:rsidP="002236F8">
            <w:pPr>
              <w:pStyle w:val="TableParagraph"/>
              <w:spacing w:before="119"/>
              <w:ind w:right="265"/>
              <w:rPr>
                <w:color w:val="00B050"/>
                <w:sz w:val="20"/>
                <w:lang w:val="fr-CA"/>
              </w:rPr>
            </w:pPr>
            <w:r w:rsidRPr="00C00981">
              <w:rPr>
                <w:color w:val="31849B" w:themeColor="accent5" w:themeShade="BF"/>
                <w:sz w:val="20"/>
                <w:lang w:val="fr-CA"/>
              </w:rPr>
              <w:t xml:space="preserve">COMMENTAIRE UL : Les Statuts ne sont pas incompatibles avec la </w:t>
            </w:r>
            <w:r w:rsidR="00711129">
              <w:rPr>
                <w:color w:val="31849B" w:themeColor="accent5" w:themeShade="BF"/>
                <w:sz w:val="20"/>
                <w:lang w:val="fr-CA"/>
              </w:rPr>
              <w:t>c</w:t>
            </w:r>
            <w:r w:rsidRPr="00C00981">
              <w:rPr>
                <w:color w:val="31849B" w:themeColor="accent5" w:themeShade="BF"/>
                <w:sz w:val="20"/>
                <w:lang w:val="fr-CA"/>
              </w:rPr>
              <w:t xml:space="preserve">onvention collective. Il n’est pas requis de répéter les dispositions de la </w:t>
            </w:r>
            <w:r w:rsidR="00711129">
              <w:rPr>
                <w:color w:val="31849B" w:themeColor="accent5" w:themeShade="BF"/>
                <w:sz w:val="20"/>
                <w:lang w:val="fr-CA"/>
              </w:rPr>
              <w:t>c</w:t>
            </w:r>
            <w:r w:rsidR="00711129" w:rsidRPr="00C00981">
              <w:rPr>
                <w:color w:val="31849B" w:themeColor="accent5" w:themeShade="BF"/>
                <w:sz w:val="20"/>
                <w:lang w:val="fr-CA"/>
              </w:rPr>
              <w:t>onvention collective</w:t>
            </w:r>
            <w:r w:rsidRPr="00C00981">
              <w:rPr>
                <w:color w:val="31849B" w:themeColor="accent5" w:themeShade="BF"/>
                <w:sz w:val="20"/>
                <w:lang w:val="fr-CA"/>
              </w:rPr>
              <w:t xml:space="preserve"> mais seulement de s’y référer.</w:t>
            </w:r>
          </w:p>
        </w:tc>
      </w:tr>
      <w:tr w:rsidR="003F35CC" w:rsidRPr="00711129" w14:paraId="0B1D8269" w14:textId="77777777">
        <w:trPr>
          <w:trHeight w:val="1585"/>
        </w:trPr>
        <w:tc>
          <w:tcPr>
            <w:tcW w:w="8078" w:type="dxa"/>
          </w:tcPr>
          <w:p w14:paraId="6E959A6E" w14:textId="77777777" w:rsidR="003F35CC" w:rsidRPr="00AD7A59" w:rsidRDefault="0018015C">
            <w:pPr>
              <w:pStyle w:val="TableParagraph"/>
              <w:spacing w:before="113" w:line="235" w:lineRule="auto"/>
              <w:ind w:left="420" w:right="807" w:hanging="310"/>
              <w:rPr>
                <w:sz w:val="20"/>
                <w:lang w:val="fr-CA"/>
              </w:rPr>
            </w:pPr>
            <w:r w:rsidRPr="00AD7A59">
              <w:rPr>
                <w:color w:val="221F1F"/>
                <w:sz w:val="20"/>
                <w:lang w:val="fr-CA"/>
              </w:rPr>
              <w:t xml:space="preserve">64. </w:t>
            </w:r>
            <w:r w:rsidRPr="00AD7A59">
              <w:rPr>
                <w:sz w:val="20"/>
                <w:lang w:val="fr-CA"/>
              </w:rPr>
              <w:t>L’assemblée est convoquée par un avis publié ou diffusé par le secrétaire général de l’Université au moins</w:t>
            </w:r>
            <w:r w:rsidRPr="00AD7A59">
              <w:rPr>
                <w:color w:val="4471C4"/>
                <w:sz w:val="20"/>
                <w:lang w:val="fr-CA"/>
              </w:rPr>
              <w:t xml:space="preserve"> </w:t>
            </w:r>
            <w:r w:rsidRPr="00AD7A59">
              <w:rPr>
                <w:strike/>
                <w:color w:val="4471C4"/>
                <w:sz w:val="20"/>
                <w:lang w:val="fr-CA"/>
              </w:rPr>
              <w:t>quinze</w:t>
            </w:r>
            <w:r w:rsidRPr="00AD7A59">
              <w:rPr>
                <w:color w:val="4471C4"/>
                <w:sz w:val="20"/>
                <w:lang w:val="fr-CA"/>
              </w:rPr>
              <w:t xml:space="preserve"> </w:t>
            </w:r>
            <w:r w:rsidRPr="00AD7A59">
              <w:rPr>
                <w:color w:val="FF0000"/>
                <w:sz w:val="20"/>
                <w:lang w:val="fr-CA"/>
              </w:rPr>
              <w:t xml:space="preserve">trente </w:t>
            </w:r>
            <w:r w:rsidRPr="00AD7A59">
              <w:rPr>
                <w:sz w:val="20"/>
                <w:lang w:val="fr-CA"/>
              </w:rPr>
              <w:t>jours avant la date de la réunion.</w:t>
            </w:r>
          </w:p>
          <w:p w14:paraId="7C5266E4" w14:textId="77777777" w:rsidR="003F35CC" w:rsidRPr="00AD7A59" w:rsidRDefault="0018015C">
            <w:pPr>
              <w:pStyle w:val="TableParagraph"/>
              <w:spacing w:before="122" w:line="235" w:lineRule="auto"/>
              <w:ind w:left="420" w:right="134"/>
              <w:jc w:val="both"/>
              <w:rPr>
                <w:sz w:val="20"/>
                <w:lang w:val="fr-CA"/>
              </w:rPr>
            </w:pPr>
            <w:r w:rsidRPr="00AD7A59">
              <w:rPr>
                <w:color w:val="FF0000"/>
                <w:sz w:val="20"/>
                <w:lang w:val="fr-CA"/>
              </w:rPr>
              <w:t>Cet avis doit être accompagné de tout document qui fera l’objet de discussions lors de l'assemblée générale et, minimalement, des plus récents états financiers et prévisions budgétaires pour l’année à venir.</w:t>
            </w:r>
          </w:p>
        </w:tc>
        <w:tc>
          <w:tcPr>
            <w:tcW w:w="5362" w:type="dxa"/>
          </w:tcPr>
          <w:p w14:paraId="00423FA1" w14:textId="77777777" w:rsidR="003F35CC" w:rsidRPr="00AD7A59" w:rsidRDefault="0018015C">
            <w:pPr>
              <w:pStyle w:val="TableParagraph"/>
              <w:spacing w:before="114"/>
              <w:ind w:left="109" w:right="167"/>
              <w:rPr>
                <w:sz w:val="20"/>
                <w:lang w:val="fr-CA"/>
              </w:rPr>
            </w:pPr>
            <w:r w:rsidRPr="00AD7A59">
              <w:rPr>
                <w:sz w:val="20"/>
                <w:lang w:val="fr-CA"/>
              </w:rPr>
              <w:t>La transparence associée à la collégialité universitaire exige que les membres aient le temps nécessaire pour préparer leur participation à un exercice aussi important que l’Assemblée générale (de là l’extension du délai minimal à trente jours) et qu’ils obtiennent les documents qui feront l’objet des</w:t>
            </w:r>
          </w:p>
          <w:p w14:paraId="33000813" w14:textId="77777777" w:rsidR="003F35CC" w:rsidRPr="00932C82" w:rsidRDefault="0018015C">
            <w:pPr>
              <w:pStyle w:val="TableParagraph"/>
              <w:spacing w:before="5" w:line="225" w:lineRule="exact"/>
              <w:ind w:left="109"/>
              <w:rPr>
                <w:sz w:val="20"/>
                <w:lang w:val="fr-CA"/>
              </w:rPr>
            </w:pPr>
            <w:proofErr w:type="gramStart"/>
            <w:r w:rsidRPr="00932C82">
              <w:rPr>
                <w:sz w:val="20"/>
                <w:lang w:val="fr-CA"/>
              </w:rPr>
              <w:t>discussions</w:t>
            </w:r>
            <w:proofErr w:type="gramEnd"/>
            <w:r w:rsidRPr="00932C82">
              <w:rPr>
                <w:sz w:val="20"/>
                <w:lang w:val="fr-CA"/>
              </w:rPr>
              <w:t>.</w:t>
            </w:r>
          </w:p>
          <w:p w14:paraId="088FAE47" w14:textId="3402F95F" w:rsidR="0020579D" w:rsidRPr="0020579D" w:rsidRDefault="0020579D">
            <w:pPr>
              <w:pStyle w:val="TableParagraph"/>
              <w:spacing w:before="5" w:line="225" w:lineRule="exact"/>
              <w:ind w:left="109"/>
              <w:rPr>
                <w:sz w:val="20"/>
                <w:lang w:val="fr-CA"/>
              </w:rPr>
            </w:pPr>
            <w:r w:rsidRPr="0020579D">
              <w:rPr>
                <w:color w:val="31849B" w:themeColor="accent5" w:themeShade="BF"/>
                <w:sz w:val="20"/>
                <w:lang w:val="fr-CA"/>
              </w:rPr>
              <w:t>COMMENTAIRE UL: Voir les modifications apportées.</w:t>
            </w:r>
          </w:p>
        </w:tc>
      </w:tr>
      <w:tr w:rsidR="003F35CC" w:rsidRPr="00711129" w14:paraId="5E2C9CD0" w14:textId="77777777">
        <w:trPr>
          <w:trHeight w:val="1195"/>
        </w:trPr>
        <w:tc>
          <w:tcPr>
            <w:tcW w:w="8078" w:type="dxa"/>
          </w:tcPr>
          <w:p w14:paraId="7B3E4C5B" w14:textId="77777777" w:rsidR="003F35CC" w:rsidRPr="00AD7A59" w:rsidRDefault="0018015C">
            <w:pPr>
              <w:pStyle w:val="TableParagraph"/>
              <w:spacing w:before="118" w:line="235" w:lineRule="auto"/>
              <w:ind w:left="420" w:right="133" w:hanging="310"/>
              <w:jc w:val="both"/>
              <w:rPr>
                <w:sz w:val="20"/>
                <w:lang w:val="fr-CA"/>
              </w:rPr>
            </w:pPr>
            <w:r w:rsidRPr="00AD7A59">
              <w:rPr>
                <w:color w:val="221F1F"/>
                <w:sz w:val="20"/>
                <w:lang w:val="fr-CA"/>
              </w:rPr>
              <w:t xml:space="preserve">65. </w:t>
            </w:r>
            <w:r w:rsidRPr="00AD7A59">
              <w:rPr>
                <w:sz w:val="20"/>
                <w:lang w:val="fr-CA"/>
              </w:rPr>
              <w:t xml:space="preserve">À cette assemblée, le Conseil d’administration et le Conseil universitaire rendent compte de leur administration et font rapport des activités de l’Université; le Conseil d’administration y rend publics les </w:t>
            </w:r>
            <w:r w:rsidRPr="00AD7A59">
              <w:rPr>
                <w:color w:val="FF0000"/>
                <w:sz w:val="20"/>
                <w:lang w:val="fr-CA"/>
              </w:rPr>
              <w:t xml:space="preserve">plus récents </w:t>
            </w:r>
            <w:r w:rsidRPr="00AD7A59">
              <w:rPr>
                <w:sz w:val="20"/>
                <w:lang w:val="fr-CA"/>
              </w:rPr>
              <w:t xml:space="preserve">états financiers </w:t>
            </w:r>
            <w:r w:rsidRPr="00AD7A59">
              <w:rPr>
                <w:color w:val="FF0000"/>
                <w:sz w:val="20"/>
                <w:lang w:val="fr-CA"/>
              </w:rPr>
              <w:t xml:space="preserve">et prévisions budgétaires </w:t>
            </w:r>
            <w:r w:rsidRPr="00AD7A59">
              <w:rPr>
                <w:sz w:val="20"/>
                <w:lang w:val="fr-CA"/>
              </w:rPr>
              <w:t xml:space="preserve">de l’Université </w:t>
            </w:r>
            <w:r w:rsidRPr="00AD7A59">
              <w:rPr>
                <w:color w:val="FF0000"/>
                <w:sz w:val="20"/>
                <w:lang w:val="fr-CA"/>
              </w:rPr>
              <w:t>pour l’année à venir</w:t>
            </w:r>
            <w:r w:rsidRPr="00AD7A59">
              <w:rPr>
                <w:sz w:val="20"/>
                <w:lang w:val="fr-CA"/>
              </w:rPr>
              <w:t>.</w:t>
            </w:r>
          </w:p>
        </w:tc>
        <w:tc>
          <w:tcPr>
            <w:tcW w:w="5362" w:type="dxa"/>
          </w:tcPr>
          <w:p w14:paraId="20044089" w14:textId="59A5A93C" w:rsidR="003F35CC" w:rsidRPr="0020579D" w:rsidRDefault="0020579D">
            <w:pPr>
              <w:pStyle w:val="TableParagraph"/>
              <w:spacing w:before="119"/>
              <w:ind w:left="109"/>
              <w:rPr>
                <w:sz w:val="20"/>
                <w:lang w:val="fr-CA"/>
              </w:rPr>
            </w:pPr>
            <w:r w:rsidRPr="0020579D">
              <w:rPr>
                <w:color w:val="31849B" w:themeColor="accent5" w:themeShade="BF"/>
                <w:sz w:val="20"/>
                <w:lang w:val="fr-CA"/>
              </w:rPr>
              <w:t>COMMENTAIRE UL: Voir les modifications apportées.</w:t>
            </w:r>
          </w:p>
        </w:tc>
      </w:tr>
      <w:tr w:rsidR="003F35CC" w14:paraId="47F9235B" w14:textId="77777777">
        <w:trPr>
          <w:trHeight w:val="475"/>
        </w:trPr>
        <w:tc>
          <w:tcPr>
            <w:tcW w:w="13440" w:type="dxa"/>
            <w:gridSpan w:val="2"/>
            <w:shd w:val="clear" w:color="auto" w:fill="D9D9D9"/>
          </w:tcPr>
          <w:p w14:paraId="7088B79E" w14:textId="77777777" w:rsidR="003F35CC" w:rsidRDefault="0018015C">
            <w:pPr>
              <w:pStyle w:val="TableParagraph"/>
              <w:spacing w:before="96"/>
              <w:ind w:left="6296" w:right="6287"/>
              <w:jc w:val="center"/>
              <w:rPr>
                <w:b/>
                <w:sz w:val="24"/>
              </w:rPr>
            </w:pPr>
            <w:r>
              <w:rPr>
                <w:b/>
                <w:sz w:val="24"/>
              </w:rPr>
              <w:t>LIVRE III</w:t>
            </w:r>
          </w:p>
        </w:tc>
      </w:tr>
      <w:tr w:rsidR="003F35CC" w:rsidRPr="00711129" w14:paraId="1C19D24F" w14:textId="77777777">
        <w:trPr>
          <w:trHeight w:val="255"/>
        </w:trPr>
        <w:tc>
          <w:tcPr>
            <w:tcW w:w="8078" w:type="dxa"/>
          </w:tcPr>
          <w:p w14:paraId="3BCE36BF" w14:textId="77777777" w:rsidR="003F35CC" w:rsidRPr="00AD7A59" w:rsidRDefault="0018015C">
            <w:pPr>
              <w:pStyle w:val="TableParagraph"/>
              <w:spacing w:before="9" w:line="225" w:lineRule="exact"/>
              <w:ind w:left="110"/>
              <w:rPr>
                <w:b/>
                <w:sz w:val="20"/>
                <w:lang w:val="fr-CA"/>
              </w:rPr>
            </w:pPr>
            <w:r w:rsidRPr="00AD7A59">
              <w:rPr>
                <w:b/>
                <w:sz w:val="20"/>
                <w:lang w:val="fr-CA"/>
              </w:rPr>
              <w:t>DES ORGANES ET DU PERSONNEL DE DIRECTION</w:t>
            </w:r>
          </w:p>
        </w:tc>
        <w:tc>
          <w:tcPr>
            <w:tcW w:w="5362" w:type="dxa"/>
          </w:tcPr>
          <w:p w14:paraId="71170B4F" w14:textId="77777777" w:rsidR="003F35CC" w:rsidRPr="00AD7A59" w:rsidRDefault="003F35CC">
            <w:pPr>
              <w:pStyle w:val="TableParagraph"/>
              <w:rPr>
                <w:rFonts w:ascii="Times New Roman"/>
                <w:sz w:val="18"/>
                <w:lang w:val="fr-CA"/>
              </w:rPr>
            </w:pPr>
          </w:p>
        </w:tc>
      </w:tr>
      <w:tr w:rsidR="003F35CC" w:rsidRPr="00711129" w14:paraId="03274146" w14:textId="77777777">
        <w:trPr>
          <w:trHeight w:val="485"/>
        </w:trPr>
        <w:tc>
          <w:tcPr>
            <w:tcW w:w="8078" w:type="dxa"/>
          </w:tcPr>
          <w:p w14:paraId="25A5D6E0" w14:textId="77777777" w:rsidR="003F35CC" w:rsidRPr="00AD7A59" w:rsidRDefault="0018015C">
            <w:pPr>
              <w:pStyle w:val="TableParagraph"/>
              <w:spacing w:before="119"/>
              <w:ind w:left="110"/>
              <w:rPr>
                <w:b/>
                <w:sz w:val="20"/>
                <w:lang w:val="fr-CA"/>
              </w:rPr>
            </w:pPr>
            <w:r w:rsidRPr="00AD7A59">
              <w:rPr>
                <w:b/>
                <w:sz w:val="20"/>
                <w:lang w:val="fr-CA"/>
              </w:rPr>
              <w:t>TITRE VIII – De la direction de l’Université</w:t>
            </w:r>
          </w:p>
        </w:tc>
        <w:tc>
          <w:tcPr>
            <w:tcW w:w="5362" w:type="dxa"/>
          </w:tcPr>
          <w:p w14:paraId="66310F5D" w14:textId="77777777" w:rsidR="003F35CC" w:rsidRPr="00AD7A59" w:rsidRDefault="003F35CC">
            <w:pPr>
              <w:pStyle w:val="TableParagraph"/>
              <w:rPr>
                <w:rFonts w:ascii="Times New Roman"/>
                <w:sz w:val="18"/>
                <w:lang w:val="fr-CA"/>
              </w:rPr>
            </w:pPr>
          </w:p>
        </w:tc>
      </w:tr>
      <w:tr w:rsidR="003F35CC" w:rsidRPr="00711129" w14:paraId="51A9EE4D" w14:textId="77777777">
        <w:trPr>
          <w:trHeight w:val="485"/>
        </w:trPr>
        <w:tc>
          <w:tcPr>
            <w:tcW w:w="8078" w:type="dxa"/>
          </w:tcPr>
          <w:p w14:paraId="13FFCFC8" w14:textId="77777777" w:rsidR="003F35CC" w:rsidRPr="00AD7A59" w:rsidRDefault="0018015C">
            <w:pPr>
              <w:pStyle w:val="TableParagraph"/>
              <w:spacing w:before="119"/>
              <w:ind w:left="420"/>
              <w:rPr>
                <w:b/>
                <w:sz w:val="20"/>
                <w:lang w:val="fr-CA"/>
              </w:rPr>
            </w:pPr>
            <w:r w:rsidRPr="00AD7A59">
              <w:rPr>
                <w:b/>
                <w:sz w:val="20"/>
                <w:lang w:val="fr-CA"/>
              </w:rPr>
              <w:t>Chapitre I – Les organes de direction</w:t>
            </w:r>
          </w:p>
        </w:tc>
        <w:tc>
          <w:tcPr>
            <w:tcW w:w="5362" w:type="dxa"/>
          </w:tcPr>
          <w:p w14:paraId="57D2EBB9" w14:textId="77777777" w:rsidR="003F35CC" w:rsidRPr="00AD7A59" w:rsidRDefault="003F35CC">
            <w:pPr>
              <w:pStyle w:val="TableParagraph"/>
              <w:rPr>
                <w:rFonts w:ascii="Times New Roman"/>
                <w:sz w:val="18"/>
                <w:lang w:val="fr-CA"/>
              </w:rPr>
            </w:pPr>
          </w:p>
        </w:tc>
      </w:tr>
      <w:tr w:rsidR="003F35CC" w:rsidRPr="00711129" w14:paraId="1E94ABC6" w14:textId="77777777">
        <w:trPr>
          <w:trHeight w:val="485"/>
        </w:trPr>
        <w:tc>
          <w:tcPr>
            <w:tcW w:w="8078" w:type="dxa"/>
          </w:tcPr>
          <w:p w14:paraId="7F27CE7E" w14:textId="77777777" w:rsidR="003F35CC" w:rsidRPr="00AD7A59" w:rsidRDefault="0018015C">
            <w:pPr>
              <w:pStyle w:val="TableParagraph"/>
              <w:spacing w:before="119"/>
              <w:ind w:left="420"/>
              <w:rPr>
                <w:b/>
                <w:sz w:val="20"/>
                <w:lang w:val="fr-CA"/>
              </w:rPr>
            </w:pPr>
            <w:r w:rsidRPr="00AD7A59">
              <w:rPr>
                <w:b/>
                <w:sz w:val="20"/>
                <w:lang w:val="fr-CA"/>
              </w:rPr>
              <w:t>Section I – Le Conseil d’administration</w:t>
            </w:r>
          </w:p>
        </w:tc>
        <w:tc>
          <w:tcPr>
            <w:tcW w:w="5362" w:type="dxa"/>
          </w:tcPr>
          <w:p w14:paraId="3529C5C3" w14:textId="77777777" w:rsidR="003F35CC" w:rsidRPr="00AD7A59" w:rsidRDefault="003F35CC">
            <w:pPr>
              <w:pStyle w:val="TableParagraph"/>
              <w:rPr>
                <w:rFonts w:ascii="Times New Roman"/>
                <w:sz w:val="18"/>
                <w:lang w:val="fr-CA"/>
              </w:rPr>
            </w:pPr>
          </w:p>
        </w:tc>
      </w:tr>
      <w:tr w:rsidR="003F35CC" w:rsidRPr="00711129" w14:paraId="039033E7" w14:textId="77777777">
        <w:trPr>
          <w:trHeight w:val="955"/>
        </w:trPr>
        <w:tc>
          <w:tcPr>
            <w:tcW w:w="8078" w:type="dxa"/>
          </w:tcPr>
          <w:p w14:paraId="488E8DEA" w14:textId="77777777" w:rsidR="003F35CC" w:rsidRPr="00AD7A59" w:rsidRDefault="0018015C">
            <w:pPr>
              <w:pStyle w:val="TableParagraph"/>
              <w:spacing w:before="113" w:line="235" w:lineRule="auto"/>
              <w:ind w:left="420" w:right="139" w:hanging="310"/>
              <w:jc w:val="both"/>
              <w:rPr>
                <w:sz w:val="20"/>
                <w:lang w:val="fr-CA"/>
              </w:rPr>
            </w:pPr>
            <w:r w:rsidRPr="00AD7A59">
              <w:rPr>
                <w:color w:val="221F1F"/>
                <w:sz w:val="20"/>
                <w:lang w:val="fr-CA"/>
              </w:rPr>
              <w:lastRenderedPageBreak/>
              <w:t xml:space="preserve">66. </w:t>
            </w:r>
            <w:r w:rsidRPr="00AD7A59">
              <w:rPr>
                <w:sz w:val="20"/>
                <w:lang w:val="fr-CA"/>
              </w:rPr>
              <w:t>Les droits et pouvoirs de l’Université sont exercés par le Conseil d’administration, sauf ceux qui sont exercés par le Conseil universitaire en vertu des dispositions de l’article 7.8 de la charte et de l’article 87 des présents statuts.</w:t>
            </w:r>
          </w:p>
        </w:tc>
        <w:tc>
          <w:tcPr>
            <w:tcW w:w="5362" w:type="dxa"/>
          </w:tcPr>
          <w:p w14:paraId="1FE732AF" w14:textId="77777777" w:rsidR="003F35CC" w:rsidRPr="00AD7A59" w:rsidRDefault="003F35CC">
            <w:pPr>
              <w:pStyle w:val="TableParagraph"/>
              <w:rPr>
                <w:rFonts w:ascii="Times New Roman"/>
                <w:sz w:val="18"/>
                <w:lang w:val="fr-CA"/>
              </w:rPr>
            </w:pPr>
          </w:p>
        </w:tc>
      </w:tr>
      <w:tr w:rsidR="003F35CC" w:rsidRPr="00711129" w14:paraId="676EFD55" w14:textId="77777777">
        <w:trPr>
          <w:trHeight w:val="5387"/>
        </w:trPr>
        <w:tc>
          <w:tcPr>
            <w:tcW w:w="8078" w:type="dxa"/>
          </w:tcPr>
          <w:p w14:paraId="4E23CD9A" w14:textId="77777777" w:rsidR="003F35CC" w:rsidRPr="002236F8" w:rsidRDefault="0018015C">
            <w:pPr>
              <w:pStyle w:val="TableParagraph"/>
              <w:numPr>
                <w:ilvl w:val="0"/>
                <w:numId w:val="59"/>
              </w:numPr>
              <w:tabs>
                <w:tab w:val="left" w:pos="420"/>
              </w:tabs>
              <w:spacing w:before="114"/>
              <w:rPr>
                <w:sz w:val="20"/>
                <w:highlight w:val="yellow"/>
                <w:lang w:val="fr-CA"/>
              </w:rPr>
            </w:pPr>
            <w:r w:rsidRPr="002236F8">
              <w:rPr>
                <w:sz w:val="20"/>
                <w:highlight w:val="yellow"/>
                <w:lang w:val="fr-CA"/>
              </w:rPr>
              <w:t>Le Conseil d’administration exerce notamment les pouvoirs suivants</w:t>
            </w:r>
            <w:r w:rsidRPr="002236F8">
              <w:rPr>
                <w:spacing w:val="2"/>
                <w:sz w:val="20"/>
                <w:highlight w:val="yellow"/>
                <w:lang w:val="fr-CA"/>
              </w:rPr>
              <w:t xml:space="preserve"> </w:t>
            </w:r>
            <w:r w:rsidRPr="002236F8">
              <w:rPr>
                <w:sz w:val="20"/>
                <w:highlight w:val="yellow"/>
                <w:lang w:val="fr-CA"/>
              </w:rPr>
              <w:t>:</w:t>
            </w:r>
          </w:p>
          <w:p w14:paraId="4E937EFC" w14:textId="77777777" w:rsidR="003F35CC" w:rsidRPr="002236F8" w:rsidRDefault="0018015C">
            <w:pPr>
              <w:pStyle w:val="TableParagraph"/>
              <w:numPr>
                <w:ilvl w:val="1"/>
                <w:numId w:val="59"/>
              </w:numPr>
              <w:tabs>
                <w:tab w:val="left" w:pos="700"/>
              </w:tabs>
              <w:spacing w:before="116"/>
              <w:rPr>
                <w:sz w:val="20"/>
                <w:highlight w:val="yellow"/>
                <w:lang w:val="fr-CA"/>
              </w:rPr>
            </w:pPr>
            <w:proofErr w:type="gramStart"/>
            <w:r w:rsidRPr="002236F8">
              <w:rPr>
                <w:sz w:val="20"/>
                <w:highlight w:val="yellow"/>
                <w:lang w:val="fr-CA"/>
              </w:rPr>
              <w:t>superviser</w:t>
            </w:r>
            <w:proofErr w:type="gramEnd"/>
            <w:r w:rsidRPr="002236F8">
              <w:rPr>
                <w:sz w:val="20"/>
                <w:highlight w:val="yellow"/>
                <w:lang w:val="fr-CA"/>
              </w:rPr>
              <w:t xml:space="preserve"> l’administration générale des affaires de</w:t>
            </w:r>
            <w:r w:rsidRPr="002236F8">
              <w:rPr>
                <w:spacing w:val="-4"/>
                <w:sz w:val="20"/>
                <w:highlight w:val="yellow"/>
                <w:lang w:val="fr-CA"/>
              </w:rPr>
              <w:t xml:space="preserve"> </w:t>
            </w:r>
            <w:r w:rsidRPr="002236F8">
              <w:rPr>
                <w:sz w:val="20"/>
                <w:highlight w:val="yellow"/>
                <w:lang w:val="fr-CA"/>
              </w:rPr>
              <w:t>l’Université;</w:t>
            </w:r>
          </w:p>
          <w:p w14:paraId="0B7B74EC" w14:textId="77777777" w:rsidR="003F35CC" w:rsidRPr="002236F8" w:rsidRDefault="0018015C">
            <w:pPr>
              <w:pStyle w:val="TableParagraph"/>
              <w:numPr>
                <w:ilvl w:val="1"/>
                <w:numId w:val="59"/>
              </w:numPr>
              <w:tabs>
                <w:tab w:val="left" w:pos="700"/>
              </w:tabs>
              <w:spacing w:before="112"/>
              <w:rPr>
                <w:sz w:val="20"/>
                <w:highlight w:val="yellow"/>
                <w:lang w:val="fr-CA"/>
              </w:rPr>
            </w:pPr>
            <w:proofErr w:type="gramStart"/>
            <w:r w:rsidRPr="002236F8">
              <w:rPr>
                <w:sz w:val="20"/>
                <w:highlight w:val="yellow"/>
                <w:lang w:val="fr-CA"/>
              </w:rPr>
              <w:t>modifier</w:t>
            </w:r>
            <w:proofErr w:type="gramEnd"/>
            <w:r w:rsidRPr="002236F8">
              <w:rPr>
                <w:sz w:val="20"/>
                <w:highlight w:val="yellow"/>
                <w:lang w:val="fr-CA"/>
              </w:rPr>
              <w:t xml:space="preserve"> les statuts conformément à l’article 13 de la</w:t>
            </w:r>
            <w:r w:rsidRPr="002236F8">
              <w:rPr>
                <w:spacing w:val="-4"/>
                <w:sz w:val="20"/>
                <w:highlight w:val="yellow"/>
                <w:lang w:val="fr-CA"/>
              </w:rPr>
              <w:t xml:space="preserve"> </w:t>
            </w:r>
            <w:r w:rsidRPr="002236F8">
              <w:rPr>
                <w:sz w:val="20"/>
                <w:highlight w:val="yellow"/>
                <w:lang w:val="fr-CA"/>
              </w:rPr>
              <w:t>charte;</w:t>
            </w:r>
          </w:p>
          <w:p w14:paraId="1A414061" w14:textId="77777777" w:rsidR="003F35CC" w:rsidRPr="002236F8" w:rsidRDefault="0018015C">
            <w:pPr>
              <w:pStyle w:val="TableParagraph"/>
              <w:numPr>
                <w:ilvl w:val="1"/>
                <w:numId w:val="59"/>
              </w:numPr>
              <w:tabs>
                <w:tab w:val="left" w:pos="700"/>
              </w:tabs>
              <w:spacing w:before="115" w:line="242" w:lineRule="exact"/>
              <w:rPr>
                <w:sz w:val="20"/>
                <w:highlight w:val="yellow"/>
                <w:lang w:val="fr-CA"/>
              </w:rPr>
            </w:pPr>
            <w:proofErr w:type="gramStart"/>
            <w:r w:rsidRPr="002236F8">
              <w:rPr>
                <w:strike/>
                <w:color w:val="4471C4"/>
                <w:sz w:val="20"/>
                <w:highlight w:val="yellow"/>
                <w:lang w:val="fr-CA"/>
              </w:rPr>
              <w:t>décider</w:t>
            </w:r>
            <w:proofErr w:type="gramEnd"/>
            <w:r w:rsidRPr="002236F8">
              <w:rPr>
                <w:color w:val="4471C4"/>
                <w:spacing w:val="-7"/>
                <w:sz w:val="20"/>
                <w:highlight w:val="yellow"/>
                <w:lang w:val="fr-CA"/>
              </w:rPr>
              <w:t xml:space="preserve"> </w:t>
            </w:r>
            <w:r w:rsidRPr="002236F8">
              <w:rPr>
                <w:color w:val="FF0000"/>
                <w:sz w:val="20"/>
                <w:highlight w:val="yellow"/>
                <w:lang w:val="fr-CA"/>
              </w:rPr>
              <w:t>approuver</w:t>
            </w:r>
            <w:r w:rsidRPr="002236F8">
              <w:rPr>
                <w:color w:val="FF0000"/>
                <w:spacing w:val="-7"/>
                <w:sz w:val="20"/>
                <w:highlight w:val="yellow"/>
                <w:lang w:val="fr-CA"/>
              </w:rPr>
              <w:t xml:space="preserve"> </w:t>
            </w:r>
            <w:r w:rsidRPr="002236F8">
              <w:rPr>
                <w:sz w:val="20"/>
                <w:highlight w:val="yellow"/>
                <w:lang w:val="fr-CA"/>
              </w:rPr>
              <w:t>des</w:t>
            </w:r>
            <w:r w:rsidRPr="002236F8">
              <w:rPr>
                <w:spacing w:val="-7"/>
                <w:sz w:val="20"/>
                <w:highlight w:val="yellow"/>
                <w:lang w:val="fr-CA"/>
              </w:rPr>
              <w:t xml:space="preserve"> </w:t>
            </w:r>
            <w:r w:rsidRPr="002236F8">
              <w:rPr>
                <w:sz w:val="20"/>
                <w:highlight w:val="yellow"/>
                <w:lang w:val="fr-CA"/>
              </w:rPr>
              <w:t>politiques</w:t>
            </w:r>
            <w:r w:rsidRPr="002236F8">
              <w:rPr>
                <w:spacing w:val="-6"/>
                <w:sz w:val="20"/>
                <w:highlight w:val="yellow"/>
                <w:lang w:val="fr-CA"/>
              </w:rPr>
              <w:t xml:space="preserve"> </w:t>
            </w:r>
            <w:r w:rsidRPr="002236F8">
              <w:rPr>
                <w:sz w:val="20"/>
                <w:highlight w:val="yellow"/>
                <w:lang w:val="fr-CA"/>
              </w:rPr>
              <w:t>générales</w:t>
            </w:r>
            <w:r w:rsidRPr="002236F8">
              <w:rPr>
                <w:spacing w:val="-6"/>
                <w:sz w:val="20"/>
                <w:highlight w:val="yellow"/>
                <w:lang w:val="fr-CA"/>
              </w:rPr>
              <w:t xml:space="preserve"> </w:t>
            </w:r>
            <w:r w:rsidRPr="002236F8">
              <w:rPr>
                <w:sz w:val="20"/>
                <w:highlight w:val="yellow"/>
                <w:lang w:val="fr-CA"/>
              </w:rPr>
              <w:t>de</w:t>
            </w:r>
            <w:r w:rsidRPr="002236F8">
              <w:rPr>
                <w:spacing w:val="-6"/>
                <w:sz w:val="20"/>
                <w:highlight w:val="yellow"/>
                <w:lang w:val="fr-CA"/>
              </w:rPr>
              <w:t xml:space="preserve"> </w:t>
            </w:r>
            <w:r w:rsidRPr="002236F8">
              <w:rPr>
                <w:sz w:val="20"/>
                <w:highlight w:val="yellow"/>
                <w:lang w:val="fr-CA"/>
              </w:rPr>
              <w:t>l’Université</w:t>
            </w:r>
            <w:r w:rsidRPr="002236F8">
              <w:rPr>
                <w:spacing w:val="-7"/>
                <w:sz w:val="20"/>
                <w:highlight w:val="yellow"/>
                <w:lang w:val="fr-CA"/>
              </w:rPr>
              <w:t xml:space="preserve"> </w:t>
            </w:r>
            <w:r w:rsidRPr="002236F8">
              <w:rPr>
                <w:spacing w:val="2"/>
                <w:sz w:val="20"/>
                <w:highlight w:val="yellow"/>
                <w:lang w:val="fr-CA"/>
              </w:rPr>
              <w:t>et</w:t>
            </w:r>
            <w:r w:rsidRPr="002236F8">
              <w:rPr>
                <w:spacing w:val="-10"/>
                <w:sz w:val="20"/>
                <w:highlight w:val="yellow"/>
                <w:lang w:val="fr-CA"/>
              </w:rPr>
              <w:t xml:space="preserve"> </w:t>
            </w:r>
            <w:r w:rsidRPr="002236F8">
              <w:rPr>
                <w:sz w:val="20"/>
                <w:highlight w:val="yellow"/>
                <w:lang w:val="fr-CA"/>
              </w:rPr>
              <w:t>des</w:t>
            </w:r>
            <w:r w:rsidRPr="002236F8">
              <w:rPr>
                <w:spacing w:val="-7"/>
                <w:sz w:val="20"/>
                <w:highlight w:val="yellow"/>
                <w:lang w:val="fr-CA"/>
              </w:rPr>
              <w:t xml:space="preserve"> </w:t>
            </w:r>
            <w:r w:rsidRPr="002236F8">
              <w:rPr>
                <w:sz w:val="20"/>
                <w:highlight w:val="yellow"/>
                <w:lang w:val="fr-CA"/>
              </w:rPr>
              <w:t>projets</w:t>
            </w:r>
            <w:r w:rsidRPr="002236F8">
              <w:rPr>
                <w:spacing w:val="-6"/>
                <w:sz w:val="20"/>
                <w:highlight w:val="yellow"/>
                <w:lang w:val="fr-CA"/>
              </w:rPr>
              <w:t xml:space="preserve"> </w:t>
            </w:r>
            <w:r w:rsidRPr="002236F8">
              <w:rPr>
                <w:sz w:val="20"/>
                <w:highlight w:val="yellow"/>
                <w:lang w:val="fr-CA"/>
              </w:rPr>
              <w:t>d’intérêt</w:t>
            </w:r>
            <w:r w:rsidRPr="002236F8">
              <w:rPr>
                <w:spacing w:val="-9"/>
                <w:sz w:val="20"/>
                <w:highlight w:val="yellow"/>
                <w:lang w:val="fr-CA"/>
              </w:rPr>
              <w:t xml:space="preserve"> </w:t>
            </w:r>
            <w:r w:rsidRPr="002236F8">
              <w:rPr>
                <w:sz w:val="20"/>
                <w:highlight w:val="yellow"/>
                <w:lang w:val="fr-CA"/>
              </w:rPr>
              <w:t>majeur</w:t>
            </w:r>
          </w:p>
          <w:p w14:paraId="544F7705" w14:textId="77777777" w:rsidR="003F35CC" w:rsidRPr="002236F8" w:rsidRDefault="0018015C">
            <w:pPr>
              <w:pStyle w:val="TableParagraph"/>
              <w:spacing w:line="242" w:lineRule="exact"/>
              <w:ind w:left="700"/>
              <w:rPr>
                <w:sz w:val="20"/>
                <w:highlight w:val="yellow"/>
                <w:lang w:val="fr-CA"/>
              </w:rPr>
            </w:pPr>
            <w:proofErr w:type="gramStart"/>
            <w:r w:rsidRPr="002236F8">
              <w:rPr>
                <w:sz w:val="20"/>
                <w:highlight w:val="yellow"/>
                <w:lang w:val="fr-CA"/>
              </w:rPr>
              <w:t>pour</w:t>
            </w:r>
            <w:proofErr w:type="gramEnd"/>
            <w:r w:rsidRPr="002236F8">
              <w:rPr>
                <w:sz w:val="20"/>
                <w:highlight w:val="yellow"/>
                <w:lang w:val="fr-CA"/>
              </w:rPr>
              <w:t xml:space="preserve"> son développement</w:t>
            </w:r>
            <w:r w:rsidRPr="002236F8">
              <w:rPr>
                <w:color w:val="FF0000"/>
                <w:sz w:val="20"/>
                <w:highlight w:val="yellow"/>
                <w:lang w:val="fr-CA"/>
              </w:rPr>
              <w:t>, une fois ces derniers approuvés par le Conseil universitaire</w:t>
            </w:r>
            <w:r w:rsidRPr="002236F8">
              <w:rPr>
                <w:sz w:val="20"/>
                <w:highlight w:val="yellow"/>
                <w:lang w:val="fr-CA"/>
              </w:rPr>
              <w:t>;</w:t>
            </w:r>
          </w:p>
          <w:p w14:paraId="0795D3FC" w14:textId="77777777" w:rsidR="003F35CC" w:rsidRPr="002236F8" w:rsidRDefault="0018015C">
            <w:pPr>
              <w:pStyle w:val="TableParagraph"/>
              <w:numPr>
                <w:ilvl w:val="1"/>
                <w:numId w:val="59"/>
              </w:numPr>
              <w:tabs>
                <w:tab w:val="left" w:pos="700"/>
              </w:tabs>
              <w:spacing w:before="116"/>
              <w:rPr>
                <w:sz w:val="20"/>
                <w:highlight w:val="yellow"/>
                <w:lang w:val="fr-CA"/>
              </w:rPr>
            </w:pPr>
            <w:proofErr w:type="gramStart"/>
            <w:r w:rsidRPr="002236F8">
              <w:rPr>
                <w:sz w:val="20"/>
                <w:highlight w:val="yellow"/>
                <w:lang w:val="fr-CA"/>
              </w:rPr>
              <w:t>adopter</w:t>
            </w:r>
            <w:proofErr w:type="gramEnd"/>
            <w:r w:rsidRPr="002236F8">
              <w:rPr>
                <w:sz w:val="20"/>
                <w:highlight w:val="yellow"/>
                <w:lang w:val="fr-CA"/>
              </w:rPr>
              <w:t xml:space="preserve"> des règlements généraux d’ordre</w:t>
            </w:r>
            <w:r w:rsidRPr="002236F8">
              <w:rPr>
                <w:spacing w:val="-4"/>
                <w:sz w:val="20"/>
                <w:highlight w:val="yellow"/>
                <w:lang w:val="fr-CA"/>
              </w:rPr>
              <w:t xml:space="preserve"> </w:t>
            </w:r>
            <w:r w:rsidRPr="002236F8">
              <w:rPr>
                <w:sz w:val="20"/>
                <w:highlight w:val="yellow"/>
                <w:lang w:val="fr-CA"/>
              </w:rPr>
              <w:t>administratif;</w:t>
            </w:r>
          </w:p>
          <w:p w14:paraId="19F223DF" w14:textId="77777777" w:rsidR="003F35CC" w:rsidRPr="002236F8" w:rsidRDefault="0018015C">
            <w:pPr>
              <w:pStyle w:val="TableParagraph"/>
              <w:numPr>
                <w:ilvl w:val="1"/>
                <w:numId w:val="59"/>
              </w:numPr>
              <w:tabs>
                <w:tab w:val="left" w:pos="700"/>
              </w:tabs>
              <w:spacing w:before="122" w:line="232" w:lineRule="auto"/>
              <w:ind w:right="135"/>
              <w:jc w:val="both"/>
              <w:rPr>
                <w:sz w:val="20"/>
                <w:highlight w:val="yellow"/>
                <w:lang w:val="fr-CA"/>
              </w:rPr>
            </w:pPr>
            <w:proofErr w:type="spellStart"/>
            <w:proofErr w:type="gramStart"/>
            <w:r w:rsidRPr="002236F8">
              <w:rPr>
                <w:strike/>
                <w:color w:val="4471C4"/>
                <w:sz w:val="20"/>
                <w:highlight w:val="yellow"/>
                <w:lang w:val="fr-CA"/>
              </w:rPr>
              <w:t>créer</w:t>
            </w:r>
            <w:r w:rsidRPr="002236F8">
              <w:rPr>
                <w:color w:val="FF0000"/>
                <w:sz w:val="20"/>
                <w:highlight w:val="yellow"/>
                <w:lang w:val="fr-CA"/>
              </w:rPr>
              <w:t>approuver</w:t>
            </w:r>
            <w:proofErr w:type="spellEnd"/>
            <w:proofErr w:type="gramEnd"/>
            <w:r w:rsidRPr="002236F8">
              <w:rPr>
                <w:color w:val="FF0000"/>
                <w:sz w:val="20"/>
                <w:highlight w:val="yellow"/>
                <w:lang w:val="fr-CA"/>
              </w:rPr>
              <w:t xml:space="preserve"> la création</w:t>
            </w:r>
            <w:r w:rsidRPr="002236F8">
              <w:rPr>
                <w:sz w:val="20"/>
                <w:highlight w:val="yellow"/>
                <w:lang w:val="fr-CA"/>
              </w:rPr>
              <w:t>, fusion</w:t>
            </w:r>
            <w:r w:rsidRPr="002236F8">
              <w:rPr>
                <w:strike/>
                <w:color w:val="4471C4"/>
                <w:sz w:val="20"/>
                <w:highlight w:val="yellow"/>
                <w:lang w:val="fr-CA"/>
              </w:rPr>
              <w:t>ner</w:t>
            </w:r>
            <w:r w:rsidRPr="002236F8">
              <w:rPr>
                <w:color w:val="4471C4"/>
                <w:sz w:val="20"/>
                <w:highlight w:val="yellow"/>
                <w:lang w:val="fr-CA"/>
              </w:rPr>
              <w:t xml:space="preserve"> </w:t>
            </w:r>
            <w:r w:rsidRPr="002236F8">
              <w:rPr>
                <w:sz w:val="20"/>
                <w:highlight w:val="yellow"/>
                <w:lang w:val="fr-CA"/>
              </w:rPr>
              <w:t>ou</w:t>
            </w:r>
            <w:r w:rsidRPr="002236F8">
              <w:rPr>
                <w:color w:val="4471C4"/>
                <w:sz w:val="20"/>
                <w:highlight w:val="yellow"/>
                <w:lang w:val="fr-CA"/>
              </w:rPr>
              <w:t xml:space="preserve"> </w:t>
            </w:r>
            <w:r w:rsidRPr="002236F8">
              <w:rPr>
                <w:strike/>
                <w:color w:val="4471C4"/>
                <w:sz w:val="20"/>
                <w:highlight w:val="yellow"/>
                <w:lang w:val="fr-CA"/>
              </w:rPr>
              <w:t>supprimer</w:t>
            </w:r>
            <w:r w:rsidRPr="002236F8">
              <w:rPr>
                <w:color w:val="4471C4"/>
                <w:sz w:val="20"/>
                <w:highlight w:val="yellow"/>
                <w:lang w:val="fr-CA"/>
              </w:rPr>
              <w:t xml:space="preserve"> </w:t>
            </w:r>
            <w:r w:rsidRPr="002236F8">
              <w:rPr>
                <w:color w:val="FF0000"/>
                <w:sz w:val="20"/>
                <w:highlight w:val="yellow"/>
                <w:lang w:val="fr-CA"/>
              </w:rPr>
              <w:t xml:space="preserve">suppression </w:t>
            </w:r>
            <w:proofErr w:type="spellStart"/>
            <w:r w:rsidRPr="002236F8">
              <w:rPr>
                <w:color w:val="FF0000"/>
                <w:sz w:val="20"/>
                <w:highlight w:val="yellow"/>
                <w:lang w:val="fr-CA"/>
              </w:rPr>
              <w:t>d</w:t>
            </w:r>
            <w:r w:rsidRPr="002236F8">
              <w:rPr>
                <w:color w:val="4471C4"/>
                <w:sz w:val="20"/>
                <w:highlight w:val="yellow"/>
                <w:lang w:val="fr-CA"/>
              </w:rPr>
              <w:t>l</w:t>
            </w:r>
            <w:r w:rsidRPr="002236F8">
              <w:rPr>
                <w:sz w:val="20"/>
                <w:highlight w:val="yellow"/>
                <w:lang w:val="fr-CA"/>
              </w:rPr>
              <w:t>es</w:t>
            </w:r>
            <w:proofErr w:type="spellEnd"/>
            <w:r w:rsidRPr="002236F8">
              <w:rPr>
                <w:sz w:val="20"/>
                <w:highlight w:val="yellow"/>
                <w:lang w:val="fr-CA"/>
              </w:rPr>
              <w:t xml:space="preserve"> unités d’enseignement ou de recherche et déterminer leurs responsabilités</w:t>
            </w:r>
            <w:r w:rsidRPr="002236F8">
              <w:rPr>
                <w:color w:val="FF0000"/>
                <w:sz w:val="20"/>
                <w:highlight w:val="yellow"/>
                <w:lang w:val="fr-CA"/>
              </w:rPr>
              <w:t>, une fois ces dernières approuvées par le Conseil</w:t>
            </w:r>
            <w:r w:rsidRPr="002236F8">
              <w:rPr>
                <w:color w:val="FF0000"/>
                <w:spacing w:val="-1"/>
                <w:sz w:val="20"/>
                <w:highlight w:val="yellow"/>
                <w:lang w:val="fr-CA"/>
              </w:rPr>
              <w:t xml:space="preserve"> </w:t>
            </w:r>
            <w:r w:rsidRPr="002236F8">
              <w:rPr>
                <w:color w:val="FF0000"/>
                <w:sz w:val="20"/>
                <w:highlight w:val="yellow"/>
                <w:lang w:val="fr-CA"/>
              </w:rPr>
              <w:t>universitaire</w:t>
            </w:r>
            <w:r w:rsidRPr="002236F8">
              <w:rPr>
                <w:sz w:val="20"/>
                <w:highlight w:val="yellow"/>
                <w:lang w:val="fr-CA"/>
              </w:rPr>
              <w:t>;</w:t>
            </w:r>
          </w:p>
          <w:p w14:paraId="7956D3C3" w14:textId="77777777" w:rsidR="003F35CC" w:rsidRPr="00AD7A59" w:rsidRDefault="0018015C">
            <w:pPr>
              <w:pStyle w:val="TableParagraph"/>
              <w:numPr>
                <w:ilvl w:val="1"/>
                <w:numId w:val="59"/>
              </w:numPr>
              <w:tabs>
                <w:tab w:val="left" w:pos="700"/>
              </w:tabs>
              <w:spacing w:before="121" w:line="237" w:lineRule="auto"/>
              <w:ind w:right="140"/>
              <w:jc w:val="both"/>
              <w:rPr>
                <w:sz w:val="20"/>
                <w:lang w:val="fr-CA"/>
              </w:rPr>
            </w:pPr>
            <w:proofErr w:type="gramStart"/>
            <w:r w:rsidRPr="00AD7A59">
              <w:rPr>
                <w:sz w:val="20"/>
                <w:lang w:val="fr-CA"/>
              </w:rPr>
              <w:t>créer</w:t>
            </w:r>
            <w:proofErr w:type="gramEnd"/>
            <w:r w:rsidRPr="00AD7A59">
              <w:rPr>
                <w:sz w:val="20"/>
                <w:lang w:val="fr-CA"/>
              </w:rPr>
              <w:t>, fusionner ou supprimer des services ou autres organismes et adopter les règlements relatifs à leur</w:t>
            </w:r>
            <w:r w:rsidRPr="00AD7A59">
              <w:rPr>
                <w:spacing w:val="-1"/>
                <w:sz w:val="20"/>
                <w:lang w:val="fr-CA"/>
              </w:rPr>
              <w:t xml:space="preserve"> </w:t>
            </w:r>
            <w:r w:rsidRPr="00AD7A59">
              <w:rPr>
                <w:sz w:val="20"/>
                <w:lang w:val="fr-CA"/>
              </w:rPr>
              <w:t>gestion;</w:t>
            </w:r>
          </w:p>
          <w:p w14:paraId="1306D10F" w14:textId="77777777" w:rsidR="003F35CC" w:rsidRPr="00AD7A59" w:rsidRDefault="0018015C">
            <w:pPr>
              <w:pStyle w:val="TableParagraph"/>
              <w:numPr>
                <w:ilvl w:val="1"/>
                <w:numId w:val="59"/>
              </w:numPr>
              <w:tabs>
                <w:tab w:val="left" w:pos="700"/>
              </w:tabs>
              <w:spacing w:before="115"/>
              <w:jc w:val="both"/>
              <w:rPr>
                <w:sz w:val="20"/>
                <w:lang w:val="fr-CA"/>
              </w:rPr>
            </w:pPr>
            <w:proofErr w:type="gramStart"/>
            <w:r w:rsidRPr="00AD7A59">
              <w:rPr>
                <w:sz w:val="20"/>
                <w:lang w:val="fr-CA"/>
              </w:rPr>
              <w:t>faire</w:t>
            </w:r>
            <w:proofErr w:type="gramEnd"/>
            <w:r w:rsidRPr="00AD7A59">
              <w:rPr>
                <w:sz w:val="20"/>
                <w:lang w:val="fr-CA"/>
              </w:rPr>
              <w:t xml:space="preserve"> les nominations qui lui sont réservées par la charte et les</w:t>
            </w:r>
            <w:r w:rsidRPr="00AD7A59">
              <w:rPr>
                <w:spacing w:val="-6"/>
                <w:sz w:val="20"/>
                <w:lang w:val="fr-CA"/>
              </w:rPr>
              <w:t xml:space="preserve"> </w:t>
            </w:r>
            <w:r w:rsidRPr="00AD7A59">
              <w:rPr>
                <w:sz w:val="20"/>
                <w:lang w:val="fr-CA"/>
              </w:rPr>
              <w:t>statuts;</w:t>
            </w:r>
          </w:p>
          <w:p w14:paraId="078EF19D" w14:textId="77777777" w:rsidR="003F35CC" w:rsidRPr="00AD7A59" w:rsidRDefault="0018015C">
            <w:pPr>
              <w:pStyle w:val="TableParagraph"/>
              <w:numPr>
                <w:ilvl w:val="1"/>
                <w:numId w:val="59"/>
              </w:numPr>
              <w:tabs>
                <w:tab w:val="left" w:pos="700"/>
              </w:tabs>
              <w:spacing w:before="122" w:line="232" w:lineRule="auto"/>
              <w:ind w:right="135"/>
              <w:jc w:val="both"/>
              <w:rPr>
                <w:sz w:val="20"/>
                <w:lang w:val="fr-CA"/>
              </w:rPr>
            </w:pPr>
            <w:proofErr w:type="gramStart"/>
            <w:r w:rsidRPr="00AD7A59">
              <w:rPr>
                <w:sz w:val="20"/>
                <w:lang w:val="fr-CA"/>
              </w:rPr>
              <w:t>approuver</w:t>
            </w:r>
            <w:proofErr w:type="gramEnd"/>
            <w:r w:rsidRPr="00AD7A59">
              <w:rPr>
                <w:sz w:val="20"/>
                <w:lang w:val="fr-CA"/>
              </w:rPr>
              <w:t xml:space="preserve"> les conventions collectives ou protocoles négociés par l’Université sous l’autorité</w:t>
            </w:r>
            <w:r w:rsidRPr="00AD7A59">
              <w:rPr>
                <w:spacing w:val="-9"/>
                <w:sz w:val="20"/>
                <w:lang w:val="fr-CA"/>
              </w:rPr>
              <w:t xml:space="preserve"> </w:t>
            </w:r>
            <w:r w:rsidRPr="00AD7A59">
              <w:rPr>
                <w:sz w:val="20"/>
                <w:lang w:val="fr-CA"/>
              </w:rPr>
              <w:t>du</w:t>
            </w:r>
            <w:r w:rsidRPr="00AD7A59">
              <w:rPr>
                <w:spacing w:val="-6"/>
                <w:sz w:val="20"/>
                <w:lang w:val="fr-CA"/>
              </w:rPr>
              <w:t xml:space="preserve"> </w:t>
            </w:r>
            <w:r w:rsidRPr="00AD7A59">
              <w:rPr>
                <w:sz w:val="20"/>
                <w:lang w:val="fr-CA"/>
              </w:rPr>
              <w:t>Comité</w:t>
            </w:r>
            <w:r w:rsidRPr="00AD7A59">
              <w:rPr>
                <w:spacing w:val="-8"/>
                <w:sz w:val="20"/>
                <w:lang w:val="fr-CA"/>
              </w:rPr>
              <w:t xml:space="preserve"> </w:t>
            </w:r>
            <w:r w:rsidRPr="00AD7A59">
              <w:rPr>
                <w:sz w:val="20"/>
                <w:lang w:val="fr-CA"/>
              </w:rPr>
              <w:t>exécutif</w:t>
            </w:r>
            <w:r w:rsidRPr="00AD7A59">
              <w:rPr>
                <w:spacing w:val="-11"/>
                <w:sz w:val="20"/>
                <w:lang w:val="fr-CA"/>
              </w:rPr>
              <w:t xml:space="preserve"> </w:t>
            </w:r>
            <w:r w:rsidRPr="00AD7A59">
              <w:rPr>
                <w:sz w:val="20"/>
                <w:lang w:val="fr-CA"/>
              </w:rPr>
              <w:t>avec</w:t>
            </w:r>
            <w:r w:rsidRPr="00AD7A59">
              <w:rPr>
                <w:spacing w:val="-9"/>
                <w:sz w:val="20"/>
                <w:lang w:val="fr-CA"/>
              </w:rPr>
              <w:t xml:space="preserve"> </w:t>
            </w:r>
            <w:r w:rsidRPr="00AD7A59">
              <w:rPr>
                <w:sz w:val="20"/>
                <w:lang w:val="fr-CA"/>
              </w:rPr>
              <w:t>les</w:t>
            </w:r>
            <w:r w:rsidRPr="00AD7A59">
              <w:rPr>
                <w:spacing w:val="-8"/>
                <w:sz w:val="20"/>
                <w:lang w:val="fr-CA"/>
              </w:rPr>
              <w:t xml:space="preserve"> </w:t>
            </w:r>
            <w:r w:rsidRPr="00AD7A59">
              <w:rPr>
                <w:sz w:val="20"/>
                <w:lang w:val="fr-CA"/>
              </w:rPr>
              <w:t>syndicats</w:t>
            </w:r>
            <w:r w:rsidRPr="00AD7A59">
              <w:rPr>
                <w:spacing w:val="-8"/>
                <w:sz w:val="20"/>
                <w:lang w:val="fr-CA"/>
              </w:rPr>
              <w:t xml:space="preserve"> </w:t>
            </w:r>
            <w:r w:rsidRPr="00AD7A59">
              <w:rPr>
                <w:sz w:val="20"/>
                <w:lang w:val="fr-CA"/>
              </w:rPr>
              <w:t>ou</w:t>
            </w:r>
            <w:r w:rsidRPr="00AD7A59">
              <w:rPr>
                <w:spacing w:val="-10"/>
                <w:sz w:val="20"/>
                <w:lang w:val="fr-CA"/>
              </w:rPr>
              <w:t xml:space="preserve"> </w:t>
            </w:r>
            <w:r w:rsidRPr="00AD7A59">
              <w:rPr>
                <w:sz w:val="20"/>
                <w:lang w:val="fr-CA"/>
              </w:rPr>
              <w:t>associations</w:t>
            </w:r>
            <w:r w:rsidRPr="00AD7A59">
              <w:rPr>
                <w:spacing w:val="-3"/>
                <w:sz w:val="20"/>
                <w:lang w:val="fr-CA"/>
              </w:rPr>
              <w:t xml:space="preserve"> </w:t>
            </w:r>
            <w:r w:rsidRPr="00AD7A59">
              <w:rPr>
                <w:sz w:val="20"/>
                <w:lang w:val="fr-CA"/>
              </w:rPr>
              <w:t>représentant</w:t>
            </w:r>
            <w:r w:rsidRPr="00AD7A59">
              <w:rPr>
                <w:spacing w:val="-12"/>
                <w:sz w:val="20"/>
                <w:lang w:val="fr-CA"/>
              </w:rPr>
              <w:t xml:space="preserve"> </w:t>
            </w:r>
            <w:r w:rsidRPr="00AD7A59">
              <w:rPr>
                <w:sz w:val="20"/>
                <w:lang w:val="fr-CA"/>
              </w:rPr>
              <w:t>les</w:t>
            </w:r>
            <w:r w:rsidRPr="00AD7A59">
              <w:rPr>
                <w:spacing w:val="-8"/>
                <w:sz w:val="20"/>
                <w:lang w:val="fr-CA"/>
              </w:rPr>
              <w:t xml:space="preserve"> </w:t>
            </w:r>
            <w:r w:rsidRPr="00AD7A59">
              <w:rPr>
                <w:sz w:val="20"/>
                <w:lang w:val="fr-CA"/>
              </w:rPr>
              <w:t xml:space="preserve">membres du personnel enseignant </w:t>
            </w:r>
            <w:r w:rsidRPr="00AD7A59">
              <w:rPr>
                <w:color w:val="FF0000"/>
                <w:sz w:val="20"/>
                <w:lang w:val="fr-CA"/>
              </w:rPr>
              <w:t xml:space="preserve">et de recherche </w:t>
            </w:r>
            <w:r w:rsidRPr="00AD7A59">
              <w:rPr>
                <w:sz w:val="20"/>
                <w:lang w:val="fr-CA"/>
              </w:rPr>
              <w:t>et du personnel</w:t>
            </w:r>
            <w:r w:rsidRPr="00AD7A59">
              <w:rPr>
                <w:spacing w:val="-18"/>
                <w:sz w:val="20"/>
                <w:lang w:val="fr-CA"/>
              </w:rPr>
              <w:t xml:space="preserve"> </w:t>
            </w:r>
            <w:r w:rsidRPr="00AD7A59">
              <w:rPr>
                <w:sz w:val="20"/>
                <w:lang w:val="fr-CA"/>
              </w:rPr>
              <w:t>administratif;</w:t>
            </w:r>
          </w:p>
          <w:p w14:paraId="11D7BA40" w14:textId="77777777" w:rsidR="003F35CC" w:rsidRPr="00AD7A59" w:rsidRDefault="0018015C">
            <w:pPr>
              <w:pStyle w:val="TableParagraph"/>
              <w:numPr>
                <w:ilvl w:val="1"/>
                <w:numId w:val="59"/>
              </w:numPr>
              <w:tabs>
                <w:tab w:val="left" w:pos="700"/>
              </w:tabs>
              <w:spacing w:before="119"/>
              <w:jc w:val="both"/>
              <w:rPr>
                <w:sz w:val="20"/>
                <w:lang w:val="fr-CA"/>
              </w:rPr>
            </w:pPr>
            <w:proofErr w:type="gramStart"/>
            <w:r w:rsidRPr="00AD7A59">
              <w:rPr>
                <w:sz w:val="20"/>
                <w:lang w:val="fr-CA"/>
              </w:rPr>
              <w:t>déterminer</w:t>
            </w:r>
            <w:proofErr w:type="gramEnd"/>
            <w:r w:rsidRPr="00AD7A59">
              <w:rPr>
                <w:sz w:val="20"/>
                <w:lang w:val="fr-CA"/>
              </w:rPr>
              <w:t xml:space="preserve"> les conditions d’emploi des</w:t>
            </w:r>
            <w:r w:rsidRPr="00AD7A59">
              <w:rPr>
                <w:spacing w:val="-1"/>
                <w:sz w:val="20"/>
                <w:lang w:val="fr-CA"/>
              </w:rPr>
              <w:t xml:space="preserve"> </w:t>
            </w:r>
            <w:r w:rsidRPr="00AD7A59">
              <w:rPr>
                <w:sz w:val="20"/>
                <w:lang w:val="fr-CA"/>
              </w:rPr>
              <w:t>administrateurs;</w:t>
            </w:r>
          </w:p>
          <w:p w14:paraId="1C10F528" w14:textId="77777777" w:rsidR="003F35CC" w:rsidRPr="00AD7A59" w:rsidRDefault="0018015C">
            <w:pPr>
              <w:pStyle w:val="TableParagraph"/>
              <w:numPr>
                <w:ilvl w:val="1"/>
                <w:numId w:val="59"/>
              </w:numPr>
              <w:tabs>
                <w:tab w:val="left" w:pos="700"/>
              </w:tabs>
              <w:spacing w:before="116" w:line="225" w:lineRule="exact"/>
              <w:jc w:val="both"/>
              <w:rPr>
                <w:sz w:val="20"/>
                <w:lang w:val="fr-CA"/>
              </w:rPr>
            </w:pPr>
            <w:proofErr w:type="gramStart"/>
            <w:r w:rsidRPr="002236F8">
              <w:rPr>
                <w:sz w:val="20"/>
                <w:highlight w:val="yellow"/>
                <w:lang w:val="fr-CA"/>
              </w:rPr>
              <w:t>adopter</w:t>
            </w:r>
            <w:proofErr w:type="gramEnd"/>
            <w:r w:rsidRPr="002236F8">
              <w:rPr>
                <w:sz w:val="20"/>
                <w:highlight w:val="yellow"/>
                <w:lang w:val="fr-CA"/>
              </w:rPr>
              <w:t xml:space="preserve"> les prévisions budgétaires </w:t>
            </w:r>
            <w:r w:rsidRPr="002236F8">
              <w:rPr>
                <w:spacing w:val="2"/>
                <w:sz w:val="20"/>
                <w:highlight w:val="yellow"/>
                <w:lang w:val="fr-CA"/>
              </w:rPr>
              <w:t xml:space="preserve">et </w:t>
            </w:r>
            <w:r w:rsidRPr="002236F8">
              <w:rPr>
                <w:sz w:val="20"/>
                <w:highlight w:val="yellow"/>
                <w:lang w:val="fr-CA"/>
              </w:rPr>
              <w:t>le budget</w:t>
            </w:r>
            <w:r w:rsidRPr="002236F8">
              <w:rPr>
                <w:color w:val="FF0000"/>
                <w:sz w:val="20"/>
                <w:highlight w:val="yellow"/>
                <w:lang w:val="fr-CA"/>
              </w:rPr>
              <w:t xml:space="preserve">, une fois </w:t>
            </w:r>
            <w:r w:rsidRPr="002236F8">
              <w:rPr>
                <w:sz w:val="20"/>
                <w:highlight w:val="yellow"/>
                <w:lang w:val="fr-CA"/>
              </w:rPr>
              <w:t xml:space="preserve">ceux-ci </w:t>
            </w:r>
            <w:r w:rsidRPr="002236F8">
              <w:rPr>
                <w:color w:val="FF0000"/>
                <w:sz w:val="20"/>
                <w:highlight w:val="yellow"/>
                <w:lang w:val="fr-CA"/>
              </w:rPr>
              <w:t>approuvés par le</w:t>
            </w:r>
            <w:r w:rsidRPr="002236F8">
              <w:rPr>
                <w:color w:val="FF0000"/>
                <w:spacing w:val="-24"/>
                <w:sz w:val="20"/>
                <w:highlight w:val="yellow"/>
                <w:lang w:val="fr-CA"/>
              </w:rPr>
              <w:t xml:space="preserve"> </w:t>
            </w:r>
            <w:r w:rsidRPr="002236F8">
              <w:rPr>
                <w:color w:val="FF0000"/>
                <w:sz w:val="20"/>
                <w:highlight w:val="yellow"/>
                <w:lang w:val="fr-CA"/>
              </w:rPr>
              <w:t>Conseil</w:t>
            </w:r>
          </w:p>
        </w:tc>
        <w:tc>
          <w:tcPr>
            <w:tcW w:w="5362" w:type="dxa"/>
          </w:tcPr>
          <w:p w14:paraId="5199B315" w14:textId="77777777" w:rsidR="003F35CC" w:rsidRPr="00AD7A59" w:rsidRDefault="0018015C">
            <w:pPr>
              <w:pStyle w:val="TableParagraph"/>
              <w:spacing w:before="119"/>
              <w:ind w:left="109" w:right="83"/>
              <w:rPr>
                <w:sz w:val="20"/>
                <w:lang w:val="fr-CA"/>
              </w:rPr>
            </w:pPr>
            <w:r w:rsidRPr="00AD7A59">
              <w:rPr>
                <w:sz w:val="20"/>
                <w:lang w:val="fr-CA"/>
              </w:rPr>
              <w:t xml:space="preserve">Considérant l’impact que les activités dont il est question vont nécessairement produire sur « les questions d’ordre académique » et la reconnaissance du statut collégial (clause 1.3.02) et d’université complète (clause 1.3.06) de l’université, les pouvoirs conférés au CA par les paragraphes 3, 5 et 10 du présent article doivent minimalement être soumis à une approbation initiale du CU pour respecter, à la fois, </w:t>
            </w:r>
            <w:proofErr w:type="gramStart"/>
            <w:r w:rsidRPr="00AD7A59">
              <w:rPr>
                <w:sz w:val="20"/>
                <w:lang w:val="fr-CA"/>
              </w:rPr>
              <w:t>la</w:t>
            </w:r>
            <w:proofErr w:type="gramEnd"/>
          </w:p>
          <w:p w14:paraId="68FD561A" w14:textId="77777777" w:rsidR="003F35CC" w:rsidRDefault="0018015C">
            <w:pPr>
              <w:pStyle w:val="TableParagraph"/>
              <w:spacing w:before="2"/>
              <w:ind w:left="109"/>
              <w:rPr>
                <w:i/>
                <w:sz w:val="20"/>
                <w:lang w:val="fr-CA"/>
              </w:rPr>
            </w:pPr>
            <w:proofErr w:type="gramStart"/>
            <w:r w:rsidRPr="00AD7A59">
              <w:rPr>
                <w:sz w:val="20"/>
                <w:lang w:val="fr-CA"/>
              </w:rPr>
              <w:t>convention</w:t>
            </w:r>
            <w:proofErr w:type="gramEnd"/>
            <w:r w:rsidRPr="00AD7A59">
              <w:rPr>
                <w:sz w:val="20"/>
                <w:lang w:val="fr-CA"/>
              </w:rPr>
              <w:t xml:space="preserve"> et l’article 7.8 de la </w:t>
            </w:r>
            <w:r w:rsidRPr="00AD7A59">
              <w:rPr>
                <w:i/>
                <w:sz w:val="20"/>
                <w:lang w:val="fr-CA"/>
              </w:rPr>
              <w:t>Charte de l’UL.</w:t>
            </w:r>
          </w:p>
          <w:p w14:paraId="10748519" w14:textId="77777777" w:rsidR="002236F8" w:rsidRDefault="002236F8">
            <w:pPr>
              <w:pStyle w:val="TableParagraph"/>
              <w:spacing w:before="2"/>
              <w:ind w:left="109"/>
              <w:rPr>
                <w:i/>
                <w:sz w:val="20"/>
                <w:lang w:val="fr-CA"/>
              </w:rPr>
            </w:pPr>
          </w:p>
          <w:p w14:paraId="10780546" w14:textId="318D3438" w:rsidR="002236F8" w:rsidRPr="002236F8" w:rsidRDefault="00932C82" w:rsidP="00932C82">
            <w:pPr>
              <w:pStyle w:val="TableParagraph"/>
              <w:spacing w:before="2"/>
              <w:ind w:left="109"/>
              <w:jc w:val="both"/>
              <w:rPr>
                <w:iCs/>
                <w:color w:val="00B050"/>
                <w:sz w:val="20"/>
                <w:lang w:val="fr-CA"/>
              </w:rPr>
            </w:pPr>
            <w:r w:rsidRPr="00932C82">
              <w:rPr>
                <w:color w:val="31849B" w:themeColor="accent5" w:themeShade="BF"/>
                <w:sz w:val="20"/>
                <w:lang w:val="fr-CA"/>
              </w:rPr>
              <w:t>COMMENTAIRE UL: vous semblez</w:t>
            </w:r>
            <w:r w:rsidR="002236F8" w:rsidRPr="00932C82">
              <w:rPr>
                <w:iCs/>
                <w:color w:val="31849B" w:themeColor="accent5" w:themeShade="BF"/>
                <w:sz w:val="20"/>
                <w:lang w:val="fr-CA"/>
              </w:rPr>
              <w:t xml:space="preserve"> vouloir attribuer au CU l’autorité première de la gestion universitaire. Il ne faut pas perdre de vue l’article 1.3.03 de la cc qui dans le contexte doit aussi être considéré, tout autant que la Charte UL, </w:t>
            </w:r>
            <w:r w:rsidR="002236F8" w:rsidRPr="00711129">
              <w:rPr>
                <w:iCs/>
                <w:color w:val="31849B" w:themeColor="accent5" w:themeShade="BF"/>
                <w:sz w:val="20"/>
                <w:lang w:val="fr-CA"/>
              </w:rPr>
              <w:t xml:space="preserve">qui </w:t>
            </w:r>
            <w:r w:rsidR="00B616E0" w:rsidRPr="00711129">
              <w:rPr>
                <w:iCs/>
                <w:color w:val="31849B" w:themeColor="accent5" w:themeShade="BF"/>
                <w:sz w:val="20"/>
                <w:lang w:val="fr-CA"/>
              </w:rPr>
              <w:t xml:space="preserve">est une loi et </w:t>
            </w:r>
            <w:r w:rsidR="002236F8" w:rsidRPr="00711129">
              <w:rPr>
                <w:iCs/>
                <w:color w:val="31849B" w:themeColor="accent5" w:themeShade="BF"/>
                <w:sz w:val="20"/>
                <w:lang w:val="fr-CA"/>
              </w:rPr>
              <w:t xml:space="preserve">n’est pas </w:t>
            </w:r>
            <w:proofErr w:type="gramStart"/>
            <w:r w:rsidR="00B616E0" w:rsidRPr="00711129">
              <w:rPr>
                <w:iCs/>
                <w:color w:val="31849B" w:themeColor="accent5" w:themeShade="BF"/>
                <w:sz w:val="20"/>
                <w:lang w:val="fr-CA"/>
              </w:rPr>
              <w:t>assujettie</w:t>
            </w:r>
            <w:r w:rsidR="002236F8" w:rsidRPr="00711129">
              <w:rPr>
                <w:iCs/>
                <w:color w:val="31849B" w:themeColor="accent5" w:themeShade="BF"/>
                <w:sz w:val="20"/>
                <w:lang w:val="fr-CA"/>
              </w:rPr>
              <w:t xml:space="preserve"> </w:t>
            </w:r>
            <w:r w:rsidR="00B616E0" w:rsidRPr="00711129">
              <w:rPr>
                <w:iCs/>
                <w:color w:val="31849B" w:themeColor="accent5" w:themeShade="BF"/>
                <w:sz w:val="20"/>
                <w:lang w:val="fr-CA"/>
              </w:rPr>
              <w:t xml:space="preserve"> à</w:t>
            </w:r>
            <w:proofErr w:type="gramEnd"/>
            <w:r w:rsidR="00B616E0" w:rsidRPr="00711129">
              <w:rPr>
                <w:iCs/>
                <w:color w:val="31849B" w:themeColor="accent5" w:themeShade="BF"/>
                <w:sz w:val="20"/>
                <w:lang w:val="fr-CA"/>
              </w:rPr>
              <w:t xml:space="preserve"> </w:t>
            </w:r>
            <w:r w:rsidR="002236F8" w:rsidRPr="00711129">
              <w:rPr>
                <w:iCs/>
                <w:color w:val="31849B" w:themeColor="accent5" w:themeShade="BF"/>
                <w:sz w:val="20"/>
                <w:lang w:val="fr-CA"/>
              </w:rPr>
              <w:t>la</w:t>
            </w:r>
            <w:r w:rsidR="00711129">
              <w:rPr>
                <w:iCs/>
                <w:color w:val="31849B" w:themeColor="accent5" w:themeShade="BF"/>
                <w:sz w:val="20"/>
                <w:lang w:val="fr-CA"/>
              </w:rPr>
              <w:t xml:space="preserve"> </w:t>
            </w:r>
            <w:r w:rsidR="00711129" w:rsidRPr="00711129">
              <w:rPr>
                <w:iCs/>
                <w:color w:val="31849B" w:themeColor="accent5" w:themeShade="BF"/>
                <w:sz w:val="20"/>
                <w:lang w:val="fr-CA"/>
              </w:rPr>
              <w:t>c</w:t>
            </w:r>
            <w:r w:rsidR="00711129">
              <w:rPr>
                <w:iCs/>
                <w:color w:val="31849B" w:themeColor="accent5" w:themeShade="BF"/>
                <w:sz w:val="20"/>
                <w:lang w:val="fr-CA"/>
              </w:rPr>
              <w:t xml:space="preserve">onvention </w:t>
            </w:r>
            <w:r w:rsidR="00711129" w:rsidRPr="00711129">
              <w:rPr>
                <w:iCs/>
                <w:color w:val="31849B" w:themeColor="accent5" w:themeShade="BF"/>
                <w:sz w:val="20"/>
                <w:lang w:val="fr-CA"/>
              </w:rPr>
              <w:t>c</w:t>
            </w:r>
            <w:r w:rsidR="00711129">
              <w:rPr>
                <w:iCs/>
                <w:color w:val="31849B" w:themeColor="accent5" w:themeShade="BF"/>
                <w:sz w:val="20"/>
                <w:lang w:val="fr-CA"/>
              </w:rPr>
              <w:t>ollective</w:t>
            </w:r>
            <w:r w:rsidR="002236F8" w:rsidRPr="00711129">
              <w:rPr>
                <w:iCs/>
                <w:color w:val="31849B" w:themeColor="accent5" w:themeShade="BF"/>
                <w:sz w:val="20"/>
                <w:lang w:val="fr-CA"/>
              </w:rPr>
              <w:t>.</w:t>
            </w:r>
            <w:r w:rsidR="002236F8" w:rsidRPr="00932C82">
              <w:rPr>
                <w:iCs/>
                <w:color w:val="31849B" w:themeColor="accent5" w:themeShade="BF"/>
                <w:sz w:val="20"/>
                <w:lang w:val="fr-CA"/>
              </w:rPr>
              <w:t xml:space="preserve"> </w:t>
            </w:r>
          </w:p>
        </w:tc>
      </w:tr>
    </w:tbl>
    <w:p w14:paraId="27F99AD8" w14:textId="07C7807F" w:rsidR="003F35CC" w:rsidRPr="00AD7A59" w:rsidRDefault="00AD0B00">
      <w:pPr>
        <w:rPr>
          <w:sz w:val="2"/>
          <w:szCs w:val="2"/>
          <w:lang w:val="fr-CA"/>
        </w:rPr>
      </w:pPr>
      <w:r>
        <w:rPr>
          <w:noProof/>
        </w:rPr>
        <mc:AlternateContent>
          <mc:Choice Requires="wps">
            <w:drawing>
              <wp:anchor distT="0" distB="0" distL="114300" distR="114300" simplePos="0" relativeHeight="248170496" behindDoc="1" locked="0" layoutInCell="1" allowOverlap="1" wp14:anchorId="59ED943F" wp14:editId="009FA69D">
                <wp:simplePos x="0" y="0"/>
                <wp:positionH relativeFrom="page">
                  <wp:posOffset>5256530</wp:posOffset>
                </wp:positionH>
                <wp:positionV relativeFrom="page">
                  <wp:posOffset>5146040</wp:posOffset>
                </wp:positionV>
                <wp:extent cx="28575" cy="9525"/>
                <wp:effectExtent l="0" t="0" r="0" b="0"/>
                <wp:wrapNone/>
                <wp:docPr id="20812132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952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6F58B" id="Rectangle 3" o:spid="_x0000_s1026" style="position:absolute;margin-left:413.9pt;margin-top:405.2pt;width:2.25pt;height:.75pt;z-index:-2551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" fillcolor="#4471c4" stroked="f">
                <w10:wrap anchorx="page" anchory="page"/>
              </v:rect>
            </w:pict>
          </mc:Fallback>
        </mc:AlternateContent>
      </w:r>
    </w:p>
    <w:p w14:paraId="2DB618B3" w14:textId="77777777" w:rsidR="003F35CC" w:rsidRPr="00AD7A59" w:rsidRDefault="003F35CC">
      <w:pPr>
        <w:rPr>
          <w:sz w:val="2"/>
          <w:szCs w:val="2"/>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17FBF5AB" w14:textId="77777777">
        <w:trPr>
          <w:trHeight w:val="1207"/>
        </w:trPr>
        <w:tc>
          <w:tcPr>
            <w:tcW w:w="8078" w:type="dxa"/>
            <w:tcBorders>
              <w:bottom w:val="nil"/>
            </w:tcBorders>
          </w:tcPr>
          <w:p w14:paraId="3DDE68C3" w14:textId="77777777" w:rsidR="003F35CC" w:rsidRDefault="0018015C">
            <w:pPr>
              <w:pStyle w:val="TableParagraph"/>
              <w:spacing w:line="239" w:lineRule="exact"/>
              <w:ind w:left="700"/>
              <w:rPr>
                <w:sz w:val="20"/>
              </w:rPr>
            </w:pPr>
            <w:proofErr w:type="gramStart"/>
            <w:r w:rsidRPr="002236F8">
              <w:rPr>
                <w:color w:val="FF0000"/>
                <w:sz w:val="20"/>
                <w:highlight w:val="yellow"/>
              </w:rPr>
              <w:lastRenderedPageBreak/>
              <w:t>universitaire</w:t>
            </w:r>
            <w:r w:rsidRPr="002236F8">
              <w:rPr>
                <w:sz w:val="20"/>
                <w:highlight w:val="yellow"/>
              </w:rPr>
              <w:t>;</w:t>
            </w:r>
            <w:proofErr w:type="gramEnd"/>
          </w:p>
          <w:p w14:paraId="1865E399" w14:textId="77777777" w:rsidR="003F35CC" w:rsidRPr="00AD7A59" w:rsidRDefault="0018015C">
            <w:pPr>
              <w:pStyle w:val="TableParagraph"/>
              <w:numPr>
                <w:ilvl w:val="0"/>
                <w:numId w:val="58"/>
              </w:numPr>
              <w:tabs>
                <w:tab w:val="left" w:pos="700"/>
              </w:tabs>
              <w:spacing w:before="116" w:line="242" w:lineRule="exact"/>
              <w:rPr>
                <w:sz w:val="20"/>
                <w:lang w:val="fr-CA"/>
              </w:rPr>
            </w:pPr>
            <w:proofErr w:type="gramStart"/>
            <w:r w:rsidRPr="00AD7A59">
              <w:rPr>
                <w:sz w:val="20"/>
                <w:lang w:val="fr-CA"/>
              </w:rPr>
              <w:t>désigner</w:t>
            </w:r>
            <w:proofErr w:type="gramEnd"/>
            <w:r w:rsidRPr="00AD7A59">
              <w:rPr>
                <w:sz w:val="20"/>
                <w:lang w:val="fr-CA"/>
              </w:rPr>
              <w:t xml:space="preserve"> une fois l’an un ou des vérificateurs des états financiers de l’Université</w:t>
            </w:r>
            <w:r w:rsidRPr="00AD7A59">
              <w:rPr>
                <w:spacing w:val="-19"/>
                <w:sz w:val="20"/>
                <w:lang w:val="fr-CA"/>
              </w:rPr>
              <w:t xml:space="preserve"> </w:t>
            </w:r>
            <w:r w:rsidRPr="00AD7A59">
              <w:rPr>
                <w:sz w:val="20"/>
                <w:lang w:val="fr-CA"/>
              </w:rPr>
              <w:t>et</w:t>
            </w:r>
          </w:p>
          <w:p w14:paraId="17D9277F" w14:textId="77777777" w:rsidR="003F35CC" w:rsidRPr="00AD7A59" w:rsidRDefault="0018015C">
            <w:pPr>
              <w:pStyle w:val="TableParagraph"/>
              <w:spacing w:line="242" w:lineRule="exact"/>
              <w:ind w:left="700"/>
              <w:rPr>
                <w:sz w:val="20"/>
                <w:lang w:val="fr-CA"/>
              </w:rPr>
            </w:pPr>
            <w:proofErr w:type="gramStart"/>
            <w:r w:rsidRPr="00AD7A59">
              <w:rPr>
                <w:sz w:val="20"/>
                <w:lang w:val="fr-CA"/>
              </w:rPr>
              <w:t>approuver</w:t>
            </w:r>
            <w:proofErr w:type="gramEnd"/>
            <w:r w:rsidRPr="00AD7A59">
              <w:rPr>
                <w:sz w:val="20"/>
                <w:lang w:val="fr-CA"/>
              </w:rPr>
              <w:t xml:space="preserve"> les états financiers vérifiés;</w:t>
            </w:r>
          </w:p>
          <w:p w14:paraId="00CCEE7C" w14:textId="77777777" w:rsidR="003F35CC" w:rsidRPr="00AD7A59" w:rsidRDefault="0018015C">
            <w:pPr>
              <w:pStyle w:val="TableParagraph"/>
              <w:numPr>
                <w:ilvl w:val="0"/>
                <w:numId w:val="58"/>
              </w:numPr>
              <w:tabs>
                <w:tab w:val="left" w:pos="700"/>
              </w:tabs>
              <w:spacing w:before="110" w:line="238" w:lineRule="exact"/>
              <w:rPr>
                <w:sz w:val="20"/>
                <w:lang w:val="fr-CA"/>
              </w:rPr>
            </w:pPr>
            <w:proofErr w:type="gramStart"/>
            <w:r w:rsidRPr="00AD7A59">
              <w:rPr>
                <w:sz w:val="20"/>
                <w:lang w:val="fr-CA"/>
              </w:rPr>
              <w:t>adopter</w:t>
            </w:r>
            <w:proofErr w:type="gramEnd"/>
            <w:r w:rsidRPr="00AD7A59">
              <w:rPr>
                <w:sz w:val="20"/>
                <w:lang w:val="fr-CA"/>
              </w:rPr>
              <w:t xml:space="preserve"> tout règlement concernant sa régie</w:t>
            </w:r>
            <w:r w:rsidRPr="00AD7A59">
              <w:rPr>
                <w:spacing w:val="-7"/>
                <w:sz w:val="20"/>
                <w:lang w:val="fr-CA"/>
              </w:rPr>
              <w:t xml:space="preserve"> </w:t>
            </w:r>
            <w:r w:rsidRPr="00AD7A59">
              <w:rPr>
                <w:sz w:val="20"/>
                <w:lang w:val="fr-CA"/>
              </w:rPr>
              <w:t>interne.</w:t>
            </w:r>
          </w:p>
        </w:tc>
        <w:tc>
          <w:tcPr>
            <w:tcW w:w="5362" w:type="dxa"/>
            <w:vMerge w:val="restart"/>
          </w:tcPr>
          <w:p w14:paraId="50E5B921" w14:textId="77777777" w:rsidR="003F35CC" w:rsidRPr="00AD7A59" w:rsidRDefault="003F35CC">
            <w:pPr>
              <w:pStyle w:val="TableParagraph"/>
              <w:rPr>
                <w:rFonts w:ascii="Times New Roman"/>
                <w:sz w:val="18"/>
                <w:lang w:val="fr-CA"/>
              </w:rPr>
            </w:pPr>
          </w:p>
        </w:tc>
      </w:tr>
      <w:tr w:rsidR="003F35CC" w14:paraId="4A257ACD" w14:textId="77777777">
        <w:trPr>
          <w:trHeight w:val="342"/>
        </w:trPr>
        <w:tc>
          <w:tcPr>
            <w:tcW w:w="8078" w:type="dxa"/>
            <w:tcBorders>
              <w:top w:val="nil"/>
            </w:tcBorders>
          </w:tcPr>
          <w:p w14:paraId="380C556C" w14:textId="77777777" w:rsidR="003F35CC" w:rsidRDefault="0018015C">
            <w:pPr>
              <w:pStyle w:val="TableParagraph"/>
              <w:spacing w:line="221" w:lineRule="exact"/>
              <w:ind w:left="110"/>
              <w:rPr>
                <w:sz w:val="20"/>
              </w:rPr>
            </w:pPr>
            <w:r>
              <w:rPr>
                <w:color w:val="221F1F"/>
                <w:w w:val="75"/>
                <w:sz w:val="20"/>
              </w:rPr>
              <w:t>mod. CA-93-185</w:t>
            </w:r>
          </w:p>
        </w:tc>
        <w:tc>
          <w:tcPr>
            <w:tcW w:w="5362" w:type="dxa"/>
            <w:vMerge/>
            <w:tcBorders>
              <w:top w:val="nil"/>
            </w:tcBorders>
          </w:tcPr>
          <w:p w14:paraId="4C35E1D5" w14:textId="77777777" w:rsidR="003F35CC" w:rsidRDefault="003F35CC">
            <w:pPr>
              <w:rPr>
                <w:sz w:val="2"/>
                <w:szCs w:val="2"/>
              </w:rPr>
            </w:pPr>
          </w:p>
        </w:tc>
      </w:tr>
      <w:tr w:rsidR="003F35CC" w:rsidRPr="00711129" w14:paraId="570C0BA8" w14:textId="77777777">
        <w:trPr>
          <w:trHeight w:val="1831"/>
        </w:trPr>
        <w:tc>
          <w:tcPr>
            <w:tcW w:w="8078" w:type="dxa"/>
          </w:tcPr>
          <w:p w14:paraId="1AE4DCD2" w14:textId="77777777" w:rsidR="003F35CC" w:rsidRPr="00AD7A59" w:rsidRDefault="0018015C">
            <w:pPr>
              <w:pStyle w:val="TableParagraph"/>
              <w:spacing w:before="114" w:line="242" w:lineRule="exact"/>
              <w:ind w:right="133"/>
              <w:jc w:val="right"/>
              <w:rPr>
                <w:sz w:val="20"/>
                <w:lang w:val="fr-CA"/>
              </w:rPr>
            </w:pPr>
            <w:r w:rsidRPr="00AD7A59">
              <w:rPr>
                <w:strike/>
                <w:color w:val="221F1F"/>
                <w:sz w:val="20"/>
                <w:lang w:val="fr-CA"/>
              </w:rPr>
              <w:t>68.</w:t>
            </w:r>
            <w:r w:rsidRPr="00AD7A59">
              <w:rPr>
                <w:strike/>
                <w:color w:val="4471C4"/>
                <w:spacing w:val="34"/>
                <w:sz w:val="20"/>
                <w:lang w:val="fr-CA"/>
              </w:rPr>
              <w:t xml:space="preserve"> </w:t>
            </w:r>
            <w:r w:rsidRPr="00AD7A59">
              <w:rPr>
                <w:strike/>
                <w:color w:val="4471C4"/>
                <w:sz w:val="20"/>
                <w:lang w:val="fr-CA"/>
              </w:rPr>
              <w:t>Avant</w:t>
            </w:r>
            <w:r w:rsidRPr="00AD7A59">
              <w:rPr>
                <w:strike/>
                <w:color w:val="4471C4"/>
                <w:spacing w:val="-11"/>
                <w:sz w:val="20"/>
                <w:lang w:val="fr-CA"/>
              </w:rPr>
              <w:t xml:space="preserve"> </w:t>
            </w:r>
            <w:r w:rsidRPr="00AD7A59">
              <w:rPr>
                <w:strike/>
                <w:color w:val="4471C4"/>
                <w:sz w:val="20"/>
                <w:lang w:val="fr-CA"/>
              </w:rPr>
              <w:t>d’exercer</w:t>
            </w:r>
            <w:r w:rsidRPr="00AD7A59">
              <w:rPr>
                <w:strike/>
                <w:color w:val="4471C4"/>
                <w:spacing w:val="-9"/>
                <w:sz w:val="20"/>
                <w:lang w:val="fr-CA"/>
              </w:rPr>
              <w:t xml:space="preserve"> </w:t>
            </w:r>
            <w:r w:rsidRPr="00AD7A59">
              <w:rPr>
                <w:strike/>
                <w:color w:val="4471C4"/>
                <w:sz w:val="20"/>
                <w:lang w:val="fr-CA"/>
              </w:rPr>
              <w:t>ses</w:t>
            </w:r>
            <w:r w:rsidRPr="00AD7A59">
              <w:rPr>
                <w:strike/>
                <w:color w:val="4471C4"/>
                <w:spacing w:val="-7"/>
                <w:sz w:val="20"/>
                <w:lang w:val="fr-CA"/>
              </w:rPr>
              <w:t xml:space="preserve"> </w:t>
            </w:r>
            <w:r w:rsidRPr="00AD7A59">
              <w:rPr>
                <w:strike/>
                <w:color w:val="4471C4"/>
                <w:sz w:val="20"/>
                <w:lang w:val="fr-CA"/>
              </w:rPr>
              <w:t>pouvoirs</w:t>
            </w:r>
            <w:r w:rsidRPr="00AD7A59">
              <w:rPr>
                <w:strike/>
                <w:color w:val="4471C4"/>
                <w:spacing w:val="-7"/>
                <w:sz w:val="20"/>
                <w:lang w:val="fr-CA"/>
              </w:rPr>
              <w:t xml:space="preserve"> </w:t>
            </w:r>
            <w:r w:rsidRPr="00AD7A59">
              <w:rPr>
                <w:strike/>
                <w:color w:val="4471C4"/>
                <w:sz w:val="20"/>
                <w:lang w:val="fr-CA"/>
              </w:rPr>
              <w:t>dans</w:t>
            </w:r>
            <w:r w:rsidRPr="00AD7A59">
              <w:rPr>
                <w:strike/>
                <w:color w:val="4471C4"/>
                <w:spacing w:val="-8"/>
                <w:sz w:val="20"/>
                <w:lang w:val="fr-CA"/>
              </w:rPr>
              <w:t xml:space="preserve"> </w:t>
            </w:r>
            <w:r w:rsidRPr="00AD7A59">
              <w:rPr>
                <w:strike/>
                <w:color w:val="4471C4"/>
                <w:sz w:val="20"/>
                <w:lang w:val="fr-CA"/>
              </w:rPr>
              <w:t>les</w:t>
            </w:r>
            <w:r w:rsidRPr="00AD7A59">
              <w:rPr>
                <w:strike/>
                <w:color w:val="4471C4"/>
                <w:spacing w:val="-4"/>
                <w:sz w:val="20"/>
                <w:lang w:val="fr-CA"/>
              </w:rPr>
              <w:t xml:space="preserve"> </w:t>
            </w:r>
            <w:r w:rsidRPr="00AD7A59">
              <w:rPr>
                <w:strike/>
                <w:color w:val="4471C4"/>
                <w:sz w:val="20"/>
                <w:lang w:val="fr-CA"/>
              </w:rPr>
              <w:t>matières</w:t>
            </w:r>
            <w:r w:rsidRPr="00AD7A59">
              <w:rPr>
                <w:strike/>
                <w:color w:val="4471C4"/>
                <w:spacing w:val="-8"/>
                <w:sz w:val="20"/>
                <w:lang w:val="fr-CA"/>
              </w:rPr>
              <w:t xml:space="preserve"> </w:t>
            </w:r>
            <w:r w:rsidRPr="00AD7A59">
              <w:rPr>
                <w:strike/>
                <w:color w:val="4471C4"/>
                <w:sz w:val="20"/>
                <w:lang w:val="fr-CA"/>
              </w:rPr>
              <w:t>prévues</w:t>
            </w:r>
            <w:r w:rsidRPr="00AD7A59">
              <w:rPr>
                <w:strike/>
                <w:color w:val="4471C4"/>
                <w:spacing w:val="-7"/>
                <w:sz w:val="20"/>
                <w:lang w:val="fr-CA"/>
              </w:rPr>
              <w:t xml:space="preserve"> </w:t>
            </w:r>
            <w:r w:rsidRPr="00AD7A59">
              <w:rPr>
                <w:strike/>
                <w:color w:val="4471C4"/>
                <w:sz w:val="20"/>
                <w:lang w:val="fr-CA"/>
              </w:rPr>
              <w:t>aux</w:t>
            </w:r>
            <w:r w:rsidRPr="00AD7A59">
              <w:rPr>
                <w:strike/>
                <w:color w:val="4471C4"/>
                <w:spacing w:val="-10"/>
                <w:sz w:val="20"/>
                <w:lang w:val="fr-CA"/>
              </w:rPr>
              <w:t xml:space="preserve"> </w:t>
            </w:r>
            <w:r w:rsidRPr="00AD7A59">
              <w:rPr>
                <w:strike/>
                <w:color w:val="4471C4"/>
                <w:sz w:val="20"/>
                <w:lang w:val="fr-CA"/>
              </w:rPr>
              <w:t>paragraphes</w:t>
            </w:r>
            <w:r w:rsidRPr="00AD7A59">
              <w:rPr>
                <w:strike/>
                <w:color w:val="4471C4"/>
                <w:spacing w:val="-8"/>
                <w:sz w:val="20"/>
                <w:lang w:val="fr-CA"/>
              </w:rPr>
              <w:t xml:space="preserve"> </w:t>
            </w:r>
            <w:r w:rsidRPr="00AD7A59">
              <w:rPr>
                <w:strike/>
                <w:color w:val="4471C4"/>
                <w:sz w:val="20"/>
                <w:lang w:val="fr-CA"/>
              </w:rPr>
              <w:t>3,</w:t>
            </w:r>
            <w:r w:rsidRPr="00AD7A59">
              <w:rPr>
                <w:strike/>
                <w:color w:val="4471C4"/>
                <w:spacing w:val="-9"/>
                <w:sz w:val="20"/>
                <w:lang w:val="fr-CA"/>
              </w:rPr>
              <w:t xml:space="preserve"> </w:t>
            </w:r>
            <w:r w:rsidRPr="00AD7A59">
              <w:rPr>
                <w:strike/>
                <w:color w:val="4471C4"/>
                <w:sz w:val="20"/>
                <w:lang w:val="fr-CA"/>
              </w:rPr>
              <w:t>5</w:t>
            </w:r>
            <w:r w:rsidRPr="00AD7A59">
              <w:rPr>
                <w:strike/>
                <w:color w:val="4471C4"/>
                <w:spacing w:val="-10"/>
                <w:sz w:val="20"/>
                <w:lang w:val="fr-CA"/>
              </w:rPr>
              <w:t xml:space="preserve"> </w:t>
            </w:r>
            <w:r w:rsidRPr="00AD7A59">
              <w:rPr>
                <w:strike/>
                <w:color w:val="4471C4"/>
                <w:sz w:val="20"/>
                <w:lang w:val="fr-CA"/>
              </w:rPr>
              <w:t>et</w:t>
            </w:r>
            <w:r w:rsidRPr="00AD7A59">
              <w:rPr>
                <w:strike/>
                <w:color w:val="4471C4"/>
                <w:spacing w:val="-10"/>
                <w:sz w:val="20"/>
                <w:lang w:val="fr-CA"/>
              </w:rPr>
              <w:t xml:space="preserve"> </w:t>
            </w:r>
            <w:r w:rsidRPr="00AD7A59">
              <w:rPr>
                <w:strike/>
                <w:color w:val="4471C4"/>
                <w:sz w:val="20"/>
                <w:lang w:val="fr-CA"/>
              </w:rPr>
              <w:t>10</w:t>
            </w:r>
            <w:r w:rsidRPr="00AD7A59">
              <w:rPr>
                <w:strike/>
                <w:color w:val="4471C4"/>
                <w:spacing w:val="-10"/>
                <w:sz w:val="20"/>
                <w:lang w:val="fr-CA"/>
              </w:rPr>
              <w:t xml:space="preserve"> </w:t>
            </w:r>
            <w:r w:rsidRPr="00AD7A59">
              <w:rPr>
                <w:strike/>
                <w:color w:val="4471C4"/>
                <w:sz w:val="20"/>
                <w:lang w:val="fr-CA"/>
              </w:rPr>
              <w:t>de</w:t>
            </w:r>
            <w:r w:rsidRPr="00AD7A59">
              <w:rPr>
                <w:strike/>
                <w:color w:val="4471C4"/>
                <w:spacing w:val="-8"/>
                <w:sz w:val="20"/>
                <w:lang w:val="fr-CA"/>
              </w:rPr>
              <w:t xml:space="preserve"> </w:t>
            </w:r>
            <w:r w:rsidRPr="00AD7A59">
              <w:rPr>
                <w:strike/>
                <w:color w:val="4471C4"/>
                <w:sz w:val="20"/>
                <w:lang w:val="fr-CA"/>
              </w:rPr>
              <w:t>l’article</w:t>
            </w:r>
          </w:p>
          <w:p w14:paraId="58F82FAA" w14:textId="77777777" w:rsidR="003F35CC" w:rsidRPr="00AD7A59" w:rsidRDefault="0018015C">
            <w:pPr>
              <w:pStyle w:val="TableParagraph"/>
              <w:spacing w:line="240" w:lineRule="exact"/>
              <w:ind w:right="133"/>
              <w:jc w:val="right"/>
              <w:rPr>
                <w:sz w:val="20"/>
                <w:lang w:val="fr-CA"/>
              </w:rPr>
            </w:pPr>
            <w:r w:rsidRPr="00AD7A59">
              <w:rPr>
                <w:rFonts w:ascii="Times New Roman" w:hAnsi="Times New Roman"/>
                <w:strike/>
                <w:color w:val="4471C4"/>
                <w:spacing w:val="-50"/>
                <w:sz w:val="20"/>
                <w:lang w:val="fr-CA"/>
              </w:rPr>
              <w:t xml:space="preserve"> </w:t>
            </w:r>
            <w:r w:rsidRPr="00AD7A59">
              <w:rPr>
                <w:strike/>
                <w:color w:val="4471C4"/>
                <w:sz w:val="20"/>
                <w:lang w:val="fr-CA"/>
              </w:rPr>
              <w:t>67,</w:t>
            </w:r>
            <w:r w:rsidRPr="00AD7A59">
              <w:rPr>
                <w:strike/>
                <w:color w:val="4471C4"/>
                <w:spacing w:val="7"/>
                <w:sz w:val="20"/>
                <w:lang w:val="fr-CA"/>
              </w:rPr>
              <w:t xml:space="preserve"> </w:t>
            </w:r>
            <w:r w:rsidRPr="00AD7A59">
              <w:rPr>
                <w:strike/>
                <w:color w:val="4471C4"/>
                <w:sz w:val="20"/>
                <w:lang w:val="fr-CA"/>
              </w:rPr>
              <w:t>le</w:t>
            </w:r>
            <w:r w:rsidRPr="00AD7A59">
              <w:rPr>
                <w:strike/>
                <w:color w:val="4471C4"/>
                <w:spacing w:val="7"/>
                <w:sz w:val="20"/>
                <w:lang w:val="fr-CA"/>
              </w:rPr>
              <w:t xml:space="preserve"> </w:t>
            </w:r>
            <w:r w:rsidRPr="00AD7A59">
              <w:rPr>
                <w:strike/>
                <w:color w:val="4471C4"/>
                <w:sz w:val="20"/>
                <w:lang w:val="fr-CA"/>
              </w:rPr>
              <w:t>Conseil</w:t>
            </w:r>
            <w:r w:rsidRPr="00AD7A59">
              <w:rPr>
                <w:strike/>
                <w:color w:val="4471C4"/>
                <w:spacing w:val="7"/>
                <w:sz w:val="20"/>
                <w:lang w:val="fr-CA"/>
              </w:rPr>
              <w:t xml:space="preserve"> </w:t>
            </w:r>
            <w:r w:rsidRPr="00AD7A59">
              <w:rPr>
                <w:strike/>
                <w:color w:val="4471C4"/>
                <w:sz w:val="20"/>
                <w:lang w:val="fr-CA"/>
              </w:rPr>
              <w:t>d’administration</w:t>
            </w:r>
            <w:r w:rsidRPr="00AD7A59">
              <w:rPr>
                <w:strike/>
                <w:color w:val="4471C4"/>
                <w:spacing w:val="6"/>
                <w:sz w:val="20"/>
                <w:lang w:val="fr-CA"/>
              </w:rPr>
              <w:t xml:space="preserve"> </w:t>
            </w:r>
            <w:r w:rsidRPr="00AD7A59">
              <w:rPr>
                <w:strike/>
                <w:color w:val="4471C4"/>
                <w:sz w:val="20"/>
                <w:lang w:val="fr-CA"/>
              </w:rPr>
              <w:t>doit</w:t>
            </w:r>
            <w:r w:rsidRPr="00AD7A59">
              <w:rPr>
                <w:strike/>
                <w:color w:val="4471C4"/>
                <w:spacing w:val="6"/>
                <w:sz w:val="20"/>
                <w:lang w:val="fr-CA"/>
              </w:rPr>
              <w:t xml:space="preserve"> </w:t>
            </w:r>
            <w:r w:rsidRPr="00AD7A59">
              <w:rPr>
                <w:strike/>
                <w:color w:val="4471C4"/>
                <w:sz w:val="20"/>
                <w:lang w:val="fr-CA"/>
              </w:rPr>
              <w:t>demander</w:t>
            </w:r>
            <w:r w:rsidRPr="00AD7A59">
              <w:rPr>
                <w:strike/>
                <w:color w:val="4471C4"/>
                <w:spacing w:val="7"/>
                <w:sz w:val="20"/>
                <w:lang w:val="fr-CA"/>
              </w:rPr>
              <w:t xml:space="preserve"> </w:t>
            </w:r>
            <w:r w:rsidRPr="00AD7A59">
              <w:rPr>
                <w:strike/>
                <w:color w:val="4471C4"/>
                <w:sz w:val="20"/>
                <w:lang w:val="fr-CA"/>
              </w:rPr>
              <w:t>l’avis</w:t>
            </w:r>
            <w:r w:rsidRPr="00AD7A59">
              <w:rPr>
                <w:strike/>
                <w:color w:val="4471C4"/>
                <w:spacing w:val="8"/>
                <w:sz w:val="20"/>
                <w:lang w:val="fr-CA"/>
              </w:rPr>
              <w:t xml:space="preserve"> </w:t>
            </w:r>
            <w:r w:rsidRPr="00AD7A59">
              <w:rPr>
                <w:strike/>
                <w:color w:val="4471C4"/>
                <w:sz w:val="20"/>
                <w:lang w:val="fr-CA"/>
              </w:rPr>
              <w:t>du</w:t>
            </w:r>
            <w:r w:rsidRPr="00AD7A59">
              <w:rPr>
                <w:strike/>
                <w:color w:val="4471C4"/>
                <w:spacing w:val="7"/>
                <w:sz w:val="20"/>
                <w:lang w:val="fr-CA"/>
              </w:rPr>
              <w:t xml:space="preserve"> </w:t>
            </w:r>
            <w:r w:rsidRPr="00AD7A59">
              <w:rPr>
                <w:strike/>
                <w:color w:val="4471C4"/>
                <w:sz w:val="20"/>
                <w:lang w:val="fr-CA"/>
              </w:rPr>
              <w:t>Conseil</w:t>
            </w:r>
            <w:r w:rsidRPr="00AD7A59">
              <w:rPr>
                <w:strike/>
                <w:color w:val="4471C4"/>
                <w:spacing w:val="7"/>
                <w:sz w:val="20"/>
                <w:lang w:val="fr-CA"/>
              </w:rPr>
              <w:t xml:space="preserve"> </w:t>
            </w:r>
            <w:r w:rsidRPr="00AD7A59">
              <w:rPr>
                <w:strike/>
                <w:color w:val="4471C4"/>
                <w:sz w:val="20"/>
                <w:lang w:val="fr-CA"/>
              </w:rPr>
              <w:t>universitaire.</w:t>
            </w:r>
            <w:r w:rsidRPr="00AD7A59">
              <w:rPr>
                <w:strike/>
                <w:color w:val="4471C4"/>
                <w:spacing w:val="7"/>
                <w:sz w:val="20"/>
                <w:lang w:val="fr-CA"/>
              </w:rPr>
              <w:t xml:space="preserve"> </w:t>
            </w:r>
            <w:r w:rsidRPr="00AD7A59">
              <w:rPr>
                <w:strike/>
                <w:color w:val="4471C4"/>
                <w:sz w:val="20"/>
                <w:lang w:val="fr-CA"/>
              </w:rPr>
              <w:t>En</w:t>
            </w:r>
            <w:r w:rsidRPr="00AD7A59">
              <w:rPr>
                <w:strike/>
                <w:color w:val="4471C4"/>
                <w:spacing w:val="7"/>
                <w:sz w:val="20"/>
                <w:lang w:val="fr-CA"/>
              </w:rPr>
              <w:t xml:space="preserve"> </w:t>
            </w:r>
            <w:r w:rsidRPr="00AD7A59">
              <w:rPr>
                <w:strike/>
                <w:color w:val="4471C4"/>
                <w:sz w:val="20"/>
                <w:lang w:val="fr-CA"/>
              </w:rPr>
              <w:t>outre,</w:t>
            </w:r>
            <w:r w:rsidRPr="00AD7A59">
              <w:rPr>
                <w:strike/>
                <w:color w:val="4471C4"/>
                <w:spacing w:val="7"/>
                <w:sz w:val="20"/>
                <w:lang w:val="fr-CA"/>
              </w:rPr>
              <w:t xml:space="preserve"> </w:t>
            </w:r>
            <w:r w:rsidRPr="00AD7A59">
              <w:rPr>
                <w:strike/>
                <w:color w:val="4471C4"/>
                <w:sz w:val="20"/>
                <w:lang w:val="fr-CA"/>
              </w:rPr>
              <w:t>dans</w:t>
            </w:r>
          </w:p>
          <w:p w14:paraId="4449829F" w14:textId="77777777" w:rsidR="003F35CC" w:rsidRPr="00AD7A59" w:rsidRDefault="0018015C">
            <w:pPr>
              <w:pStyle w:val="TableParagraph"/>
              <w:spacing w:line="240" w:lineRule="exact"/>
              <w:ind w:right="133"/>
              <w:jc w:val="right"/>
              <w:rPr>
                <w:sz w:val="20"/>
                <w:lang w:val="fr-CA"/>
              </w:rPr>
            </w:pPr>
            <w:r w:rsidRPr="00AD7A59">
              <w:rPr>
                <w:rFonts w:ascii="Times New Roman" w:hAnsi="Times New Roman"/>
                <w:strike/>
                <w:color w:val="4471C4"/>
                <w:spacing w:val="-50"/>
                <w:sz w:val="20"/>
                <w:lang w:val="fr-CA"/>
              </w:rPr>
              <w:t xml:space="preserve"> </w:t>
            </w:r>
            <w:proofErr w:type="gramStart"/>
            <w:r w:rsidRPr="00AD7A59">
              <w:rPr>
                <w:strike/>
                <w:color w:val="4471C4"/>
                <w:sz w:val="20"/>
                <w:lang w:val="fr-CA"/>
              </w:rPr>
              <w:t>les</w:t>
            </w:r>
            <w:proofErr w:type="gramEnd"/>
            <w:r w:rsidRPr="00AD7A59">
              <w:rPr>
                <w:strike/>
                <w:color w:val="4471C4"/>
                <w:spacing w:val="-12"/>
                <w:sz w:val="20"/>
                <w:lang w:val="fr-CA"/>
              </w:rPr>
              <w:t xml:space="preserve"> </w:t>
            </w:r>
            <w:r w:rsidRPr="00AD7A59">
              <w:rPr>
                <w:strike/>
                <w:color w:val="4471C4"/>
                <w:sz w:val="20"/>
                <w:lang w:val="fr-CA"/>
              </w:rPr>
              <w:t>matières</w:t>
            </w:r>
            <w:r w:rsidRPr="00AD7A59">
              <w:rPr>
                <w:strike/>
                <w:color w:val="4471C4"/>
                <w:spacing w:val="-11"/>
                <w:sz w:val="20"/>
                <w:lang w:val="fr-CA"/>
              </w:rPr>
              <w:t xml:space="preserve"> </w:t>
            </w:r>
            <w:r w:rsidRPr="00AD7A59">
              <w:rPr>
                <w:strike/>
                <w:color w:val="4471C4"/>
                <w:sz w:val="20"/>
                <w:lang w:val="fr-CA"/>
              </w:rPr>
              <w:t>prévues</w:t>
            </w:r>
            <w:r w:rsidRPr="00AD7A59">
              <w:rPr>
                <w:strike/>
                <w:color w:val="4471C4"/>
                <w:spacing w:val="-12"/>
                <w:sz w:val="20"/>
                <w:lang w:val="fr-CA"/>
              </w:rPr>
              <w:t xml:space="preserve"> </w:t>
            </w:r>
            <w:r w:rsidRPr="00AD7A59">
              <w:rPr>
                <w:strike/>
                <w:color w:val="4471C4"/>
                <w:sz w:val="20"/>
                <w:lang w:val="fr-CA"/>
              </w:rPr>
              <w:t>au</w:t>
            </w:r>
            <w:r w:rsidRPr="00AD7A59">
              <w:rPr>
                <w:strike/>
                <w:color w:val="4471C4"/>
                <w:spacing w:val="-13"/>
                <w:sz w:val="20"/>
                <w:lang w:val="fr-CA"/>
              </w:rPr>
              <w:t xml:space="preserve"> </w:t>
            </w:r>
            <w:r w:rsidRPr="00AD7A59">
              <w:rPr>
                <w:strike/>
                <w:color w:val="4471C4"/>
                <w:sz w:val="20"/>
                <w:lang w:val="fr-CA"/>
              </w:rPr>
              <w:t>paragraphe</w:t>
            </w:r>
            <w:r w:rsidRPr="00AD7A59">
              <w:rPr>
                <w:strike/>
                <w:color w:val="4471C4"/>
                <w:spacing w:val="-12"/>
                <w:sz w:val="20"/>
                <w:lang w:val="fr-CA"/>
              </w:rPr>
              <w:t xml:space="preserve"> </w:t>
            </w:r>
            <w:r w:rsidRPr="00AD7A59">
              <w:rPr>
                <w:strike/>
                <w:color w:val="4471C4"/>
                <w:sz w:val="20"/>
                <w:lang w:val="fr-CA"/>
              </w:rPr>
              <w:t>5,</w:t>
            </w:r>
            <w:r w:rsidRPr="00AD7A59">
              <w:rPr>
                <w:strike/>
                <w:color w:val="4471C4"/>
                <w:spacing w:val="-13"/>
                <w:sz w:val="20"/>
                <w:lang w:val="fr-CA"/>
              </w:rPr>
              <w:t xml:space="preserve"> </w:t>
            </w:r>
            <w:r w:rsidRPr="00AD7A59">
              <w:rPr>
                <w:strike/>
                <w:color w:val="4471C4"/>
                <w:sz w:val="20"/>
                <w:lang w:val="fr-CA"/>
              </w:rPr>
              <w:t>l’appui</w:t>
            </w:r>
            <w:r w:rsidRPr="00AD7A59">
              <w:rPr>
                <w:strike/>
                <w:color w:val="4471C4"/>
                <w:spacing w:val="-14"/>
                <w:sz w:val="20"/>
                <w:lang w:val="fr-CA"/>
              </w:rPr>
              <w:t xml:space="preserve"> </w:t>
            </w:r>
            <w:r w:rsidRPr="00AD7A59">
              <w:rPr>
                <w:strike/>
                <w:color w:val="4471C4"/>
                <w:sz w:val="20"/>
                <w:lang w:val="fr-CA"/>
              </w:rPr>
              <w:t>d’au</w:t>
            </w:r>
            <w:r w:rsidRPr="00AD7A59">
              <w:rPr>
                <w:strike/>
                <w:color w:val="4471C4"/>
                <w:spacing w:val="-14"/>
                <w:sz w:val="20"/>
                <w:lang w:val="fr-CA"/>
              </w:rPr>
              <w:t xml:space="preserve"> </w:t>
            </w:r>
            <w:r w:rsidRPr="00AD7A59">
              <w:rPr>
                <w:strike/>
                <w:color w:val="4471C4"/>
                <w:sz w:val="20"/>
                <w:lang w:val="fr-CA"/>
              </w:rPr>
              <w:t>moins</w:t>
            </w:r>
            <w:r w:rsidRPr="00AD7A59">
              <w:rPr>
                <w:strike/>
                <w:color w:val="4471C4"/>
                <w:spacing w:val="-11"/>
                <w:sz w:val="20"/>
                <w:lang w:val="fr-CA"/>
              </w:rPr>
              <w:t xml:space="preserve"> </w:t>
            </w:r>
            <w:r w:rsidRPr="00AD7A59">
              <w:rPr>
                <w:strike/>
                <w:color w:val="4471C4"/>
                <w:sz w:val="20"/>
                <w:lang w:val="fr-CA"/>
              </w:rPr>
              <w:t>les</w:t>
            </w:r>
            <w:r w:rsidRPr="00AD7A59">
              <w:rPr>
                <w:strike/>
                <w:color w:val="4471C4"/>
                <w:spacing w:val="-11"/>
                <w:sz w:val="20"/>
                <w:lang w:val="fr-CA"/>
              </w:rPr>
              <w:t xml:space="preserve"> </w:t>
            </w:r>
            <w:r w:rsidRPr="00AD7A59">
              <w:rPr>
                <w:strike/>
                <w:color w:val="4471C4"/>
                <w:sz w:val="20"/>
                <w:lang w:val="fr-CA"/>
              </w:rPr>
              <w:t>deux</w:t>
            </w:r>
            <w:r w:rsidRPr="00AD7A59">
              <w:rPr>
                <w:strike/>
                <w:color w:val="4471C4"/>
                <w:spacing w:val="-14"/>
                <w:sz w:val="20"/>
                <w:lang w:val="fr-CA"/>
              </w:rPr>
              <w:t xml:space="preserve"> </w:t>
            </w:r>
            <w:r w:rsidRPr="00AD7A59">
              <w:rPr>
                <w:strike/>
                <w:color w:val="4471C4"/>
                <w:sz w:val="20"/>
                <w:lang w:val="fr-CA"/>
              </w:rPr>
              <w:t>tiers</w:t>
            </w:r>
            <w:r w:rsidRPr="00AD7A59">
              <w:rPr>
                <w:strike/>
                <w:color w:val="4471C4"/>
                <w:spacing w:val="-12"/>
                <w:sz w:val="20"/>
                <w:lang w:val="fr-CA"/>
              </w:rPr>
              <w:t xml:space="preserve"> </w:t>
            </w:r>
            <w:r w:rsidRPr="00AD7A59">
              <w:rPr>
                <w:strike/>
                <w:color w:val="4471C4"/>
                <w:sz w:val="20"/>
                <w:lang w:val="fr-CA"/>
              </w:rPr>
              <w:t>des</w:t>
            </w:r>
            <w:r w:rsidRPr="00AD7A59">
              <w:rPr>
                <w:strike/>
                <w:color w:val="4471C4"/>
                <w:spacing w:val="-11"/>
                <w:sz w:val="20"/>
                <w:lang w:val="fr-CA"/>
              </w:rPr>
              <w:t xml:space="preserve"> </w:t>
            </w:r>
            <w:r w:rsidRPr="00AD7A59">
              <w:rPr>
                <w:strike/>
                <w:color w:val="4471C4"/>
                <w:sz w:val="20"/>
                <w:lang w:val="fr-CA"/>
              </w:rPr>
              <w:t>membres</w:t>
            </w:r>
            <w:r w:rsidRPr="00AD7A59">
              <w:rPr>
                <w:strike/>
                <w:color w:val="4471C4"/>
                <w:spacing w:val="-11"/>
                <w:sz w:val="20"/>
                <w:lang w:val="fr-CA"/>
              </w:rPr>
              <w:t xml:space="preserve"> </w:t>
            </w:r>
            <w:r w:rsidRPr="00AD7A59">
              <w:rPr>
                <w:strike/>
                <w:color w:val="4471C4"/>
                <w:sz w:val="20"/>
                <w:lang w:val="fr-CA"/>
              </w:rPr>
              <w:t>présents</w:t>
            </w:r>
          </w:p>
          <w:p w14:paraId="5324DCE3" w14:textId="77777777" w:rsidR="003F35CC" w:rsidRPr="00AD7A59" w:rsidRDefault="0018015C">
            <w:pPr>
              <w:pStyle w:val="TableParagraph"/>
              <w:spacing w:line="240" w:lineRule="exact"/>
              <w:ind w:right="133"/>
              <w:jc w:val="right"/>
              <w:rPr>
                <w:sz w:val="20"/>
                <w:lang w:val="fr-CA"/>
              </w:rPr>
            </w:pPr>
            <w:proofErr w:type="gramStart"/>
            <w:r w:rsidRPr="00AD7A59">
              <w:rPr>
                <w:strike/>
                <w:color w:val="4471C4"/>
                <w:sz w:val="20"/>
                <w:lang w:val="fr-CA"/>
              </w:rPr>
              <w:t>du</w:t>
            </w:r>
            <w:proofErr w:type="gramEnd"/>
            <w:r w:rsidRPr="00AD7A59">
              <w:rPr>
                <w:strike/>
                <w:color w:val="4471C4"/>
                <w:spacing w:val="14"/>
                <w:sz w:val="20"/>
                <w:lang w:val="fr-CA"/>
              </w:rPr>
              <w:t xml:space="preserve"> </w:t>
            </w:r>
            <w:r w:rsidRPr="00AD7A59">
              <w:rPr>
                <w:strike/>
                <w:color w:val="4471C4"/>
                <w:sz w:val="20"/>
                <w:lang w:val="fr-CA"/>
              </w:rPr>
              <w:t>Conseil</w:t>
            </w:r>
            <w:r w:rsidRPr="00AD7A59">
              <w:rPr>
                <w:strike/>
                <w:color w:val="4471C4"/>
                <w:spacing w:val="14"/>
                <w:sz w:val="20"/>
                <w:lang w:val="fr-CA"/>
              </w:rPr>
              <w:t xml:space="preserve"> </w:t>
            </w:r>
            <w:r w:rsidRPr="00AD7A59">
              <w:rPr>
                <w:strike/>
                <w:color w:val="4471C4"/>
                <w:sz w:val="20"/>
                <w:lang w:val="fr-CA"/>
              </w:rPr>
              <w:t>d’administration</w:t>
            </w:r>
            <w:r w:rsidRPr="00AD7A59">
              <w:rPr>
                <w:strike/>
                <w:color w:val="4471C4"/>
                <w:spacing w:val="14"/>
                <w:sz w:val="20"/>
                <w:lang w:val="fr-CA"/>
              </w:rPr>
              <w:t xml:space="preserve"> </w:t>
            </w:r>
            <w:r w:rsidRPr="00AD7A59">
              <w:rPr>
                <w:strike/>
                <w:color w:val="4471C4"/>
                <w:sz w:val="20"/>
                <w:lang w:val="fr-CA"/>
              </w:rPr>
              <w:t>est</w:t>
            </w:r>
            <w:r w:rsidRPr="00AD7A59">
              <w:rPr>
                <w:strike/>
                <w:color w:val="4471C4"/>
                <w:spacing w:val="13"/>
                <w:sz w:val="20"/>
                <w:lang w:val="fr-CA"/>
              </w:rPr>
              <w:t xml:space="preserve"> </w:t>
            </w:r>
            <w:r w:rsidRPr="00AD7A59">
              <w:rPr>
                <w:strike/>
                <w:color w:val="4471C4"/>
                <w:sz w:val="20"/>
                <w:lang w:val="fr-CA"/>
              </w:rPr>
              <w:t>requis</w:t>
            </w:r>
            <w:r w:rsidRPr="00AD7A59">
              <w:rPr>
                <w:strike/>
                <w:color w:val="4471C4"/>
                <w:spacing w:val="16"/>
                <w:sz w:val="20"/>
                <w:lang w:val="fr-CA"/>
              </w:rPr>
              <w:t xml:space="preserve"> </w:t>
            </w:r>
            <w:r w:rsidRPr="00AD7A59">
              <w:rPr>
                <w:strike/>
                <w:color w:val="4471C4"/>
                <w:sz w:val="20"/>
                <w:lang w:val="fr-CA"/>
              </w:rPr>
              <w:t>pour</w:t>
            </w:r>
            <w:r w:rsidRPr="00AD7A59">
              <w:rPr>
                <w:strike/>
                <w:color w:val="4471C4"/>
                <w:spacing w:val="15"/>
                <w:sz w:val="20"/>
                <w:lang w:val="fr-CA"/>
              </w:rPr>
              <w:t xml:space="preserve"> </w:t>
            </w:r>
            <w:r w:rsidRPr="00AD7A59">
              <w:rPr>
                <w:strike/>
                <w:color w:val="4471C4"/>
                <w:sz w:val="20"/>
                <w:lang w:val="fr-CA"/>
              </w:rPr>
              <w:t>l’adoption</w:t>
            </w:r>
            <w:r w:rsidRPr="00AD7A59">
              <w:rPr>
                <w:strike/>
                <w:color w:val="4471C4"/>
                <w:spacing w:val="14"/>
                <w:sz w:val="20"/>
                <w:lang w:val="fr-CA"/>
              </w:rPr>
              <w:t xml:space="preserve"> </w:t>
            </w:r>
            <w:r w:rsidRPr="00AD7A59">
              <w:rPr>
                <w:strike/>
                <w:color w:val="4471C4"/>
                <w:sz w:val="20"/>
                <w:lang w:val="fr-CA"/>
              </w:rPr>
              <w:t>de</w:t>
            </w:r>
            <w:r w:rsidRPr="00AD7A59">
              <w:rPr>
                <w:strike/>
                <w:color w:val="4471C4"/>
                <w:spacing w:val="14"/>
                <w:sz w:val="20"/>
                <w:lang w:val="fr-CA"/>
              </w:rPr>
              <w:t xml:space="preserve"> </w:t>
            </w:r>
            <w:r w:rsidRPr="00AD7A59">
              <w:rPr>
                <w:strike/>
                <w:color w:val="4471C4"/>
                <w:sz w:val="20"/>
                <w:lang w:val="fr-CA"/>
              </w:rPr>
              <w:t>toute</w:t>
            </w:r>
            <w:r w:rsidRPr="00AD7A59">
              <w:rPr>
                <w:strike/>
                <w:color w:val="4471C4"/>
                <w:spacing w:val="16"/>
                <w:sz w:val="20"/>
                <w:lang w:val="fr-CA"/>
              </w:rPr>
              <w:t xml:space="preserve"> </w:t>
            </w:r>
            <w:r w:rsidRPr="00AD7A59">
              <w:rPr>
                <w:strike/>
                <w:color w:val="4471C4"/>
                <w:sz w:val="20"/>
                <w:lang w:val="fr-CA"/>
              </w:rPr>
              <w:t>proposition</w:t>
            </w:r>
            <w:r w:rsidRPr="00AD7A59">
              <w:rPr>
                <w:strike/>
                <w:color w:val="4471C4"/>
                <w:spacing w:val="14"/>
                <w:sz w:val="20"/>
                <w:lang w:val="fr-CA"/>
              </w:rPr>
              <w:t xml:space="preserve"> </w:t>
            </w:r>
            <w:r w:rsidRPr="00AD7A59">
              <w:rPr>
                <w:strike/>
                <w:color w:val="4471C4"/>
                <w:sz w:val="20"/>
                <w:lang w:val="fr-CA"/>
              </w:rPr>
              <w:t>qui</w:t>
            </w:r>
            <w:r w:rsidRPr="00AD7A59">
              <w:rPr>
                <w:strike/>
                <w:color w:val="4471C4"/>
                <w:spacing w:val="14"/>
                <w:sz w:val="20"/>
                <w:lang w:val="fr-CA"/>
              </w:rPr>
              <w:t xml:space="preserve"> </w:t>
            </w:r>
            <w:r w:rsidRPr="00AD7A59">
              <w:rPr>
                <w:strike/>
                <w:color w:val="4471C4"/>
                <w:sz w:val="20"/>
                <w:lang w:val="fr-CA"/>
              </w:rPr>
              <w:t>n’aura</w:t>
            </w:r>
            <w:r w:rsidRPr="00AD7A59">
              <w:rPr>
                <w:strike/>
                <w:color w:val="4471C4"/>
                <w:spacing w:val="14"/>
                <w:sz w:val="20"/>
                <w:lang w:val="fr-CA"/>
              </w:rPr>
              <w:t xml:space="preserve"> </w:t>
            </w:r>
            <w:r w:rsidRPr="00AD7A59">
              <w:rPr>
                <w:strike/>
                <w:color w:val="4471C4"/>
                <w:spacing w:val="2"/>
                <w:sz w:val="20"/>
                <w:lang w:val="fr-CA"/>
              </w:rPr>
              <w:t>pas</w:t>
            </w:r>
          </w:p>
          <w:p w14:paraId="483AC31C" w14:textId="77777777" w:rsidR="003F35CC" w:rsidRPr="00AD7A59" w:rsidRDefault="0018015C">
            <w:pPr>
              <w:pStyle w:val="TableParagraph"/>
              <w:spacing w:line="242" w:lineRule="exact"/>
              <w:ind w:left="420"/>
              <w:rPr>
                <w:sz w:val="20"/>
                <w:lang w:val="fr-CA"/>
              </w:rPr>
            </w:pPr>
            <w:r w:rsidRPr="00AD7A59">
              <w:rPr>
                <w:rFonts w:ascii="Times New Roman" w:hAnsi="Times New Roman"/>
                <w:strike/>
                <w:color w:val="4471C4"/>
                <w:sz w:val="20"/>
                <w:lang w:val="fr-CA"/>
              </w:rPr>
              <w:t xml:space="preserve"> </w:t>
            </w:r>
            <w:proofErr w:type="gramStart"/>
            <w:r w:rsidRPr="00AD7A59">
              <w:rPr>
                <w:strike/>
                <w:color w:val="4471C4"/>
                <w:sz w:val="20"/>
                <w:lang w:val="fr-CA"/>
              </w:rPr>
              <w:t>reçu</w:t>
            </w:r>
            <w:proofErr w:type="gramEnd"/>
            <w:r w:rsidRPr="00AD7A59">
              <w:rPr>
                <w:strike/>
                <w:color w:val="4471C4"/>
                <w:sz w:val="20"/>
                <w:lang w:val="fr-CA"/>
              </w:rPr>
              <w:t xml:space="preserve"> l’avis favorable du Conseil universitaire.</w:t>
            </w:r>
          </w:p>
        </w:tc>
        <w:tc>
          <w:tcPr>
            <w:tcW w:w="5362" w:type="dxa"/>
          </w:tcPr>
          <w:p w14:paraId="115BF06D" w14:textId="77777777" w:rsidR="003F35CC" w:rsidRPr="00AD7A59" w:rsidRDefault="0018015C">
            <w:pPr>
              <w:pStyle w:val="TableParagraph"/>
              <w:spacing w:before="119"/>
              <w:ind w:left="109" w:right="120"/>
              <w:rPr>
                <w:sz w:val="20"/>
                <w:lang w:val="fr-CA"/>
              </w:rPr>
            </w:pPr>
            <w:r w:rsidRPr="00AD7A59">
              <w:rPr>
                <w:sz w:val="20"/>
                <w:lang w:val="fr-CA"/>
              </w:rPr>
              <w:t xml:space="preserve">La reconnaissance de la nature collégiale de l’université (incluant le droit de participation démocratique des professeurs aux décisions concernant le présent et l’avenir de l’université) et le respect de l’article 7.8 de la </w:t>
            </w:r>
            <w:r w:rsidRPr="00AD7A59">
              <w:rPr>
                <w:i/>
                <w:sz w:val="20"/>
                <w:lang w:val="fr-CA"/>
              </w:rPr>
              <w:t xml:space="preserve">Charte de l’UL </w:t>
            </w:r>
            <w:r w:rsidRPr="00AD7A59">
              <w:rPr>
                <w:sz w:val="20"/>
                <w:lang w:val="fr-CA"/>
              </w:rPr>
              <w:t>nous semblent exiger le retrait du pouvoir d’empiètement que les statuts actuels reconnaissaient au CA sur ce qui relève des</w:t>
            </w:r>
          </w:p>
          <w:p w14:paraId="3F586419" w14:textId="77777777" w:rsidR="003F35CC" w:rsidRPr="007F43FA" w:rsidRDefault="0018015C">
            <w:pPr>
              <w:pStyle w:val="TableParagraph"/>
              <w:spacing w:before="1" w:line="225" w:lineRule="exact"/>
              <w:ind w:left="109"/>
              <w:rPr>
                <w:sz w:val="20"/>
                <w:lang w:val="fr-CA"/>
              </w:rPr>
            </w:pPr>
            <w:proofErr w:type="gramStart"/>
            <w:r w:rsidRPr="007F43FA">
              <w:rPr>
                <w:sz w:val="20"/>
                <w:lang w:val="fr-CA"/>
              </w:rPr>
              <w:t>prérogatives</w:t>
            </w:r>
            <w:proofErr w:type="gramEnd"/>
            <w:r w:rsidRPr="007F43FA">
              <w:rPr>
                <w:sz w:val="20"/>
                <w:lang w:val="fr-CA"/>
              </w:rPr>
              <w:t xml:space="preserve"> du CU.</w:t>
            </w:r>
          </w:p>
          <w:p w14:paraId="7DF12EB5" w14:textId="77777777" w:rsidR="002236F8" w:rsidRPr="007F43FA" w:rsidRDefault="002236F8">
            <w:pPr>
              <w:pStyle w:val="TableParagraph"/>
              <w:spacing w:before="1" w:line="225" w:lineRule="exact"/>
              <w:ind w:left="109"/>
              <w:rPr>
                <w:sz w:val="20"/>
                <w:lang w:val="fr-CA"/>
              </w:rPr>
            </w:pPr>
          </w:p>
          <w:p w14:paraId="0F23449E" w14:textId="27B38539" w:rsidR="002236F8" w:rsidRPr="00334561" w:rsidRDefault="00932C82">
            <w:pPr>
              <w:pStyle w:val="TableParagraph"/>
              <w:spacing w:before="1" w:line="225" w:lineRule="exact"/>
              <w:ind w:left="109"/>
              <w:rPr>
                <w:color w:val="00B050"/>
                <w:sz w:val="20"/>
                <w:lang w:val="fr-CA"/>
              </w:rPr>
            </w:pPr>
            <w:r>
              <w:rPr>
                <w:color w:val="31849B" w:themeColor="accent5" w:themeShade="BF"/>
                <w:sz w:val="20"/>
                <w:lang w:val="fr-CA"/>
              </w:rPr>
              <w:t xml:space="preserve">COMMENTAIRE UL : </w:t>
            </w:r>
            <w:r w:rsidR="002236F8" w:rsidRPr="00932C82">
              <w:rPr>
                <w:color w:val="31849B" w:themeColor="accent5" w:themeShade="BF"/>
                <w:sz w:val="20"/>
                <w:lang w:val="fr-CA"/>
              </w:rPr>
              <w:t>Même commentaire que précédemment</w:t>
            </w:r>
          </w:p>
        </w:tc>
      </w:tr>
      <w:tr w:rsidR="003F35CC" w:rsidRPr="00B616E0" w14:paraId="18AE1B0A" w14:textId="77777777">
        <w:trPr>
          <w:trHeight w:val="1195"/>
        </w:trPr>
        <w:tc>
          <w:tcPr>
            <w:tcW w:w="8078" w:type="dxa"/>
          </w:tcPr>
          <w:p w14:paraId="042816F5" w14:textId="77777777" w:rsidR="003F35CC" w:rsidRPr="00AD7A59" w:rsidRDefault="0018015C">
            <w:pPr>
              <w:pStyle w:val="TableParagraph"/>
              <w:spacing w:before="118" w:line="235" w:lineRule="auto"/>
              <w:ind w:left="420" w:right="135" w:hanging="310"/>
              <w:jc w:val="both"/>
              <w:rPr>
                <w:sz w:val="20"/>
                <w:lang w:val="fr-CA"/>
              </w:rPr>
            </w:pPr>
            <w:r w:rsidRPr="00AD7A59">
              <w:rPr>
                <w:color w:val="221F1F"/>
                <w:sz w:val="20"/>
                <w:lang w:val="fr-CA"/>
              </w:rPr>
              <w:t xml:space="preserve">69. </w:t>
            </w:r>
            <w:r w:rsidRPr="00AD7A59">
              <w:rPr>
                <w:sz w:val="20"/>
                <w:lang w:val="fr-CA"/>
              </w:rPr>
              <w:t>Le Conseil d’administration peut, par simple résolution, déléguer ses pouvoirs au Comité exécutif ou à tout autre organisme ou administrateur de l’Université, à l’exception des pouvoirs</w:t>
            </w:r>
            <w:r w:rsidRPr="00AD7A59">
              <w:rPr>
                <w:spacing w:val="-6"/>
                <w:sz w:val="20"/>
                <w:lang w:val="fr-CA"/>
              </w:rPr>
              <w:t xml:space="preserve"> </w:t>
            </w:r>
            <w:r w:rsidRPr="00AD7A59">
              <w:rPr>
                <w:sz w:val="20"/>
                <w:lang w:val="fr-CA"/>
              </w:rPr>
              <w:t>visés</w:t>
            </w:r>
            <w:r w:rsidRPr="00AD7A59">
              <w:rPr>
                <w:spacing w:val="-6"/>
                <w:sz w:val="20"/>
                <w:lang w:val="fr-CA"/>
              </w:rPr>
              <w:t xml:space="preserve"> </w:t>
            </w:r>
            <w:r w:rsidRPr="00AD7A59">
              <w:rPr>
                <w:sz w:val="20"/>
                <w:lang w:val="fr-CA"/>
              </w:rPr>
              <w:t>aux</w:t>
            </w:r>
            <w:r w:rsidRPr="00AD7A59">
              <w:rPr>
                <w:spacing w:val="-9"/>
                <w:sz w:val="20"/>
                <w:lang w:val="fr-CA"/>
              </w:rPr>
              <w:t xml:space="preserve"> </w:t>
            </w:r>
            <w:r w:rsidRPr="00AD7A59">
              <w:rPr>
                <w:sz w:val="20"/>
                <w:lang w:val="fr-CA"/>
              </w:rPr>
              <w:t>paragraphes</w:t>
            </w:r>
            <w:r w:rsidRPr="00AD7A59">
              <w:rPr>
                <w:spacing w:val="-6"/>
                <w:sz w:val="20"/>
                <w:lang w:val="fr-CA"/>
              </w:rPr>
              <w:t xml:space="preserve"> </w:t>
            </w:r>
            <w:r w:rsidRPr="00AD7A59">
              <w:rPr>
                <w:sz w:val="20"/>
                <w:lang w:val="fr-CA"/>
              </w:rPr>
              <w:t>1,</w:t>
            </w:r>
            <w:r w:rsidRPr="00AD7A59">
              <w:rPr>
                <w:spacing w:val="-3"/>
                <w:sz w:val="20"/>
                <w:lang w:val="fr-CA"/>
              </w:rPr>
              <w:t xml:space="preserve"> </w:t>
            </w:r>
            <w:r w:rsidRPr="00AD7A59">
              <w:rPr>
                <w:sz w:val="20"/>
                <w:lang w:val="fr-CA"/>
              </w:rPr>
              <w:t>2</w:t>
            </w:r>
            <w:r w:rsidRPr="00AD7A59">
              <w:rPr>
                <w:strike/>
                <w:color w:val="4471C4"/>
                <w:sz w:val="20"/>
                <w:lang w:val="fr-CA"/>
              </w:rPr>
              <w:t>,</w:t>
            </w:r>
            <w:r w:rsidRPr="00AD7A59">
              <w:rPr>
                <w:strike/>
                <w:color w:val="4471C4"/>
                <w:spacing w:val="-8"/>
                <w:sz w:val="20"/>
                <w:lang w:val="fr-CA"/>
              </w:rPr>
              <w:t xml:space="preserve"> </w:t>
            </w:r>
            <w:r w:rsidRPr="00AD7A59">
              <w:rPr>
                <w:strike/>
                <w:color w:val="4471C4"/>
                <w:sz w:val="20"/>
                <w:lang w:val="fr-CA"/>
              </w:rPr>
              <w:t>3,</w:t>
            </w:r>
            <w:r w:rsidRPr="00AD7A59">
              <w:rPr>
                <w:strike/>
                <w:color w:val="4471C4"/>
                <w:spacing w:val="-3"/>
                <w:sz w:val="20"/>
                <w:lang w:val="fr-CA"/>
              </w:rPr>
              <w:t xml:space="preserve"> </w:t>
            </w:r>
            <w:r w:rsidRPr="00AD7A59">
              <w:rPr>
                <w:strike/>
                <w:color w:val="4471C4"/>
                <w:sz w:val="20"/>
                <w:lang w:val="fr-CA"/>
              </w:rPr>
              <w:t>5</w:t>
            </w:r>
            <w:r w:rsidRPr="00AD7A59">
              <w:rPr>
                <w:sz w:val="20"/>
                <w:lang w:val="fr-CA"/>
              </w:rPr>
              <w:t>,</w:t>
            </w:r>
            <w:r w:rsidRPr="00AD7A59">
              <w:rPr>
                <w:spacing w:val="-8"/>
                <w:sz w:val="20"/>
                <w:lang w:val="fr-CA"/>
              </w:rPr>
              <w:t xml:space="preserve"> </w:t>
            </w:r>
            <w:r w:rsidRPr="00AD7A59">
              <w:rPr>
                <w:sz w:val="20"/>
                <w:lang w:val="fr-CA"/>
              </w:rPr>
              <w:t>6,</w:t>
            </w:r>
            <w:r w:rsidRPr="00AD7A59">
              <w:rPr>
                <w:spacing w:val="-3"/>
                <w:sz w:val="20"/>
                <w:lang w:val="fr-CA"/>
              </w:rPr>
              <w:t xml:space="preserve"> </w:t>
            </w:r>
            <w:r w:rsidRPr="00AD7A59">
              <w:rPr>
                <w:sz w:val="20"/>
                <w:lang w:val="fr-CA"/>
              </w:rPr>
              <w:t>7,</w:t>
            </w:r>
            <w:r w:rsidRPr="00AD7A59">
              <w:rPr>
                <w:spacing w:val="-3"/>
                <w:sz w:val="20"/>
                <w:lang w:val="fr-CA"/>
              </w:rPr>
              <w:t xml:space="preserve"> </w:t>
            </w:r>
            <w:r w:rsidRPr="00AD7A59">
              <w:rPr>
                <w:sz w:val="20"/>
                <w:lang w:val="fr-CA"/>
              </w:rPr>
              <w:t>8,</w:t>
            </w:r>
            <w:r w:rsidRPr="00AD7A59">
              <w:rPr>
                <w:spacing w:val="-7"/>
                <w:sz w:val="20"/>
                <w:lang w:val="fr-CA"/>
              </w:rPr>
              <w:t xml:space="preserve"> </w:t>
            </w:r>
            <w:r w:rsidRPr="00AD7A59">
              <w:rPr>
                <w:sz w:val="20"/>
                <w:lang w:val="fr-CA"/>
              </w:rPr>
              <w:t>9</w:t>
            </w:r>
            <w:r w:rsidRPr="00AD7A59">
              <w:rPr>
                <w:strike/>
                <w:color w:val="4471C4"/>
                <w:sz w:val="20"/>
                <w:lang w:val="fr-CA"/>
              </w:rPr>
              <w:t>,</w:t>
            </w:r>
            <w:r w:rsidRPr="00AD7A59">
              <w:rPr>
                <w:strike/>
                <w:color w:val="4471C4"/>
                <w:spacing w:val="-3"/>
                <w:sz w:val="20"/>
                <w:lang w:val="fr-CA"/>
              </w:rPr>
              <w:t xml:space="preserve"> </w:t>
            </w:r>
            <w:r w:rsidRPr="00AD7A59">
              <w:rPr>
                <w:strike/>
                <w:color w:val="4471C4"/>
                <w:sz w:val="20"/>
                <w:lang w:val="fr-CA"/>
              </w:rPr>
              <w:t>10</w:t>
            </w:r>
            <w:r w:rsidRPr="00AD7A59">
              <w:rPr>
                <w:sz w:val="20"/>
                <w:lang w:val="fr-CA"/>
              </w:rPr>
              <w:t>,</w:t>
            </w:r>
            <w:r w:rsidRPr="00AD7A59">
              <w:rPr>
                <w:spacing w:val="-2"/>
                <w:sz w:val="20"/>
                <w:lang w:val="fr-CA"/>
              </w:rPr>
              <w:t xml:space="preserve"> </w:t>
            </w:r>
            <w:r w:rsidRPr="00AD7A59">
              <w:rPr>
                <w:sz w:val="20"/>
                <w:lang w:val="fr-CA"/>
              </w:rPr>
              <w:t>11</w:t>
            </w:r>
            <w:r w:rsidRPr="00AD7A59">
              <w:rPr>
                <w:spacing w:val="-9"/>
                <w:sz w:val="20"/>
                <w:lang w:val="fr-CA"/>
              </w:rPr>
              <w:t xml:space="preserve"> </w:t>
            </w:r>
            <w:r w:rsidRPr="00AD7A59">
              <w:rPr>
                <w:sz w:val="20"/>
                <w:lang w:val="fr-CA"/>
              </w:rPr>
              <w:t>et</w:t>
            </w:r>
            <w:r w:rsidRPr="00AD7A59">
              <w:rPr>
                <w:spacing w:val="-4"/>
                <w:sz w:val="20"/>
                <w:lang w:val="fr-CA"/>
              </w:rPr>
              <w:t xml:space="preserve"> </w:t>
            </w:r>
            <w:r w:rsidRPr="00AD7A59">
              <w:rPr>
                <w:sz w:val="20"/>
                <w:lang w:val="fr-CA"/>
              </w:rPr>
              <w:t>12</w:t>
            </w:r>
            <w:r w:rsidRPr="00AD7A59">
              <w:rPr>
                <w:spacing w:val="1"/>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l’article</w:t>
            </w:r>
            <w:r w:rsidRPr="00AD7A59">
              <w:rPr>
                <w:spacing w:val="-2"/>
                <w:sz w:val="20"/>
                <w:lang w:val="fr-CA"/>
              </w:rPr>
              <w:t xml:space="preserve"> </w:t>
            </w:r>
            <w:r w:rsidRPr="00AD7A59">
              <w:rPr>
                <w:sz w:val="20"/>
                <w:lang w:val="fr-CA"/>
              </w:rPr>
              <w:t>67</w:t>
            </w:r>
            <w:r w:rsidRPr="00AD7A59">
              <w:rPr>
                <w:spacing w:val="-9"/>
                <w:sz w:val="20"/>
                <w:lang w:val="fr-CA"/>
              </w:rPr>
              <w:t xml:space="preserve"> </w:t>
            </w:r>
            <w:r w:rsidRPr="00AD7A59">
              <w:rPr>
                <w:spacing w:val="2"/>
                <w:sz w:val="20"/>
                <w:lang w:val="fr-CA"/>
              </w:rPr>
              <w:t>et</w:t>
            </w:r>
            <w:r w:rsidRPr="00AD7A59">
              <w:rPr>
                <w:spacing w:val="-10"/>
                <w:sz w:val="20"/>
                <w:lang w:val="fr-CA"/>
              </w:rPr>
              <w:t xml:space="preserve"> </w:t>
            </w:r>
            <w:r w:rsidRPr="00AD7A59">
              <w:rPr>
                <w:sz w:val="20"/>
                <w:lang w:val="fr-CA"/>
              </w:rPr>
              <w:t>de</w:t>
            </w:r>
            <w:r w:rsidRPr="00AD7A59">
              <w:rPr>
                <w:spacing w:val="-7"/>
                <w:sz w:val="20"/>
                <w:lang w:val="fr-CA"/>
              </w:rPr>
              <w:t xml:space="preserve"> </w:t>
            </w:r>
            <w:r w:rsidRPr="00AD7A59">
              <w:rPr>
                <w:sz w:val="20"/>
                <w:lang w:val="fr-CA"/>
              </w:rPr>
              <w:t>tout</w:t>
            </w:r>
            <w:r w:rsidRPr="00AD7A59">
              <w:rPr>
                <w:spacing w:val="-10"/>
                <w:sz w:val="20"/>
                <w:lang w:val="fr-CA"/>
              </w:rPr>
              <w:t xml:space="preserve"> </w:t>
            </w:r>
            <w:r w:rsidRPr="00AD7A59">
              <w:rPr>
                <w:sz w:val="20"/>
                <w:lang w:val="fr-CA"/>
              </w:rPr>
              <w:t>autre pouvoir explicitement attribué au Conseil d’administration dans les présents</w:t>
            </w:r>
            <w:r w:rsidRPr="00AD7A59">
              <w:rPr>
                <w:spacing w:val="-16"/>
                <w:sz w:val="20"/>
                <w:lang w:val="fr-CA"/>
              </w:rPr>
              <w:t xml:space="preserve"> </w:t>
            </w:r>
            <w:r w:rsidRPr="00AD7A59">
              <w:rPr>
                <w:sz w:val="20"/>
                <w:lang w:val="fr-CA"/>
              </w:rPr>
              <w:t>statuts.</w:t>
            </w:r>
          </w:p>
        </w:tc>
        <w:tc>
          <w:tcPr>
            <w:tcW w:w="5362" w:type="dxa"/>
          </w:tcPr>
          <w:p w14:paraId="292301C5" w14:textId="77777777" w:rsidR="003F35CC" w:rsidRDefault="0018015C">
            <w:pPr>
              <w:pStyle w:val="TableParagraph"/>
              <w:spacing w:before="119"/>
              <w:ind w:left="109" w:right="163"/>
              <w:rPr>
                <w:sz w:val="20"/>
                <w:lang w:val="fr-CA"/>
              </w:rPr>
            </w:pPr>
            <w:r w:rsidRPr="00AD7A59">
              <w:rPr>
                <w:sz w:val="20"/>
                <w:lang w:val="fr-CA"/>
              </w:rPr>
              <w:t>Retrait des paragraphes concernés par les deux commentaires précédents, par souci de cohérence.</w:t>
            </w:r>
          </w:p>
          <w:p w14:paraId="11057033" w14:textId="08661308" w:rsidR="00334561" w:rsidRPr="00334561" w:rsidRDefault="00932C82">
            <w:pPr>
              <w:pStyle w:val="TableParagraph"/>
              <w:spacing w:before="119"/>
              <w:ind w:left="109" w:right="163"/>
              <w:rPr>
                <w:color w:val="00B050"/>
                <w:sz w:val="20"/>
                <w:lang w:val="fr-CA"/>
              </w:rPr>
            </w:pPr>
            <w:r>
              <w:rPr>
                <w:color w:val="31849B" w:themeColor="accent5" w:themeShade="BF"/>
                <w:sz w:val="20"/>
                <w:lang w:val="fr-CA"/>
              </w:rPr>
              <w:t xml:space="preserve">COMMENTAIRE UL : </w:t>
            </w:r>
            <w:r w:rsidRPr="00932C82">
              <w:rPr>
                <w:color w:val="31849B" w:themeColor="accent5" w:themeShade="BF"/>
                <w:sz w:val="20"/>
                <w:lang w:val="fr-CA"/>
              </w:rPr>
              <w:t>Même commentaire que précédemment vous semblez vouloir</w:t>
            </w:r>
            <w:r w:rsidR="00334561" w:rsidRPr="00932C82">
              <w:rPr>
                <w:color w:val="31849B" w:themeColor="accent5" w:themeShade="BF"/>
                <w:sz w:val="20"/>
                <w:lang w:val="fr-CA"/>
              </w:rPr>
              <w:t xml:space="preserve"> retirer </w:t>
            </w:r>
            <w:r w:rsidRPr="00932C82">
              <w:rPr>
                <w:color w:val="31849B" w:themeColor="accent5" w:themeShade="BF"/>
                <w:sz w:val="20"/>
                <w:lang w:val="fr-CA"/>
              </w:rPr>
              <w:t xml:space="preserve">le </w:t>
            </w:r>
            <w:r w:rsidR="00334561" w:rsidRPr="00932C82">
              <w:rPr>
                <w:color w:val="31849B" w:themeColor="accent5" w:themeShade="BF"/>
                <w:sz w:val="20"/>
                <w:lang w:val="fr-CA"/>
              </w:rPr>
              <w:t>pouvoir relatif aux politique</w:t>
            </w:r>
            <w:r w:rsidR="00B616E0">
              <w:rPr>
                <w:color w:val="31849B" w:themeColor="accent5" w:themeShade="BF"/>
                <w:sz w:val="20"/>
                <w:lang w:val="fr-CA"/>
              </w:rPr>
              <w:t>s</w:t>
            </w:r>
            <w:r w:rsidR="00334561" w:rsidRPr="00932C82">
              <w:rPr>
                <w:color w:val="31849B" w:themeColor="accent5" w:themeShade="BF"/>
                <w:sz w:val="20"/>
                <w:lang w:val="fr-CA"/>
              </w:rPr>
              <w:t xml:space="preserve"> générales et projets d’intérêt majeur, création, fusion, suppression d’unités</w:t>
            </w:r>
            <w:r w:rsidRPr="00932C82">
              <w:rPr>
                <w:color w:val="31849B" w:themeColor="accent5" w:themeShade="BF"/>
                <w:sz w:val="20"/>
                <w:lang w:val="fr-CA"/>
              </w:rPr>
              <w:t xml:space="preserve"> or il s’agit d’un pouvoir qui pourrait être qualifié de </w:t>
            </w:r>
            <w:proofErr w:type="gramStart"/>
            <w:r w:rsidRPr="00932C82">
              <w:rPr>
                <w:color w:val="31849B" w:themeColor="accent5" w:themeShade="BF"/>
                <w:sz w:val="20"/>
                <w:lang w:val="fr-CA"/>
              </w:rPr>
              <w:t>partagé</w:t>
            </w:r>
            <w:proofErr w:type="gramEnd"/>
            <w:r w:rsidRPr="00932C82">
              <w:rPr>
                <w:color w:val="31849B" w:themeColor="accent5" w:themeShade="BF"/>
                <w:sz w:val="20"/>
                <w:lang w:val="fr-CA"/>
              </w:rPr>
              <w:t>. Le CU doit faire une recommandation favorable au CA.</w:t>
            </w:r>
          </w:p>
        </w:tc>
      </w:tr>
      <w:tr w:rsidR="003F35CC" w:rsidRPr="00711129" w14:paraId="0B7E7C2B" w14:textId="77777777">
        <w:trPr>
          <w:trHeight w:val="1200"/>
        </w:trPr>
        <w:tc>
          <w:tcPr>
            <w:tcW w:w="8078" w:type="dxa"/>
          </w:tcPr>
          <w:p w14:paraId="6A4FFF2F" w14:textId="77777777" w:rsidR="003F35CC" w:rsidRPr="00AD7A59" w:rsidRDefault="0018015C">
            <w:pPr>
              <w:pStyle w:val="TableParagraph"/>
              <w:spacing w:before="118" w:line="235" w:lineRule="auto"/>
              <w:ind w:left="420" w:right="133" w:hanging="310"/>
              <w:jc w:val="both"/>
              <w:rPr>
                <w:sz w:val="20"/>
                <w:lang w:val="fr-CA"/>
              </w:rPr>
            </w:pPr>
            <w:r w:rsidRPr="00AD7A59">
              <w:rPr>
                <w:color w:val="221F1F"/>
                <w:sz w:val="20"/>
                <w:lang w:val="fr-CA"/>
              </w:rPr>
              <w:t>70.</w:t>
            </w:r>
            <w:r w:rsidRPr="00AD7A59">
              <w:rPr>
                <w:color w:val="221F1F"/>
                <w:spacing w:val="34"/>
                <w:sz w:val="20"/>
                <w:lang w:val="fr-CA"/>
              </w:rPr>
              <w:t xml:space="preserve"> </w:t>
            </w:r>
            <w:r w:rsidRPr="00334561">
              <w:rPr>
                <w:sz w:val="20"/>
                <w:lang w:val="fr-CA"/>
              </w:rPr>
              <w:t>L</w:t>
            </w:r>
            <w:r w:rsidRPr="00334561">
              <w:rPr>
                <w:strike/>
                <w:color w:val="FF0000"/>
                <w:sz w:val="20"/>
                <w:lang w:val="fr-CA"/>
              </w:rPr>
              <w:t>a</w:t>
            </w:r>
            <w:r w:rsidRPr="00334561">
              <w:rPr>
                <w:strike/>
                <w:color w:val="FF0000"/>
                <w:spacing w:val="-9"/>
                <w:sz w:val="20"/>
                <w:lang w:val="fr-CA"/>
              </w:rPr>
              <w:t xml:space="preserve"> </w:t>
            </w:r>
            <w:r w:rsidRPr="00334561">
              <w:rPr>
                <w:strike/>
                <w:color w:val="FF0000"/>
                <w:sz w:val="20"/>
                <w:lang w:val="fr-CA"/>
              </w:rPr>
              <w:t>transparence</w:t>
            </w:r>
            <w:r w:rsidRPr="00334561">
              <w:rPr>
                <w:strike/>
                <w:color w:val="FF0000"/>
                <w:spacing w:val="-8"/>
                <w:sz w:val="20"/>
                <w:lang w:val="fr-CA"/>
              </w:rPr>
              <w:t xml:space="preserve"> </w:t>
            </w:r>
            <w:r w:rsidRPr="00334561">
              <w:rPr>
                <w:strike/>
                <w:color w:val="FF0000"/>
                <w:sz w:val="20"/>
                <w:lang w:val="fr-CA"/>
              </w:rPr>
              <w:t>étant</w:t>
            </w:r>
            <w:r w:rsidRPr="00334561">
              <w:rPr>
                <w:strike/>
                <w:color w:val="FF0000"/>
                <w:spacing w:val="-11"/>
                <w:sz w:val="20"/>
                <w:lang w:val="fr-CA"/>
              </w:rPr>
              <w:t xml:space="preserve"> </w:t>
            </w:r>
            <w:r w:rsidRPr="00334561">
              <w:rPr>
                <w:strike/>
                <w:color w:val="FF0000"/>
                <w:sz w:val="20"/>
                <w:lang w:val="fr-CA"/>
              </w:rPr>
              <w:t>une</w:t>
            </w:r>
            <w:r w:rsidRPr="00334561">
              <w:rPr>
                <w:strike/>
                <w:color w:val="FF0000"/>
                <w:spacing w:val="-4"/>
                <w:sz w:val="20"/>
                <w:lang w:val="fr-CA"/>
              </w:rPr>
              <w:t xml:space="preserve"> </w:t>
            </w:r>
            <w:r w:rsidRPr="00334561">
              <w:rPr>
                <w:strike/>
                <w:color w:val="FF0000"/>
                <w:sz w:val="20"/>
                <w:lang w:val="fr-CA"/>
              </w:rPr>
              <w:t>condition</w:t>
            </w:r>
            <w:r w:rsidRPr="00334561">
              <w:rPr>
                <w:strike/>
                <w:color w:val="FF0000"/>
                <w:spacing w:val="-9"/>
                <w:sz w:val="20"/>
                <w:lang w:val="fr-CA"/>
              </w:rPr>
              <w:t xml:space="preserve"> </w:t>
            </w:r>
            <w:r w:rsidRPr="00334561">
              <w:rPr>
                <w:strike/>
                <w:color w:val="FF0000"/>
                <w:sz w:val="20"/>
                <w:lang w:val="fr-CA"/>
              </w:rPr>
              <w:t>essentielle</w:t>
            </w:r>
            <w:r w:rsidRPr="00334561">
              <w:rPr>
                <w:strike/>
                <w:color w:val="FF0000"/>
                <w:spacing w:val="-3"/>
                <w:sz w:val="20"/>
                <w:lang w:val="fr-CA"/>
              </w:rPr>
              <w:t xml:space="preserve"> </w:t>
            </w:r>
            <w:r w:rsidRPr="00334561">
              <w:rPr>
                <w:strike/>
                <w:color w:val="FF0000"/>
                <w:sz w:val="20"/>
                <w:lang w:val="fr-CA"/>
              </w:rPr>
              <w:t>de</w:t>
            </w:r>
            <w:r w:rsidRPr="00334561">
              <w:rPr>
                <w:strike/>
                <w:color w:val="FF0000"/>
                <w:spacing w:val="-8"/>
                <w:sz w:val="20"/>
                <w:lang w:val="fr-CA"/>
              </w:rPr>
              <w:t xml:space="preserve"> </w:t>
            </w:r>
            <w:r w:rsidRPr="00334561">
              <w:rPr>
                <w:strike/>
                <w:color w:val="FF0000"/>
                <w:sz w:val="20"/>
                <w:lang w:val="fr-CA"/>
              </w:rPr>
              <w:t>la</w:t>
            </w:r>
            <w:r w:rsidRPr="00334561">
              <w:rPr>
                <w:strike/>
                <w:color w:val="FF0000"/>
                <w:spacing w:val="-6"/>
                <w:sz w:val="20"/>
                <w:lang w:val="fr-CA"/>
              </w:rPr>
              <w:t xml:space="preserve"> </w:t>
            </w:r>
            <w:r w:rsidRPr="00334561">
              <w:rPr>
                <w:strike/>
                <w:color w:val="FF0000"/>
                <w:sz w:val="20"/>
                <w:lang w:val="fr-CA"/>
              </w:rPr>
              <w:t>collégialité</w:t>
            </w:r>
            <w:r w:rsidRPr="00334561">
              <w:rPr>
                <w:strike/>
                <w:color w:val="FF0000"/>
                <w:spacing w:val="-8"/>
                <w:sz w:val="20"/>
                <w:lang w:val="fr-CA"/>
              </w:rPr>
              <w:t xml:space="preserve"> </w:t>
            </w:r>
            <w:proofErr w:type="spellStart"/>
            <w:r w:rsidRPr="00334561">
              <w:rPr>
                <w:strike/>
                <w:color w:val="FF0000"/>
                <w:sz w:val="20"/>
                <w:lang w:val="fr-CA"/>
              </w:rPr>
              <w:t>universiraire</w:t>
            </w:r>
            <w:proofErr w:type="spellEnd"/>
            <w:r w:rsidRPr="00334561">
              <w:rPr>
                <w:strike/>
                <w:color w:val="FF0000"/>
                <w:sz w:val="20"/>
                <w:lang w:val="fr-CA"/>
              </w:rPr>
              <w:t>,</w:t>
            </w:r>
            <w:r w:rsidRPr="00334561">
              <w:rPr>
                <w:color w:val="FF0000"/>
                <w:spacing w:val="-8"/>
                <w:sz w:val="20"/>
                <w:lang w:val="fr-CA"/>
              </w:rPr>
              <w:t xml:space="preserve"> </w:t>
            </w:r>
            <w:r w:rsidRPr="00334561">
              <w:rPr>
                <w:color w:val="FF0000"/>
                <w:sz w:val="20"/>
                <w:lang w:val="fr-CA"/>
              </w:rPr>
              <w:t>l</w:t>
            </w:r>
            <w:r w:rsidRPr="00334561">
              <w:rPr>
                <w:sz w:val="20"/>
                <w:lang w:val="fr-CA"/>
              </w:rPr>
              <w:t>es</w:t>
            </w:r>
            <w:r w:rsidRPr="00334561">
              <w:rPr>
                <w:spacing w:val="-7"/>
                <w:sz w:val="20"/>
                <w:lang w:val="fr-CA"/>
              </w:rPr>
              <w:t xml:space="preserve"> </w:t>
            </w:r>
            <w:r w:rsidRPr="00334561">
              <w:rPr>
                <w:sz w:val="20"/>
                <w:lang w:val="fr-CA"/>
              </w:rPr>
              <w:t>séances</w:t>
            </w:r>
            <w:r w:rsidRPr="00AD7A59">
              <w:rPr>
                <w:spacing w:val="-7"/>
                <w:sz w:val="20"/>
                <w:lang w:val="fr-CA"/>
              </w:rPr>
              <w:t xml:space="preserve"> </w:t>
            </w:r>
            <w:r w:rsidRPr="00AD7A59">
              <w:rPr>
                <w:sz w:val="20"/>
                <w:lang w:val="fr-CA"/>
              </w:rPr>
              <w:t>du Conseil d’administration ont un caractère public</w:t>
            </w:r>
            <w:r w:rsidRPr="00AD7A59">
              <w:rPr>
                <w:strike/>
                <w:color w:val="4471C4"/>
                <w:sz w:val="20"/>
                <w:lang w:val="fr-CA"/>
              </w:rPr>
              <w:t xml:space="preserve"> ou privé suivant les résolutions qu’il adopte à ce sujet, selon les </w:t>
            </w:r>
            <w:proofErr w:type="spellStart"/>
            <w:r w:rsidRPr="00AD7A59">
              <w:rPr>
                <w:strike/>
                <w:color w:val="4471C4"/>
                <w:sz w:val="20"/>
                <w:lang w:val="fr-CA"/>
              </w:rPr>
              <w:t>circonstances</w:t>
            </w:r>
            <w:r w:rsidRPr="00AD7A59">
              <w:rPr>
                <w:color w:val="FF0000"/>
                <w:sz w:val="20"/>
                <w:lang w:val="fr-CA"/>
              </w:rPr>
              <w:t>sauf</w:t>
            </w:r>
            <w:proofErr w:type="spellEnd"/>
            <w:r w:rsidRPr="00AD7A59">
              <w:rPr>
                <w:color w:val="FF0000"/>
                <w:sz w:val="20"/>
                <w:lang w:val="fr-CA"/>
              </w:rPr>
              <w:t xml:space="preserve"> exception, qu’il appartient aux membres du Conseil d’administration de</w:t>
            </w:r>
            <w:r w:rsidRPr="00AD7A59">
              <w:rPr>
                <w:color w:val="FF0000"/>
                <w:spacing w:val="-3"/>
                <w:sz w:val="20"/>
                <w:lang w:val="fr-CA"/>
              </w:rPr>
              <w:t xml:space="preserve"> </w:t>
            </w:r>
            <w:r w:rsidRPr="00AD7A59">
              <w:rPr>
                <w:color w:val="FF0000"/>
                <w:sz w:val="20"/>
                <w:lang w:val="fr-CA"/>
              </w:rPr>
              <w:t>justifier</w:t>
            </w:r>
            <w:r w:rsidRPr="00AD7A59">
              <w:rPr>
                <w:sz w:val="20"/>
                <w:lang w:val="fr-CA"/>
              </w:rPr>
              <w:t>.</w:t>
            </w:r>
          </w:p>
        </w:tc>
        <w:tc>
          <w:tcPr>
            <w:tcW w:w="5362" w:type="dxa"/>
          </w:tcPr>
          <w:p w14:paraId="19FDA2E4" w14:textId="77777777" w:rsidR="003F35CC" w:rsidRPr="00AD7A59" w:rsidRDefault="0018015C">
            <w:pPr>
              <w:pStyle w:val="TableParagraph"/>
              <w:spacing w:before="119"/>
              <w:ind w:left="109"/>
              <w:rPr>
                <w:sz w:val="20"/>
                <w:lang w:val="fr-CA"/>
              </w:rPr>
            </w:pPr>
            <w:r w:rsidRPr="00AD7A59">
              <w:rPr>
                <w:sz w:val="20"/>
                <w:lang w:val="fr-CA"/>
              </w:rPr>
              <w:t>Modification rendue nécessaire par la reconnaissance de</w:t>
            </w:r>
          </w:p>
          <w:p w14:paraId="325EBF20" w14:textId="77777777" w:rsidR="003F35CC" w:rsidRPr="00AD7A59" w:rsidRDefault="0018015C">
            <w:pPr>
              <w:pStyle w:val="TableParagraph"/>
              <w:spacing w:before="1"/>
              <w:ind w:left="109"/>
              <w:rPr>
                <w:sz w:val="20"/>
                <w:lang w:val="fr-CA"/>
              </w:rPr>
            </w:pPr>
            <w:proofErr w:type="gramStart"/>
            <w:r w:rsidRPr="00AD7A59">
              <w:rPr>
                <w:sz w:val="20"/>
                <w:lang w:val="fr-CA"/>
              </w:rPr>
              <w:t>l’importance</w:t>
            </w:r>
            <w:proofErr w:type="gramEnd"/>
            <w:r w:rsidRPr="00AD7A59">
              <w:rPr>
                <w:sz w:val="20"/>
                <w:lang w:val="fr-CA"/>
              </w:rPr>
              <w:t xml:space="preserve"> du principe de transparence (clause 1.3.02 de la</w:t>
            </w:r>
          </w:p>
          <w:p w14:paraId="6B1FF6F7" w14:textId="77777777" w:rsidR="003F35CC" w:rsidRPr="00932C82" w:rsidRDefault="0018015C">
            <w:pPr>
              <w:pStyle w:val="TableParagraph"/>
              <w:spacing w:before="1"/>
              <w:ind w:left="109"/>
              <w:rPr>
                <w:sz w:val="20"/>
                <w:lang w:val="fr-CA"/>
              </w:rPr>
            </w:pPr>
            <w:r w:rsidRPr="00932C82">
              <w:rPr>
                <w:sz w:val="20"/>
                <w:lang w:val="fr-CA"/>
              </w:rPr>
              <w:t>cc).</w:t>
            </w:r>
          </w:p>
          <w:p w14:paraId="397C1BCE" w14:textId="77777777" w:rsidR="00334561" w:rsidRDefault="00334561">
            <w:pPr>
              <w:pStyle w:val="TableParagraph"/>
              <w:spacing w:before="1"/>
              <w:ind w:left="109"/>
              <w:rPr>
                <w:color w:val="00B050"/>
                <w:sz w:val="20"/>
                <w:lang w:val="fr-CA"/>
              </w:rPr>
            </w:pPr>
          </w:p>
          <w:p w14:paraId="77D6EE3C" w14:textId="0C32EE66" w:rsidR="00334561" w:rsidRPr="00334561" w:rsidRDefault="00932C82">
            <w:pPr>
              <w:pStyle w:val="TableParagraph"/>
              <w:spacing w:before="1"/>
              <w:ind w:left="109"/>
              <w:rPr>
                <w:color w:val="00B050"/>
                <w:sz w:val="20"/>
                <w:lang w:val="fr-CA"/>
              </w:rPr>
            </w:pPr>
            <w:r w:rsidRPr="00932C82">
              <w:rPr>
                <w:color w:val="31849B" w:themeColor="accent5" w:themeShade="BF"/>
                <w:sz w:val="20"/>
                <w:lang w:val="fr-CA"/>
              </w:rPr>
              <w:t>COMMENTAIRE UL</w:t>
            </w:r>
            <w:r w:rsidR="00334561" w:rsidRPr="00932C82">
              <w:rPr>
                <w:color w:val="31849B" w:themeColor="accent5" w:themeShade="BF"/>
                <w:sz w:val="20"/>
                <w:lang w:val="fr-CA"/>
              </w:rPr>
              <w:t xml:space="preserve">: </w:t>
            </w:r>
            <w:r w:rsidRPr="00932C82">
              <w:rPr>
                <w:color w:val="31849B" w:themeColor="accent5" w:themeShade="BF"/>
                <w:sz w:val="20"/>
                <w:lang w:val="fr-CA"/>
              </w:rPr>
              <w:t>Voir la nouvelle proposition dans le texte transmis</w:t>
            </w:r>
          </w:p>
        </w:tc>
      </w:tr>
      <w:tr w:rsidR="003F35CC" w:rsidRPr="00711129" w14:paraId="2C79C482" w14:textId="77777777">
        <w:trPr>
          <w:trHeight w:val="4306"/>
        </w:trPr>
        <w:tc>
          <w:tcPr>
            <w:tcW w:w="8078" w:type="dxa"/>
          </w:tcPr>
          <w:p w14:paraId="0E6E4794" w14:textId="77777777" w:rsidR="003F35CC" w:rsidRPr="00AD7A59" w:rsidRDefault="0018015C">
            <w:pPr>
              <w:pStyle w:val="TableParagraph"/>
              <w:numPr>
                <w:ilvl w:val="0"/>
                <w:numId w:val="57"/>
              </w:numPr>
              <w:tabs>
                <w:tab w:val="left" w:pos="420"/>
              </w:tabs>
              <w:spacing w:before="114"/>
              <w:rPr>
                <w:sz w:val="20"/>
                <w:lang w:val="fr-CA"/>
              </w:rPr>
            </w:pPr>
            <w:r w:rsidRPr="00AD7A59">
              <w:rPr>
                <w:sz w:val="20"/>
                <w:lang w:val="fr-CA"/>
              </w:rPr>
              <w:lastRenderedPageBreak/>
              <w:t>Sont membres du Conseil d’administration avec droit de vote</w:t>
            </w:r>
            <w:r w:rsidRPr="00AD7A59">
              <w:rPr>
                <w:spacing w:val="-12"/>
                <w:sz w:val="20"/>
                <w:lang w:val="fr-CA"/>
              </w:rPr>
              <w:t xml:space="preserve"> </w:t>
            </w:r>
            <w:r w:rsidRPr="00AD7A59">
              <w:rPr>
                <w:sz w:val="20"/>
                <w:lang w:val="fr-CA"/>
              </w:rPr>
              <w:t>:</w:t>
            </w:r>
          </w:p>
          <w:p w14:paraId="37BCB6F5" w14:textId="77777777" w:rsidR="003F35CC" w:rsidRDefault="0018015C">
            <w:pPr>
              <w:pStyle w:val="TableParagraph"/>
              <w:numPr>
                <w:ilvl w:val="1"/>
                <w:numId w:val="57"/>
              </w:numPr>
              <w:tabs>
                <w:tab w:val="left" w:pos="700"/>
              </w:tabs>
              <w:spacing w:before="111"/>
              <w:rPr>
                <w:sz w:val="20"/>
              </w:rPr>
            </w:pPr>
            <w:r>
              <w:rPr>
                <w:sz w:val="20"/>
              </w:rPr>
              <w:t>le</w:t>
            </w:r>
            <w:r>
              <w:rPr>
                <w:spacing w:val="-1"/>
                <w:sz w:val="20"/>
              </w:rPr>
              <w:t xml:space="preserve"> </w:t>
            </w:r>
            <w:proofErr w:type="spellStart"/>
            <w:proofErr w:type="gramStart"/>
            <w:r>
              <w:rPr>
                <w:sz w:val="20"/>
              </w:rPr>
              <w:t>recteur</w:t>
            </w:r>
            <w:proofErr w:type="spellEnd"/>
            <w:r>
              <w:rPr>
                <w:sz w:val="20"/>
              </w:rPr>
              <w:t>;</w:t>
            </w:r>
            <w:proofErr w:type="gramEnd"/>
          </w:p>
          <w:p w14:paraId="5DC3A5B3" w14:textId="77777777" w:rsidR="003F35CC" w:rsidRDefault="0018015C">
            <w:pPr>
              <w:pStyle w:val="TableParagraph"/>
              <w:numPr>
                <w:ilvl w:val="1"/>
                <w:numId w:val="57"/>
              </w:numPr>
              <w:tabs>
                <w:tab w:val="left" w:pos="700"/>
              </w:tabs>
              <w:spacing w:before="116"/>
              <w:rPr>
                <w:sz w:val="20"/>
              </w:rPr>
            </w:pPr>
            <w:r>
              <w:rPr>
                <w:sz w:val="20"/>
              </w:rPr>
              <w:t>le vice-recteur</w:t>
            </w:r>
            <w:r>
              <w:rPr>
                <w:spacing w:val="-1"/>
                <w:sz w:val="20"/>
              </w:rPr>
              <w:t xml:space="preserve"> </w:t>
            </w:r>
            <w:proofErr w:type="gramStart"/>
            <w:r>
              <w:rPr>
                <w:sz w:val="20"/>
              </w:rPr>
              <w:t>exécutif;</w:t>
            </w:r>
            <w:proofErr w:type="gramEnd"/>
          </w:p>
          <w:p w14:paraId="35B8B5EB" w14:textId="77777777" w:rsidR="003F35CC" w:rsidRPr="00AD7A59" w:rsidRDefault="0018015C">
            <w:pPr>
              <w:pStyle w:val="TableParagraph"/>
              <w:numPr>
                <w:ilvl w:val="1"/>
                <w:numId w:val="57"/>
              </w:numPr>
              <w:tabs>
                <w:tab w:val="left" w:pos="700"/>
              </w:tabs>
              <w:spacing w:before="116"/>
              <w:rPr>
                <w:sz w:val="20"/>
                <w:lang w:val="fr-CA"/>
              </w:rPr>
            </w:pPr>
            <w:proofErr w:type="gramStart"/>
            <w:r w:rsidRPr="00AD7A59">
              <w:rPr>
                <w:sz w:val="20"/>
                <w:lang w:val="fr-CA"/>
              </w:rPr>
              <w:t>un</w:t>
            </w:r>
            <w:proofErr w:type="gramEnd"/>
            <w:r w:rsidRPr="00AD7A59">
              <w:rPr>
                <w:sz w:val="20"/>
                <w:lang w:val="fr-CA"/>
              </w:rPr>
              <w:t xml:space="preserve"> doyen élu pour deux ans par les</w:t>
            </w:r>
            <w:r w:rsidRPr="00AD7A59">
              <w:rPr>
                <w:spacing w:val="-4"/>
                <w:sz w:val="20"/>
                <w:lang w:val="fr-CA"/>
              </w:rPr>
              <w:t xml:space="preserve"> </w:t>
            </w:r>
            <w:r w:rsidRPr="00AD7A59">
              <w:rPr>
                <w:sz w:val="20"/>
                <w:lang w:val="fr-CA"/>
              </w:rPr>
              <w:t>doyens;</w:t>
            </w:r>
          </w:p>
          <w:p w14:paraId="0A27D5CF" w14:textId="77777777" w:rsidR="003F35CC" w:rsidRPr="00AD7A59" w:rsidRDefault="0018015C">
            <w:pPr>
              <w:pStyle w:val="TableParagraph"/>
              <w:numPr>
                <w:ilvl w:val="1"/>
                <w:numId w:val="57"/>
              </w:numPr>
              <w:tabs>
                <w:tab w:val="left" w:pos="700"/>
              </w:tabs>
              <w:spacing w:before="120" w:line="235" w:lineRule="auto"/>
              <w:ind w:right="135"/>
              <w:rPr>
                <w:sz w:val="20"/>
                <w:lang w:val="fr-CA"/>
              </w:rPr>
            </w:pPr>
            <w:proofErr w:type="gramStart"/>
            <w:r w:rsidRPr="00AD7A59">
              <w:rPr>
                <w:sz w:val="20"/>
                <w:lang w:val="fr-CA"/>
              </w:rPr>
              <w:t>trois</w:t>
            </w:r>
            <w:proofErr w:type="gramEnd"/>
            <w:r w:rsidRPr="00AD7A59">
              <w:rPr>
                <w:sz w:val="20"/>
                <w:lang w:val="fr-CA"/>
              </w:rPr>
              <w:t xml:space="preserve"> professeurs élus pour trois ans par</w:t>
            </w:r>
            <w:r w:rsidRPr="00AD7A59">
              <w:rPr>
                <w:color w:val="4471C4"/>
                <w:sz w:val="20"/>
                <w:lang w:val="fr-CA"/>
              </w:rPr>
              <w:t xml:space="preserve"> </w:t>
            </w:r>
            <w:r w:rsidRPr="00AD7A59">
              <w:rPr>
                <w:strike/>
                <w:color w:val="4471C4"/>
                <w:sz w:val="20"/>
                <w:lang w:val="fr-CA"/>
              </w:rPr>
              <w:t>et parmi</w:t>
            </w:r>
            <w:r w:rsidRPr="00AD7A59">
              <w:rPr>
                <w:color w:val="4471C4"/>
                <w:sz w:val="20"/>
                <w:lang w:val="fr-CA"/>
              </w:rPr>
              <w:t xml:space="preserve"> </w:t>
            </w:r>
            <w:r w:rsidRPr="00AD7A59">
              <w:rPr>
                <w:sz w:val="20"/>
                <w:lang w:val="fr-CA"/>
              </w:rPr>
              <w:t>les professeurs membres du Conseil universitaire;</w:t>
            </w:r>
          </w:p>
          <w:p w14:paraId="35422D15" w14:textId="77777777" w:rsidR="003F35CC" w:rsidRPr="00AD7A59" w:rsidRDefault="0018015C">
            <w:pPr>
              <w:pStyle w:val="TableParagraph"/>
              <w:numPr>
                <w:ilvl w:val="1"/>
                <w:numId w:val="57"/>
              </w:numPr>
              <w:tabs>
                <w:tab w:val="left" w:pos="700"/>
              </w:tabs>
              <w:spacing w:before="113"/>
              <w:rPr>
                <w:sz w:val="20"/>
                <w:lang w:val="fr-CA"/>
              </w:rPr>
            </w:pPr>
            <w:proofErr w:type="gramStart"/>
            <w:r w:rsidRPr="00AD7A59">
              <w:rPr>
                <w:sz w:val="20"/>
                <w:lang w:val="fr-CA"/>
              </w:rPr>
              <w:t>un</w:t>
            </w:r>
            <w:proofErr w:type="gramEnd"/>
            <w:r w:rsidRPr="00AD7A59">
              <w:rPr>
                <w:sz w:val="20"/>
                <w:lang w:val="fr-CA"/>
              </w:rPr>
              <w:t xml:space="preserve"> chargé de cours désigné pour deux ans par le collège électoral des chargés de</w:t>
            </w:r>
            <w:r w:rsidRPr="00AD7A59">
              <w:rPr>
                <w:spacing w:val="-18"/>
                <w:sz w:val="20"/>
                <w:lang w:val="fr-CA"/>
              </w:rPr>
              <w:t xml:space="preserve"> </w:t>
            </w:r>
            <w:r w:rsidRPr="00AD7A59">
              <w:rPr>
                <w:sz w:val="20"/>
                <w:lang w:val="fr-CA"/>
              </w:rPr>
              <w:t>cours;</w:t>
            </w:r>
          </w:p>
          <w:p w14:paraId="46C85206" w14:textId="77777777" w:rsidR="003F35CC" w:rsidRDefault="0018015C">
            <w:pPr>
              <w:pStyle w:val="TableParagraph"/>
              <w:numPr>
                <w:ilvl w:val="1"/>
                <w:numId w:val="57"/>
              </w:numPr>
              <w:tabs>
                <w:tab w:val="left" w:pos="700"/>
              </w:tabs>
              <w:spacing w:before="120" w:line="235" w:lineRule="auto"/>
              <w:ind w:right="139"/>
              <w:jc w:val="both"/>
              <w:rPr>
                <w:sz w:val="20"/>
              </w:rPr>
            </w:pPr>
            <w:proofErr w:type="gramStart"/>
            <w:r w:rsidRPr="00AD7A59">
              <w:rPr>
                <w:sz w:val="20"/>
                <w:lang w:val="fr-CA"/>
              </w:rPr>
              <w:t>un</w:t>
            </w:r>
            <w:proofErr w:type="gramEnd"/>
            <w:r w:rsidRPr="00AD7A59">
              <w:rPr>
                <w:spacing w:val="-9"/>
                <w:sz w:val="20"/>
                <w:lang w:val="fr-CA"/>
              </w:rPr>
              <w:t xml:space="preserve"> </w:t>
            </w:r>
            <w:r w:rsidRPr="00AD7A59">
              <w:rPr>
                <w:sz w:val="20"/>
                <w:lang w:val="fr-CA"/>
              </w:rPr>
              <w:t>étudiant</w:t>
            </w:r>
            <w:r w:rsidRPr="00AD7A59">
              <w:rPr>
                <w:spacing w:val="-5"/>
                <w:sz w:val="20"/>
                <w:lang w:val="fr-CA"/>
              </w:rPr>
              <w:t xml:space="preserve"> </w:t>
            </w:r>
            <w:r w:rsidRPr="00AD7A59">
              <w:rPr>
                <w:sz w:val="20"/>
                <w:lang w:val="fr-CA"/>
              </w:rPr>
              <w:t>de</w:t>
            </w:r>
            <w:r w:rsidRPr="00AD7A59">
              <w:rPr>
                <w:spacing w:val="-7"/>
                <w:sz w:val="20"/>
                <w:lang w:val="fr-CA"/>
              </w:rPr>
              <w:t xml:space="preserve"> </w:t>
            </w:r>
            <w:r w:rsidRPr="00AD7A59">
              <w:rPr>
                <w:sz w:val="20"/>
                <w:lang w:val="fr-CA"/>
              </w:rPr>
              <w:t>deuxième</w:t>
            </w:r>
            <w:r w:rsidRPr="00AD7A59">
              <w:rPr>
                <w:spacing w:val="-7"/>
                <w:sz w:val="20"/>
                <w:lang w:val="fr-CA"/>
              </w:rPr>
              <w:t xml:space="preserve"> </w:t>
            </w:r>
            <w:r w:rsidRPr="00AD7A59">
              <w:rPr>
                <w:sz w:val="20"/>
                <w:lang w:val="fr-CA"/>
              </w:rPr>
              <w:t>ou</w:t>
            </w:r>
            <w:r w:rsidRPr="00AD7A59">
              <w:rPr>
                <w:spacing w:val="-4"/>
                <w:sz w:val="20"/>
                <w:lang w:val="fr-CA"/>
              </w:rPr>
              <w:t xml:space="preserve"> </w:t>
            </w:r>
            <w:r w:rsidRPr="00AD7A59">
              <w:rPr>
                <w:sz w:val="20"/>
                <w:lang w:val="fr-CA"/>
              </w:rPr>
              <w:t>de</w:t>
            </w:r>
            <w:r w:rsidRPr="00AD7A59">
              <w:rPr>
                <w:spacing w:val="-7"/>
                <w:sz w:val="20"/>
                <w:lang w:val="fr-CA"/>
              </w:rPr>
              <w:t xml:space="preserve"> </w:t>
            </w:r>
            <w:r w:rsidRPr="00AD7A59">
              <w:rPr>
                <w:sz w:val="20"/>
                <w:lang w:val="fr-CA"/>
              </w:rPr>
              <w:t>troisième</w:t>
            </w:r>
            <w:r w:rsidRPr="00AD7A59">
              <w:rPr>
                <w:spacing w:val="-7"/>
                <w:sz w:val="20"/>
                <w:lang w:val="fr-CA"/>
              </w:rPr>
              <w:t xml:space="preserve"> </w:t>
            </w:r>
            <w:r w:rsidRPr="00AD7A59">
              <w:rPr>
                <w:sz w:val="20"/>
                <w:lang w:val="fr-CA"/>
              </w:rPr>
              <w:t>cycle</w:t>
            </w:r>
            <w:r w:rsidRPr="00AD7A59">
              <w:rPr>
                <w:spacing w:val="-2"/>
                <w:sz w:val="20"/>
                <w:lang w:val="fr-CA"/>
              </w:rPr>
              <w:t xml:space="preserve"> </w:t>
            </w:r>
            <w:r w:rsidRPr="00AD7A59">
              <w:rPr>
                <w:sz w:val="20"/>
                <w:lang w:val="fr-CA"/>
              </w:rPr>
              <w:t>nommé</w:t>
            </w:r>
            <w:r w:rsidRPr="00AD7A59">
              <w:rPr>
                <w:spacing w:val="-8"/>
                <w:sz w:val="20"/>
                <w:lang w:val="fr-CA"/>
              </w:rPr>
              <w:t xml:space="preserve"> </w:t>
            </w:r>
            <w:r w:rsidRPr="00AD7A59">
              <w:rPr>
                <w:sz w:val="20"/>
                <w:lang w:val="fr-CA"/>
              </w:rPr>
              <w:t>pour</w:t>
            </w:r>
            <w:r w:rsidRPr="00AD7A59">
              <w:rPr>
                <w:spacing w:val="-8"/>
                <w:sz w:val="20"/>
                <w:lang w:val="fr-CA"/>
              </w:rPr>
              <w:t xml:space="preserve"> </w:t>
            </w:r>
            <w:r w:rsidRPr="00AD7A59">
              <w:rPr>
                <w:sz w:val="20"/>
                <w:lang w:val="fr-CA"/>
              </w:rPr>
              <w:t>un</w:t>
            </w:r>
            <w:r w:rsidRPr="00AD7A59">
              <w:rPr>
                <w:spacing w:val="-8"/>
                <w:sz w:val="20"/>
                <w:lang w:val="fr-CA"/>
              </w:rPr>
              <w:t xml:space="preserve"> </w:t>
            </w:r>
            <w:r w:rsidRPr="00AD7A59">
              <w:rPr>
                <w:sz w:val="20"/>
                <w:lang w:val="fr-CA"/>
              </w:rPr>
              <w:t>an</w:t>
            </w:r>
            <w:r w:rsidRPr="00AD7A59">
              <w:rPr>
                <w:spacing w:val="-8"/>
                <w:sz w:val="20"/>
                <w:lang w:val="fr-CA"/>
              </w:rPr>
              <w:t xml:space="preserve"> </w:t>
            </w:r>
            <w:r w:rsidRPr="00AD7A59">
              <w:rPr>
                <w:sz w:val="20"/>
                <w:lang w:val="fr-CA"/>
              </w:rPr>
              <w:t>par</w:t>
            </w:r>
            <w:r w:rsidRPr="00AD7A59">
              <w:rPr>
                <w:spacing w:val="-7"/>
                <w:sz w:val="20"/>
                <w:lang w:val="fr-CA"/>
              </w:rPr>
              <w:t xml:space="preserve"> </w:t>
            </w:r>
            <w:r w:rsidRPr="00AD7A59">
              <w:rPr>
                <w:sz w:val="20"/>
                <w:lang w:val="fr-CA"/>
              </w:rPr>
              <w:t>l’association</w:t>
            </w:r>
            <w:r w:rsidRPr="00AD7A59">
              <w:rPr>
                <w:spacing w:val="-8"/>
                <w:sz w:val="20"/>
                <w:lang w:val="fr-CA"/>
              </w:rPr>
              <w:t xml:space="preserve"> </w:t>
            </w:r>
            <w:r w:rsidRPr="00AD7A59">
              <w:rPr>
                <w:sz w:val="20"/>
                <w:lang w:val="fr-CA"/>
              </w:rPr>
              <w:t>ayant le pouvoir légal de nommer des représentants des étudiants de cette catégorie ou, en l’absence</w:t>
            </w:r>
            <w:r w:rsidRPr="00AD7A59">
              <w:rPr>
                <w:spacing w:val="-3"/>
                <w:sz w:val="20"/>
                <w:lang w:val="fr-CA"/>
              </w:rPr>
              <w:t xml:space="preserve"> </w:t>
            </w:r>
            <w:r w:rsidRPr="00AD7A59">
              <w:rPr>
                <w:sz w:val="20"/>
                <w:lang w:val="fr-CA"/>
              </w:rPr>
              <w:t>d’une</w:t>
            </w:r>
            <w:r w:rsidRPr="00AD7A59">
              <w:rPr>
                <w:spacing w:val="-3"/>
                <w:sz w:val="20"/>
                <w:lang w:val="fr-CA"/>
              </w:rPr>
              <w:t xml:space="preserve"> </w:t>
            </w:r>
            <w:r w:rsidRPr="00AD7A59">
              <w:rPr>
                <w:sz w:val="20"/>
                <w:lang w:val="fr-CA"/>
              </w:rPr>
              <w:t>telle</w:t>
            </w:r>
            <w:r w:rsidRPr="00AD7A59">
              <w:rPr>
                <w:spacing w:val="-3"/>
                <w:sz w:val="20"/>
                <w:lang w:val="fr-CA"/>
              </w:rPr>
              <w:t xml:space="preserve"> </w:t>
            </w:r>
            <w:r w:rsidRPr="00AD7A59">
              <w:rPr>
                <w:sz w:val="20"/>
                <w:lang w:val="fr-CA"/>
              </w:rPr>
              <w:t>association,</w:t>
            </w:r>
            <w:r w:rsidRPr="00AD7A59">
              <w:rPr>
                <w:spacing w:val="-4"/>
                <w:sz w:val="20"/>
                <w:lang w:val="fr-CA"/>
              </w:rPr>
              <w:t xml:space="preserve"> </w:t>
            </w:r>
            <w:r w:rsidRPr="00AD7A59">
              <w:rPr>
                <w:sz w:val="20"/>
                <w:lang w:val="fr-CA"/>
              </w:rPr>
              <w:t>élu</w:t>
            </w:r>
            <w:r w:rsidRPr="00AD7A59">
              <w:rPr>
                <w:spacing w:val="-4"/>
                <w:sz w:val="20"/>
                <w:lang w:val="fr-CA"/>
              </w:rPr>
              <w:t xml:space="preserve"> </w:t>
            </w:r>
            <w:r w:rsidRPr="00AD7A59">
              <w:rPr>
                <w:sz w:val="20"/>
                <w:lang w:val="fr-CA"/>
              </w:rPr>
              <w:t>par</w:t>
            </w:r>
            <w:r w:rsidRPr="00AD7A59">
              <w:rPr>
                <w:spacing w:val="-3"/>
                <w:sz w:val="20"/>
                <w:lang w:val="fr-CA"/>
              </w:rPr>
              <w:t xml:space="preserve"> </w:t>
            </w:r>
            <w:r w:rsidRPr="00AD7A59">
              <w:rPr>
                <w:sz w:val="20"/>
                <w:lang w:val="fr-CA"/>
              </w:rPr>
              <w:t>un</w:t>
            </w:r>
            <w:r w:rsidRPr="00AD7A59">
              <w:rPr>
                <w:spacing w:val="-4"/>
                <w:sz w:val="20"/>
                <w:lang w:val="fr-CA"/>
              </w:rPr>
              <w:t xml:space="preserve"> </w:t>
            </w:r>
            <w:r w:rsidRPr="00AD7A59">
              <w:rPr>
                <w:sz w:val="20"/>
                <w:lang w:val="fr-CA"/>
              </w:rPr>
              <w:t>collège</w:t>
            </w:r>
            <w:r w:rsidRPr="00AD7A59">
              <w:rPr>
                <w:spacing w:val="-3"/>
                <w:sz w:val="20"/>
                <w:lang w:val="fr-CA"/>
              </w:rPr>
              <w:t xml:space="preserve"> </w:t>
            </w:r>
            <w:r w:rsidRPr="00AD7A59">
              <w:rPr>
                <w:sz w:val="20"/>
                <w:lang w:val="fr-CA"/>
              </w:rPr>
              <w:t>électoral.</w:t>
            </w:r>
            <w:r w:rsidRPr="00AD7A59">
              <w:rPr>
                <w:spacing w:val="-4"/>
                <w:sz w:val="20"/>
                <w:lang w:val="fr-CA"/>
              </w:rPr>
              <w:t xml:space="preserve"> </w:t>
            </w:r>
            <w:r>
              <w:rPr>
                <w:spacing w:val="-3"/>
                <w:sz w:val="20"/>
              </w:rPr>
              <w:t xml:space="preserve">Le </w:t>
            </w:r>
            <w:proofErr w:type="spellStart"/>
            <w:r>
              <w:rPr>
                <w:sz w:val="20"/>
              </w:rPr>
              <w:t>mandat</w:t>
            </w:r>
            <w:proofErr w:type="spellEnd"/>
            <w:r>
              <w:rPr>
                <w:spacing w:val="-5"/>
                <w:sz w:val="20"/>
              </w:rPr>
              <w:t xml:space="preserve"> </w:t>
            </w:r>
            <w:r>
              <w:rPr>
                <w:sz w:val="20"/>
              </w:rPr>
              <w:t>de</w:t>
            </w:r>
            <w:r>
              <w:rPr>
                <w:spacing w:val="-3"/>
                <w:sz w:val="20"/>
              </w:rPr>
              <w:t xml:space="preserve"> </w:t>
            </w:r>
            <w:proofErr w:type="spellStart"/>
            <w:r>
              <w:rPr>
                <w:sz w:val="20"/>
              </w:rPr>
              <w:t>l’étudiant</w:t>
            </w:r>
            <w:proofErr w:type="spellEnd"/>
            <w:r>
              <w:rPr>
                <w:spacing w:val="-6"/>
                <w:sz w:val="20"/>
              </w:rPr>
              <w:t xml:space="preserve"> </w:t>
            </w:r>
            <w:proofErr w:type="spellStart"/>
            <w:r>
              <w:rPr>
                <w:sz w:val="20"/>
              </w:rPr>
              <w:t>est</w:t>
            </w:r>
            <w:proofErr w:type="spellEnd"/>
            <w:r>
              <w:rPr>
                <w:sz w:val="20"/>
              </w:rPr>
              <w:t xml:space="preserve"> </w:t>
            </w:r>
            <w:proofErr w:type="spellStart"/>
            <w:r>
              <w:rPr>
                <w:sz w:val="20"/>
              </w:rPr>
              <w:t>renouvelable</w:t>
            </w:r>
            <w:proofErr w:type="spellEnd"/>
            <w:r>
              <w:rPr>
                <w:sz w:val="20"/>
              </w:rPr>
              <w:t xml:space="preserve"> </w:t>
            </w:r>
            <w:proofErr w:type="spellStart"/>
            <w:r>
              <w:rPr>
                <w:sz w:val="20"/>
              </w:rPr>
              <w:t>une</w:t>
            </w:r>
            <w:proofErr w:type="spellEnd"/>
            <w:r>
              <w:rPr>
                <w:spacing w:val="-1"/>
                <w:sz w:val="20"/>
              </w:rPr>
              <w:t xml:space="preserve"> </w:t>
            </w:r>
            <w:proofErr w:type="spellStart"/>
            <w:proofErr w:type="gramStart"/>
            <w:r>
              <w:rPr>
                <w:sz w:val="20"/>
              </w:rPr>
              <w:t>fois</w:t>
            </w:r>
            <w:proofErr w:type="spellEnd"/>
            <w:r>
              <w:rPr>
                <w:sz w:val="20"/>
              </w:rPr>
              <w:t>;</w:t>
            </w:r>
            <w:proofErr w:type="gramEnd"/>
          </w:p>
          <w:p w14:paraId="0DFF9064" w14:textId="77777777" w:rsidR="003F35CC" w:rsidRDefault="0018015C">
            <w:pPr>
              <w:pStyle w:val="TableParagraph"/>
              <w:numPr>
                <w:ilvl w:val="1"/>
                <w:numId w:val="57"/>
              </w:numPr>
              <w:tabs>
                <w:tab w:val="left" w:pos="700"/>
              </w:tabs>
              <w:spacing w:before="113" w:line="240" w:lineRule="exact"/>
              <w:ind w:right="142"/>
              <w:jc w:val="both"/>
              <w:rPr>
                <w:sz w:val="20"/>
              </w:rPr>
            </w:pPr>
            <w:proofErr w:type="gramStart"/>
            <w:r w:rsidRPr="00AD7A59">
              <w:rPr>
                <w:sz w:val="20"/>
                <w:lang w:val="fr-CA"/>
              </w:rPr>
              <w:t>deux</w:t>
            </w:r>
            <w:proofErr w:type="gramEnd"/>
            <w:r w:rsidRPr="00AD7A59">
              <w:rPr>
                <w:sz w:val="20"/>
                <w:lang w:val="fr-CA"/>
              </w:rPr>
              <w:t xml:space="preserve"> étudiants de premier cycle, nommés pour un an par l’association ayant le pouvoir légal de nommer des représentants des étudiants de cette catégorie ou, en l’absence d’une</w:t>
            </w:r>
            <w:r w:rsidRPr="00AD7A59">
              <w:rPr>
                <w:spacing w:val="11"/>
                <w:sz w:val="20"/>
                <w:lang w:val="fr-CA"/>
              </w:rPr>
              <w:t xml:space="preserve"> </w:t>
            </w:r>
            <w:r w:rsidRPr="00AD7A59">
              <w:rPr>
                <w:sz w:val="20"/>
                <w:lang w:val="fr-CA"/>
              </w:rPr>
              <w:t>telle</w:t>
            </w:r>
            <w:r w:rsidRPr="00AD7A59">
              <w:rPr>
                <w:spacing w:val="11"/>
                <w:sz w:val="20"/>
                <w:lang w:val="fr-CA"/>
              </w:rPr>
              <w:t xml:space="preserve"> </w:t>
            </w:r>
            <w:r w:rsidRPr="00AD7A59">
              <w:rPr>
                <w:sz w:val="20"/>
                <w:lang w:val="fr-CA"/>
              </w:rPr>
              <w:t>association,</w:t>
            </w:r>
            <w:r w:rsidRPr="00AD7A59">
              <w:rPr>
                <w:spacing w:val="10"/>
                <w:sz w:val="20"/>
                <w:lang w:val="fr-CA"/>
              </w:rPr>
              <w:t xml:space="preserve"> </w:t>
            </w:r>
            <w:r w:rsidRPr="00AD7A59">
              <w:rPr>
                <w:sz w:val="20"/>
                <w:lang w:val="fr-CA"/>
              </w:rPr>
              <w:t>élus</w:t>
            </w:r>
            <w:r w:rsidRPr="00AD7A59">
              <w:rPr>
                <w:spacing w:val="12"/>
                <w:sz w:val="20"/>
                <w:lang w:val="fr-CA"/>
              </w:rPr>
              <w:t xml:space="preserve"> </w:t>
            </w:r>
            <w:r w:rsidRPr="00AD7A59">
              <w:rPr>
                <w:sz w:val="20"/>
                <w:lang w:val="fr-CA"/>
              </w:rPr>
              <w:t>par</w:t>
            </w:r>
            <w:r w:rsidRPr="00AD7A59">
              <w:rPr>
                <w:spacing w:val="12"/>
                <w:sz w:val="20"/>
                <w:lang w:val="fr-CA"/>
              </w:rPr>
              <w:t xml:space="preserve"> </w:t>
            </w:r>
            <w:r w:rsidRPr="00AD7A59">
              <w:rPr>
                <w:sz w:val="20"/>
                <w:lang w:val="fr-CA"/>
              </w:rPr>
              <w:t>un</w:t>
            </w:r>
            <w:r w:rsidRPr="00AD7A59">
              <w:rPr>
                <w:spacing w:val="11"/>
                <w:sz w:val="20"/>
                <w:lang w:val="fr-CA"/>
              </w:rPr>
              <w:t xml:space="preserve"> </w:t>
            </w:r>
            <w:r w:rsidRPr="00AD7A59">
              <w:rPr>
                <w:sz w:val="20"/>
                <w:lang w:val="fr-CA"/>
              </w:rPr>
              <w:t>collège</w:t>
            </w:r>
            <w:r w:rsidRPr="00AD7A59">
              <w:rPr>
                <w:spacing w:val="11"/>
                <w:sz w:val="20"/>
                <w:lang w:val="fr-CA"/>
              </w:rPr>
              <w:t xml:space="preserve"> </w:t>
            </w:r>
            <w:r w:rsidRPr="00AD7A59">
              <w:rPr>
                <w:sz w:val="20"/>
                <w:lang w:val="fr-CA"/>
              </w:rPr>
              <w:t>électoral.</w:t>
            </w:r>
            <w:r w:rsidRPr="00AD7A59">
              <w:rPr>
                <w:spacing w:val="10"/>
                <w:sz w:val="20"/>
                <w:lang w:val="fr-CA"/>
              </w:rPr>
              <w:t xml:space="preserve"> </w:t>
            </w:r>
            <w:r>
              <w:rPr>
                <w:sz w:val="20"/>
              </w:rPr>
              <w:t>Le</w:t>
            </w:r>
            <w:r>
              <w:rPr>
                <w:spacing w:val="12"/>
                <w:sz w:val="20"/>
              </w:rPr>
              <w:t xml:space="preserve"> </w:t>
            </w:r>
            <w:proofErr w:type="spellStart"/>
            <w:r>
              <w:rPr>
                <w:sz w:val="20"/>
              </w:rPr>
              <w:t>mandat</w:t>
            </w:r>
            <w:proofErr w:type="spellEnd"/>
            <w:r>
              <w:rPr>
                <w:spacing w:val="9"/>
                <w:sz w:val="20"/>
              </w:rPr>
              <w:t xml:space="preserve"> </w:t>
            </w:r>
            <w:r>
              <w:rPr>
                <w:sz w:val="20"/>
              </w:rPr>
              <w:t>de</w:t>
            </w:r>
            <w:r>
              <w:rPr>
                <w:spacing w:val="11"/>
                <w:sz w:val="20"/>
              </w:rPr>
              <w:t xml:space="preserve"> </w:t>
            </w:r>
            <w:proofErr w:type="spellStart"/>
            <w:r>
              <w:rPr>
                <w:sz w:val="20"/>
              </w:rPr>
              <w:t>l’étudiant</w:t>
            </w:r>
            <w:proofErr w:type="spellEnd"/>
            <w:r>
              <w:rPr>
                <w:spacing w:val="9"/>
                <w:sz w:val="20"/>
              </w:rPr>
              <w:t xml:space="preserve"> </w:t>
            </w:r>
            <w:proofErr w:type="spellStart"/>
            <w:r>
              <w:rPr>
                <w:sz w:val="20"/>
              </w:rPr>
              <w:t>est</w:t>
            </w:r>
            <w:proofErr w:type="spellEnd"/>
          </w:p>
        </w:tc>
        <w:tc>
          <w:tcPr>
            <w:tcW w:w="5362" w:type="dxa"/>
          </w:tcPr>
          <w:p w14:paraId="58402EEA" w14:textId="77777777" w:rsidR="003F35CC" w:rsidRDefault="0018015C">
            <w:pPr>
              <w:pStyle w:val="TableParagraph"/>
              <w:spacing w:before="114"/>
              <w:ind w:left="109" w:right="83"/>
              <w:rPr>
                <w:sz w:val="20"/>
                <w:lang w:val="fr-CA"/>
              </w:rPr>
            </w:pPr>
            <w:r w:rsidRPr="00AD7A59">
              <w:rPr>
                <w:sz w:val="20"/>
                <w:lang w:val="fr-CA"/>
              </w:rPr>
              <w:t xml:space="preserve">La collégialité universitaire sous-tendant, notamment, le droit des professeur(e)s à participer démocratiquement aux décisions concernant le présent et l’avenir de l’université (clause 1.3.02 de la cc) : cette restriction à la capacité d’un(e) professeur(e) </w:t>
            </w:r>
            <w:r w:rsidRPr="00B616E0">
              <w:rPr>
                <w:sz w:val="20"/>
                <w:lang w:val="fr-CA"/>
              </w:rPr>
              <w:t>de candidater</w:t>
            </w:r>
            <w:r w:rsidRPr="00AD7A59">
              <w:rPr>
                <w:sz w:val="20"/>
                <w:lang w:val="fr-CA"/>
              </w:rPr>
              <w:t xml:space="preserve"> pour siéger comme membre du CA n’est plus soutenable.</w:t>
            </w:r>
          </w:p>
          <w:p w14:paraId="19D61209" w14:textId="77777777" w:rsidR="00334561" w:rsidRDefault="00334561">
            <w:pPr>
              <w:pStyle w:val="TableParagraph"/>
              <w:spacing w:before="114"/>
              <w:ind w:left="109" w:right="83"/>
              <w:rPr>
                <w:sz w:val="20"/>
                <w:lang w:val="fr-CA"/>
              </w:rPr>
            </w:pPr>
          </w:p>
          <w:p w14:paraId="2053087F" w14:textId="76A378C5" w:rsidR="00334561" w:rsidRPr="00334561" w:rsidRDefault="00932C82">
            <w:pPr>
              <w:pStyle w:val="TableParagraph"/>
              <w:spacing w:before="114"/>
              <w:ind w:left="109" w:right="83"/>
              <w:rPr>
                <w:color w:val="00B050"/>
                <w:sz w:val="20"/>
                <w:lang w:val="fr-CA"/>
              </w:rPr>
            </w:pPr>
            <w:r>
              <w:rPr>
                <w:color w:val="31849B" w:themeColor="accent5" w:themeShade="BF"/>
                <w:sz w:val="20"/>
                <w:lang w:val="fr-CA"/>
              </w:rPr>
              <w:t>COMMENTAIRE UL : Nous avons maintenu le choix parmi les membres du CU mais avons élargi le bassin pour les candidatures au Comité exécutif.</w:t>
            </w:r>
          </w:p>
        </w:tc>
      </w:tr>
    </w:tbl>
    <w:p w14:paraId="567476EF" w14:textId="77777777" w:rsidR="003F35CC" w:rsidRPr="00AD7A59" w:rsidRDefault="003F35CC">
      <w:pPr>
        <w:rPr>
          <w:sz w:val="20"/>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264C7708" w14:textId="77777777">
        <w:trPr>
          <w:trHeight w:val="4736"/>
        </w:trPr>
        <w:tc>
          <w:tcPr>
            <w:tcW w:w="8078" w:type="dxa"/>
            <w:tcBorders>
              <w:bottom w:val="nil"/>
            </w:tcBorders>
          </w:tcPr>
          <w:p w14:paraId="4D038225" w14:textId="77777777" w:rsidR="003F35CC" w:rsidRDefault="0018015C">
            <w:pPr>
              <w:pStyle w:val="TableParagraph"/>
              <w:spacing w:line="239" w:lineRule="exact"/>
              <w:ind w:left="700"/>
              <w:rPr>
                <w:sz w:val="20"/>
              </w:rPr>
            </w:pPr>
            <w:proofErr w:type="spellStart"/>
            <w:r>
              <w:rPr>
                <w:sz w:val="20"/>
              </w:rPr>
              <w:lastRenderedPageBreak/>
              <w:t>renouvelable</w:t>
            </w:r>
            <w:proofErr w:type="spellEnd"/>
            <w:r>
              <w:rPr>
                <w:sz w:val="20"/>
              </w:rPr>
              <w:t xml:space="preserve"> </w:t>
            </w:r>
            <w:proofErr w:type="spellStart"/>
            <w:r>
              <w:rPr>
                <w:sz w:val="20"/>
              </w:rPr>
              <w:t>une</w:t>
            </w:r>
            <w:proofErr w:type="spellEnd"/>
            <w:r>
              <w:rPr>
                <w:sz w:val="20"/>
              </w:rPr>
              <w:t xml:space="preserve"> </w:t>
            </w:r>
            <w:proofErr w:type="spellStart"/>
            <w:proofErr w:type="gramStart"/>
            <w:r>
              <w:rPr>
                <w:sz w:val="20"/>
              </w:rPr>
              <w:t>fois</w:t>
            </w:r>
            <w:proofErr w:type="spellEnd"/>
            <w:r>
              <w:rPr>
                <w:sz w:val="20"/>
              </w:rPr>
              <w:t>;</w:t>
            </w:r>
            <w:proofErr w:type="gramEnd"/>
          </w:p>
          <w:p w14:paraId="1AA49EAF" w14:textId="77777777" w:rsidR="003F35CC" w:rsidRPr="00AD7A59" w:rsidRDefault="0018015C">
            <w:pPr>
              <w:pStyle w:val="TableParagraph"/>
              <w:numPr>
                <w:ilvl w:val="0"/>
                <w:numId w:val="56"/>
              </w:numPr>
              <w:tabs>
                <w:tab w:val="left" w:pos="700"/>
              </w:tabs>
              <w:spacing w:before="116" w:line="242" w:lineRule="exact"/>
              <w:rPr>
                <w:sz w:val="20"/>
                <w:lang w:val="fr-CA"/>
              </w:rPr>
            </w:pPr>
            <w:proofErr w:type="gramStart"/>
            <w:r w:rsidRPr="00AD7A59">
              <w:rPr>
                <w:sz w:val="20"/>
                <w:lang w:val="fr-CA"/>
              </w:rPr>
              <w:t>un</w:t>
            </w:r>
            <w:proofErr w:type="gramEnd"/>
            <w:r w:rsidRPr="00AD7A59">
              <w:rPr>
                <w:spacing w:val="12"/>
                <w:sz w:val="20"/>
                <w:lang w:val="fr-CA"/>
              </w:rPr>
              <w:t xml:space="preserve"> </w:t>
            </w:r>
            <w:r w:rsidRPr="00AD7A59">
              <w:rPr>
                <w:sz w:val="20"/>
                <w:lang w:val="fr-CA"/>
              </w:rPr>
              <w:t>directeur</w:t>
            </w:r>
            <w:r w:rsidRPr="00AD7A59">
              <w:rPr>
                <w:spacing w:val="13"/>
                <w:sz w:val="20"/>
                <w:lang w:val="fr-CA"/>
              </w:rPr>
              <w:t xml:space="preserve"> </w:t>
            </w:r>
            <w:r w:rsidRPr="00AD7A59">
              <w:rPr>
                <w:sz w:val="20"/>
                <w:lang w:val="fr-CA"/>
              </w:rPr>
              <w:t>de</w:t>
            </w:r>
            <w:r w:rsidRPr="00AD7A59">
              <w:rPr>
                <w:spacing w:val="13"/>
                <w:sz w:val="20"/>
                <w:lang w:val="fr-CA"/>
              </w:rPr>
              <w:t xml:space="preserve"> </w:t>
            </w:r>
            <w:r w:rsidRPr="00AD7A59">
              <w:rPr>
                <w:sz w:val="20"/>
                <w:lang w:val="fr-CA"/>
              </w:rPr>
              <w:t>service,</w:t>
            </w:r>
            <w:r w:rsidRPr="00AD7A59">
              <w:rPr>
                <w:spacing w:val="12"/>
                <w:sz w:val="20"/>
                <w:lang w:val="fr-CA"/>
              </w:rPr>
              <w:t xml:space="preserve"> </w:t>
            </w:r>
            <w:r w:rsidRPr="00AD7A59">
              <w:rPr>
                <w:sz w:val="20"/>
                <w:lang w:val="fr-CA"/>
              </w:rPr>
              <w:t>élu</w:t>
            </w:r>
            <w:r w:rsidRPr="00AD7A59">
              <w:rPr>
                <w:spacing w:val="12"/>
                <w:sz w:val="20"/>
                <w:lang w:val="fr-CA"/>
              </w:rPr>
              <w:t xml:space="preserve"> </w:t>
            </w:r>
            <w:r w:rsidRPr="00AD7A59">
              <w:rPr>
                <w:sz w:val="20"/>
                <w:lang w:val="fr-CA"/>
              </w:rPr>
              <w:t>pour</w:t>
            </w:r>
            <w:r w:rsidRPr="00AD7A59">
              <w:rPr>
                <w:spacing w:val="13"/>
                <w:sz w:val="20"/>
                <w:lang w:val="fr-CA"/>
              </w:rPr>
              <w:t xml:space="preserve"> </w:t>
            </w:r>
            <w:r w:rsidRPr="00AD7A59">
              <w:rPr>
                <w:sz w:val="20"/>
                <w:lang w:val="fr-CA"/>
              </w:rPr>
              <w:t>trois</w:t>
            </w:r>
            <w:r w:rsidRPr="00AD7A59">
              <w:rPr>
                <w:spacing w:val="14"/>
                <w:sz w:val="20"/>
                <w:lang w:val="fr-CA"/>
              </w:rPr>
              <w:t xml:space="preserve"> </w:t>
            </w:r>
            <w:r w:rsidRPr="00AD7A59">
              <w:rPr>
                <w:sz w:val="20"/>
                <w:lang w:val="fr-CA"/>
              </w:rPr>
              <w:t>ans</w:t>
            </w:r>
            <w:r w:rsidRPr="00AD7A59">
              <w:rPr>
                <w:spacing w:val="14"/>
                <w:sz w:val="20"/>
                <w:lang w:val="fr-CA"/>
              </w:rPr>
              <w:t xml:space="preserve"> </w:t>
            </w:r>
            <w:r w:rsidRPr="00AD7A59">
              <w:rPr>
                <w:sz w:val="20"/>
                <w:lang w:val="fr-CA"/>
              </w:rPr>
              <w:t>par</w:t>
            </w:r>
            <w:r w:rsidRPr="00AD7A59">
              <w:rPr>
                <w:spacing w:val="13"/>
                <w:sz w:val="20"/>
                <w:lang w:val="fr-CA"/>
              </w:rPr>
              <w:t xml:space="preserve"> </w:t>
            </w:r>
            <w:r w:rsidRPr="00AD7A59">
              <w:rPr>
                <w:sz w:val="20"/>
                <w:lang w:val="fr-CA"/>
              </w:rPr>
              <w:t>une</w:t>
            </w:r>
            <w:r w:rsidRPr="00AD7A59">
              <w:rPr>
                <w:spacing w:val="12"/>
                <w:sz w:val="20"/>
                <w:lang w:val="fr-CA"/>
              </w:rPr>
              <w:t xml:space="preserve"> </w:t>
            </w:r>
            <w:r w:rsidRPr="00AD7A59">
              <w:rPr>
                <w:sz w:val="20"/>
                <w:lang w:val="fr-CA"/>
              </w:rPr>
              <w:t>assemblée</w:t>
            </w:r>
            <w:r w:rsidRPr="00AD7A59">
              <w:rPr>
                <w:spacing w:val="9"/>
                <w:sz w:val="20"/>
                <w:lang w:val="fr-CA"/>
              </w:rPr>
              <w:t xml:space="preserve"> </w:t>
            </w:r>
            <w:r w:rsidRPr="00AD7A59">
              <w:rPr>
                <w:sz w:val="20"/>
                <w:lang w:val="fr-CA"/>
              </w:rPr>
              <w:t>constituée</w:t>
            </w:r>
            <w:r w:rsidRPr="00AD7A59">
              <w:rPr>
                <w:spacing w:val="13"/>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l’ensemble</w:t>
            </w:r>
          </w:p>
          <w:p w14:paraId="38685FDD" w14:textId="77777777" w:rsidR="003F35CC" w:rsidRDefault="0018015C">
            <w:pPr>
              <w:pStyle w:val="TableParagraph"/>
              <w:spacing w:line="242" w:lineRule="exact"/>
              <w:ind w:left="700"/>
              <w:rPr>
                <w:sz w:val="20"/>
              </w:rPr>
            </w:pPr>
            <w:r>
              <w:rPr>
                <w:sz w:val="20"/>
              </w:rPr>
              <w:t xml:space="preserve">des directeurs de </w:t>
            </w:r>
            <w:proofErr w:type="gramStart"/>
            <w:r>
              <w:rPr>
                <w:sz w:val="20"/>
              </w:rPr>
              <w:t>service;</w:t>
            </w:r>
            <w:proofErr w:type="gramEnd"/>
          </w:p>
          <w:p w14:paraId="17327548" w14:textId="77777777" w:rsidR="003F35CC" w:rsidRPr="00AD7A59" w:rsidRDefault="0018015C">
            <w:pPr>
              <w:pStyle w:val="TableParagraph"/>
              <w:numPr>
                <w:ilvl w:val="0"/>
                <w:numId w:val="56"/>
              </w:numPr>
              <w:tabs>
                <w:tab w:val="left" w:pos="700"/>
              </w:tabs>
              <w:spacing w:before="114" w:line="235" w:lineRule="auto"/>
              <w:ind w:right="132"/>
              <w:rPr>
                <w:sz w:val="20"/>
                <w:lang w:val="fr-CA"/>
              </w:rPr>
            </w:pPr>
            <w:proofErr w:type="gramStart"/>
            <w:r w:rsidRPr="00AD7A59">
              <w:rPr>
                <w:sz w:val="20"/>
                <w:lang w:val="fr-CA"/>
              </w:rPr>
              <w:t>un</w:t>
            </w:r>
            <w:proofErr w:type="gramEnd"/>
            <w:r w:rsidRPr="00AD7A59">
              <w:rPr>
                <w:sz w:val="20"/>
                <w:lang w:val="fr-CA"/>
              </w:rPr>
              <w:t xml:space="preserve"> membre du personnel administratif professionnel élu pour trois ans par le collège électoral des membres du personnel administratif</w:t>
            </w:r>
            <w:r w:rsidRPr="00AD7A59">
              <w:rPr>
                <w:spacing w:val="-8"/>
                <w:sz w:val="20"/>
                <w:lang w:val="fr-CA"/>
              </w:rPr>
              <w:t xml:space="preserve"> </w:t>
            </w:r>
            <w:r w:rsidRPr="00AD7A59">
              <w:rPr>
                <w:sz w:val="20"/>
                <w:lang w:val="fr-CA"/>
              </w:rPr>
              <w:t>professionnel;</w:t>
            </w:r>
          </w:p>
          <w:p w14:paraId="05CA1663" w14:textId="77777777" w:rsidR="003F35CC" w:rsidRPr="00AD7A59" w:rsidRDefault="0018015C">
            <w:pPr>
              <w:pStyle w:val="TableParagraph"/>
              <w:numPr>
                <w:ilvl w:val="0"/>
                <w:numId w:val="56"/>
              </w:numPr>
              <w:tabs>
                <w:tab w:val="left" w:pos="700"/>
              </w:tabs>
              <w:spacing w:before="122" w:line="235" w:lineRule="auto"/>
              <w:ind w:right="147"/>
              <w:rPr>
                <w:sz w:val="20"/>
                <w:lang w:val="fr-CA"/>
              </w:rPr>
            </w:pPr>
            <w:proofErr w:type="gramStart"/>
            <w:r w:rsidRPr="00AD7A59">
              <w:rPr>
                <w:sz w:val="20"/>
                <w:lang w:val="fr-CA"/>
              </w:rPr>
              <w:t>un</w:t>
            </w:r>
            <w:proofErr w:type="gramEnd"/>
            <w:r w:rsidRPr="00AD7A59">
              <w:rPr>
                <w:sz w:val="20"/>
                <w:lang w:val="fr-CA"/>
              </w:rPr>
              <w:t xml:space="preserve"> membre du personnel administratif de soutien élu pour trois ans par le collège électoral des membres du personnel administratif de</w:t>
            </w:r>
            <w:r w:rsidRPr="00AD7A59">
              <w:rPr>
                <w:spacing w:val="-10"/>
                <w:sz w:val="20"/>
                <w:lang w:val="fr-CA"/>
              </w:rPr>
              <w:t xml:space="preserve"> </w:t>
            </w:r>
            <w:r w:rsidRPr="00AD7A59">
              <w:rPr>
                <w:sz w:val="20"/>
                <w:lang w:val="fr-CA"/>
              </w:rPr>
              <w:t>soutien;</w:t>
            </w:r>
          </w:p>
          <w:p w14:paraId="34C99587" w14:textId="77777777" w:rsidR="003F35CC" w:rsidRPr="00AD7A59" w:rsidRDefault="0018015C">
            <w:pPr>
              <w:pStyle w:val="TableParagraph"/>
              <w:numPr>
                <w:ilvl w:val="0"/>
                <w:numId w:val="56"/>
              </w:numPr>
              <w:tabs>
                <w:tab w:val="left" w:pos="700"/>
              </w:tabs>
              <w:spacing w:before="122" w:line="235" w:lineRule="auto"/>
              <w:ind w:right="142"/>
              <w:jc w:val="both"/>
              <w:rPr>
                <w:sz w:val="20"/>
                <w:lang w:val="fr-CA"/>
              </w:rPr>
            </w:pPr>
            <w:proofErr w:type="gramStart"/>
            <w:r w:rsidRPr="00AD7A59">
              <w:rPr>
                <w:sz w:val="20"/>
                <w:lang w:val="fr-CA"/>
              </w:rPr>
              <w:t>un</w:t>
            </w:r>
            <w:proofErr w:type="gramEnd"/>
            <w:r w:rsidRPr="00AD7A59">
              <w:rPr>
                <w:sz w:val="20"/>
                <w:lang w:val="fr-CA"/>
              </w:rPr>
              <w:t xml:space="preserve"> diplômé de l’Université nommé pour trois ans par l’Association des diplômés de l’Université</w:t>
            </w:r>
            <w:r w:rsidRPr="00AD7A59">
              <w:rPr>
                <w:spacing w:val="-1"/>
                <w:sz w:val="20"/>
                <w:lang w:val="fr-CA"/>
              </w:rPr>
              <w:t xml:space="preserve"> </w:t>
            </w:r>
            <w:r w:rsidRPr="00AD7A59">
              <w:rPr>
                <w:sz w:val="20"/>
                <w:lang w:val="fr-CA"/>
              </w:rPr>
              <w:t>Laval;</w:t>
            </w:r>
          </w:p>
          <w:p w14:paraId="347A3369" w14:textId="77777777" w:rsidR="003F35CC" w:rsidRPr="00AD7A59" w:rsidRDefault="0018015C">
            <w:pPr>
              <w:pStyle w:val="TableParagraph"/>
              <w:numPr>
                <w:ilvl w:val="0"/>
                <w:numId w:val="56"/>
              </w:numPr>
              <w:tabs>
                <w:tab w:val="left" w:pos="700"/>
              </w:tabs>
              <w:spacing w:before="112"/>
              <w:jc w:val="both"/>
              <w:rPr>
                <w:sz w:val="20"/>
                <w:lang w:val="fr-CA"/>
              </w:rPr>
            </w:pPr>
            <w:proofErr w:type="gramStart"/>
            <w:r w:rsidRPr="00AD7A59">
              <w:rPr>
                <w:sz w:val="20"/>
                <w:lang w:val="fr-CA"/>
              </w:rPr>
              <w:t>une</w:t>
            </w:r>
            <w:proofErr w:type="gramEnd"/>
            <w:r w:rsidRPr="00AD7A59">
              <w:rPr>
                <w:sz w:val="20"/>
                <w:lang w:val="fr-CA"/>
              </w:rPr>
              <w:t xml:space="preserve"> personne nommée pour trois ans par La Fondation de l’Université</w:t>
            </w:r>
            <w:r w:rsidRPr="00AD7A59">
              <w:rPr>
                <w:spacing w:val="-15"/>
                <w:sz w:val="20"/>
                <w:lang w:val="fr-CA"/>
              </w:rPr>
              <w:t xml:space="preserve"> </w:t>
            </w:r>
            <w:r w:rsidRPr="00AD7A59">
              <w:rPr>
                <w:sz w:val="20"/>
                <w:lang w:val="fr-CA"/>
              </w:rPr>
              <w:t>Laval;</w:t>
            </w:r>
          </w:p>
          <w:p w14:paraId="4F13150A" w14:textId="77777777" w:rsidR="003F35CC" w:rsidRPr="00AD7A59" w:rsidRDefault="0018015C">
            <w:pPr>
              <w:pStyle w:val="TableParagraph"/>
              <w:numPr>
                <w:ilvl w:val="0"/>
                <w:numId w:val="56"/>
              </w:numPr>
              <w:tabs>
                <w:tab w:val="left" w:pos="700"/>
              </w:tabs>
              <w:spacing w:before="121" w:line="235" w:lineRule="auto"/>
              <w:ind w:right="135"/>
              <w:jc w:val="both"/>
              <w:rPr>
                <w:sz w:val="20"/>
                <w:lang w:val="fr-CA"/>
              </w:rPr>
            </w:pPr>
            <w:proofErr w:type="gramStart"/>
            <w:r w:rsidRPr="00AD7A59">
              <w:rPr>
                <w:sz w:val="20"/>
                <w:lang w:val="fr-CA"/>
              </w:rPr>
              <w:t>sept</w:t>
            </w:r>
            <w:proofErr w:type="gramEnd"/>
            <w:r w:rsidRPr="00AD7A59">
              <w:rPr>
                <w:sz w:val="20"/>
                <w:lang w:val="fr-CA"/>
              </w:rPr>
              <w:t xml:space="preserve"> personnes nommées pour trois ans par le Conseil d’administration sur présentation par un comité des candidatures formé du recteur qui le préside, de deux membres du Conseil d’administration choisis parmi les personnes mentionnées aux paragraphes 11, 12,</w:t>
            </w:r>
            <w:r w:rsidRPr="00AD7A59">
              <w:rPr>
                <w:spacing w:val="-3"/>
                <w:sz w:val="20"/>
                <w:lang w:val="fr-CA"/>
              </w:rPr>
              <w:t xml:space="preserve"> </w:t>
            </w:r>
            <w:r w:rsidRPr="00AD7A59">
              <w:rPr>
                <w:sz w:val="20"/>
                <w:lang w:val="fr-CA"/>
              </w:rPr>
              <w:t>13</w:t>
            </w:r>
            <w:r w:rsidRPr="00AD7A59">
              <w:rPr>
                <w:spacing w:val="-4"/>
                <w:sz w:val="20"/>
                <w:lang w:val="fr-CA"/>
              </w:rPr>
              <w:t xml:space="preserve"> </w:t>
            </w:r>
            <w:r w:rsidRPr="00AD7A59">
              <w:rPr>
                <w:sz w:val="20"/>
                <w:lang w:val="fr-CA"/>
              </w:rPr>
              <w:t>et 14</w:t>
            </w:r>
            <w:r w:rsidRPr="00AD7A59">
              <w:rPr>
                <w:spacing w:val="-4"/>
                <w:sz w:val="20"/>
                <w:lang w:val="fr-CA"/>
              </w:rPr>
              <w:t xml:space="preserve"> </w:t>
            </w:r>
            <w:r w:rsidRPr="00AD7A59">
              <w:rPr>
                <w:sz w:val="20"/>
                <w:lang w:val="fr-CA"/>
              </w:rPr>
              <w:t>du</w:t>
            </w:r>
            <w:r w:rsidRPr="00AD7A59">
              <w:rPr>
                <w:spacing w:val="-3"/>
                <w:sz w:val="20"/>
                <w:lang w:val="fr-CA"/>
              </w:rPr>
              <w:t xml:space="preserve"> </w:t>
            </w:r>
            <w:r w:rsidRPr="00AD7A59">
              <w:rPr>
                <w:sz w:val="20"/>
                <w:lang w:val="fr-CA"/>
              </w:rPr>
              <w:t>présent</w:t>
            </w:r>
            <w:r w:rsidRPr="00AD7A59">
              <w:rPr>
                <w:spacing w:val="-5"/>
                <w:sz w:val="20"/>
                <w:lang w:val="fr-CA"/>
              </w:rPr>
              <w:t xml:space="preserve"> </w:t>
            </w:r>
            <w:r w:rsidRPr="00AD7A59">
              <w:rPr>
                <w:sz w:val="20"/>
                <w:lang w:val="fr-CA"/>
              </w:rPr>
              <w:t>article</w:t>
            </w:r>
            <w:r w:rsidRPr="00AD7A59">
              <w:rPr>
                <w:spacing w:val="-2"/>
                <w:sz w:val="20"/>
                <w:lang w:val="fr-CA"/>
              </w:rPr>
              <w:t xml:space="preserve"> </w:t>
            </w:r>
            <w:r w:rsidRPr="00AD7A59">
              <w:rPr>
                <w:sz w:val="20"/>
                <w:lang w:val="fr-CA"/>
              </w:rPr>
              <w:t>et</w:t>
            </w:r>
            <w:r w:rsidRPr="00AD7A59">
              <w:rPr>
                <w:spacing w:val="-4"/>
                <w:sz w:val="20"/>
                <w:lang w:val="fr-CA"/>
              </w:rPr>
              <w:t xml:space="preserve"> </w:t>
            </w:r>
            <w:r w:rsidRPr="00AD7A59">
              <w:rPr>
                <w:sz w:val="20"/>
                <w:lang w:val="fr-CA"/>
              </w:rPr>
              <w:t>de</w:t>
            </w:r>
            <w:r w:rsidRPr="00AD7A59">
              <w:rPr>
                <w:spacing w:val="-3"/>
                <w:sz w:val="20"/>
                <w:lang w:val="fr-CA"/>
              </w:rPr>
              <w:t xml:space="preserve"> </w:t>
            </w:r>
            <w:r w:rsidRPr="00AD7A59">
              <w:rPr>
                <w:sz w:val="20"/>
                <w:lang w:val="fr-CA"/>
              </w:rPr>
              <w:t>deux</w:t>
            </w:r>
            <w:r w:rsidRPr="00AD7A59">
              <w:rPr>
                <w:spacing w:val="-4"/>
                <w:sz w:val="20"/>
                <w:lang w:val="fr-CA"/>
              </w:rPr>
              <w:t xml:space="preserve"> </w:t>
            </w:r>
            <w:r w:rsidRPr="00AD7A59">
              <w:rPr>
                <w:sz w:val="20"/>
                <w:lang w:val="fr-CA"/>
              </w:rPr>
              <w:t>membres</w:t>
            </w:r>
            <w:r w:rsidRPr="00AD7A59">
              <w:rPr>
                <w:spacing w:val="-2"/>
                <w:sz w:val="20"/>
                <w:lang w:val="fr-CA"/>
              </w:rPr>
              <w:t xml:space="preserve"> </w:t>
            </w:r>
            <w:r w:rsidRPr="00AD7A59">
              <w:rPr>
                <w:sz w:val="20"/>
                <w:lang w:val="fr-CA"/>
              </w:rPr>
              <w:t>du</w:t>
            </w:r>
            <w:r w:rsidRPr="00AD7A59">
              <w:rPr>
                <w:spacing w:val="-3"/>
                <w:sz w:val="20"/>
                <w:lang w:val="fr-CA"/>
              </w:rPr>
              <w:t xml:space="preserve"> </w:t>
            </w:r>
            <w:r w:rsidRPr="00AD7A59">
              <w:rPr>
                <w:sz w:val="20"/>
                <w:lang w:val="fr-CA"/>
              </w:rPr>
              <w:t>Conseil</w:t>
            </w:r>
            <w:r w:rsidRPr="00AD7A59">
              <w:rPr>
                <w:spacing w:val="-4"/>
                <w:sz w:val="20"/>
                <w:lang w:val="fr-CA"/>
              </w:rPr>
              <w:t xml:space="preserve"> </w:t>
            </w:r>
            <w:r w:rsidRPr="00AD7A59">
              <w:rPr>
                <w:sz w:val="20"/>
                <w:lang w:val="fr-CA"/>
              </w:rPr>
              <w:t>universitaire</w:t>
            </w:r>
            <w:r w:rsidRPr="00AD7A59">
              <w:rPr>
                <w:color w:val="4471C4"/>
                <w:spacing w:val="3"/>
                <w:sz w:val="20"/>
                <w:lang w:val="fr-CA"/>
              </w:rPr>
              <w:t xml:space="preserve"> </w:t>
            </w:r>
            <w:r w:rsidRPr="00AD7A59">
              <w:rPr>
                <w:strike/>
                <w:color w:val="4471C4"/>
                <w:sz w:val="20"/>
                <w:lang w:val="fr-CA"/>
              </w:rPr>
              <w:t>nommés</w:t>
            </w:r>
            <w:r w:rsidRPr="00AD7A59">
              <w:rPr>
                <w:color w:val="4471C4"/>
                <w:spacing w:val="-1"/>
                <w:sz w:val="20"/>
                <w:lang w:val="fr-CA"/>
              </w:rPr>
              <w:t xml:space="preserve"> </w:t>
            </w:r>
            <w:r w:rsidRPr="00AD7A59">
              <w:rPr>
                <w:color w:val="FF0000"/>
                <w:sz w:val="20"/>
                <w:lang w:val="fr-CA"/>
              </w:rPr>
              <w:t>élus</w:t>
            </w:r>
            <w:r w:rsidRPr="00AD7A59">
              <w:rPr>
                <w:sz w:val="20"/>
                <w:lang w:val="fr-CA"/>
              </w:rPr>
              <w:t xml:space="preserve"> par</w:t>
            </w:r>
            <w:r w:rsidRPr="00AD7A59">
              <w:rPr>
                <w:spacing w:val="-1"/>
                <w:sz w:val="20"/>
                <w:lang w:val="fr-CA"/>
              </w:rPr>
              <w:t xml:space="preserve"> </w:t>
            </w:r>
            <w:r w:rsidRPr="00AD7A59">
              <w:rPr>
                <w:sz w:val="20"/>
                <w:lang w:val="fr-CA"/>
              </w:rPr>
              <w:t>celui-ci;</w:t>
            </w:r>
          </w:p>
          <w:p w14:paraId="2A1B0EEE" w14:textId="77777777" w:rsidR="003F35CC" w:rsidRPr="00AD7A59" w:rsidRDefault="0018015C">
            <w:pPr>
              <w:pStyle w:val="TableParagraph"/>
              <w:numPr>
                <w:ilvl w:val="0"/>
                <w:numId w:val="56"/>
              </w:numPr>
              <w:tabs>
                <w:tab w:val="left" w:pos="700"/>
              </w:tabs>
              <w:spacing w:before="115"/>
              <w:jc w:val="both"/>
              <w:rPr>
                <w:sz w:val="20"/>
                <w:lang w:val="fr-CA"/>
              </w:rPr>
            </w:pPr>
            <w:proofErr w:type="gramStart"/>
            <w:r w:rsidRPr="00AD7A59">
              <w:rPr>
                <w:sz w:val="20"/>
                <w:lang w:val="fr-CA"/>
              </w:rPr>
              <w:t>trois</w:t>
            </w:r>
            <w:proofErr w:type="gramEnd"/>
            <w:r w:rsidRPr="00AD7A59">
              <w:rPr>
                <w:sz w:val="20"/>
                <w:lang w:val="fr-CA"/>
              </w:rPr>
              <w:t xml:space="preserve"> personnes nommées pour trois ans par le gouvernement.</w:t>
            </w:r>
          </w:p>
        </w:tc>
        <w:tc>
          <w:tcPr>
            <w:tcW w:w="5362" w:type="dxa"/>
            <w:vMerge w:val="restart"/>
          </w:tcPr>
          <w:p w14:paraId="6B188252" w14:textId="77777777" w:rsidR="003F35CC" w:rsidRPr="00AD7A59" w:rsidRDefault="003F35CC">
            <w:pPr>
              <w:pStyle w:val="TableParagraph"/>
              <w:rPr>
                <w:rFonts w:ascii="Times New Roman"/>
                <w:sz w:val="18"/>
                <w:lang w:val="fr-CA"/>
              </w:rPr>
            </w:pPr>
          </w:p>
        </w:tc>
      </w:tr>
      <w:tr w:rsidR="003F35CC" w14:paraId="57EB2713" w14:textId="77777777" w:rsidTr="00F446F3">
        <w:trPr>
          <w:trHeight w:val="2184"/>
        </w:trPr>
        <w:tc>
          <w:tcPr>
            <w:tcW w:w="8078" w:type="dxa"/>
            <w:tcBorders>
              <w:top w:val="nil"/>
            </w:tcBorders>
          </w:tcPr>
          <w:p w14:paraId="5E7F2F78" w14:textId="77777777" w:rsidR="003F35CC" w:rsidRPr="00AD7A59" w:rsidRDefault="0018015C">
            <w:pPr>
              <w:pStyle w:val="TableParagraph"/>
              <w:spacing w:before="38" w:line="235" w:lineRule="auto"/>
              <w:ind w:left="420" w:right="134"/>
              <w:jc w:val="both"/>
              <w:rPr>
                <w:sz w:val="20"/>
                <w:lang w:val="fr-CA"/>
              </w:rPr>
            </w:pPr>
            <w:r w:rsidRPr="00AD7A59">
              <w:rPr>
                <w:sz w:val="20"/>
                <w:lang w:val="fr-CA"/>
              </w:rPr>
              <w:t>Dans l’exercice de son mandat, le comité des candidatures, prévu au paragraphe 13 du présent article, s’assure que les personnes dont il recommande la nomination au Conseil d’administration viennent, dans la mesure du possible, de diverses composantes de la société.</w:t>
            </w:r>
          </w:p>
          <w:p w14:paraId="311EE044" w14:textId="0513BCCD" w:rsidR="003F35CC" w:rsidRPr="00F446F3" w:rsidRDefault="0018015C" w:rsidP="00F446F3">
            <w:pPr>
              <w:pStyle w:val="TableParagraph"/>
              <w:spacing w:before="119" w:line="235" w:lineRule="auto"/>
              <w:ind w:left="420" w:right="139"/>
              <w:jc w:val="both"/>
              <w:rPr>
                <w:sz w:val="20"/>
                <w:lang w:val="fr-CA"/>
              </w:rPr>
            </w:pPr>
            <w:r w:rsidRPr="00AD7A59">
              <w:rPr>
                <w:sz w:val="20"/>
                <w:lang w:val="fr-CA"/>
              </w:rPr>
              <w:t xml:space="preserve">Seules les personnes qui ne sont pas membres </w:t>
            </w:r>
            <w:r w:rsidRPr="00AD7A59">
              <w:rPr>
                <w:spacing w:val="-3"/>
                <w:sz w:val="20"/>
                <w:lang w:val="fr-CA"/>
              </w:rPr>
              <w:t xml:space="preserve">de </w:t>
            </w:r>
            <w:r w:rsidRPr="00AD7A59">
              <w:rPr>
                <w:sz w:val="20"/>
                <w:lang w:val="fr-CA"/>
              </w:rPr>
              <w:t>l’Université peuvent faire l’objet d’une nomination au Conseil d’administration en vertu des paragraphes 11, 12, 13 ou 14. La reconduction</w:t>
            </w:r>
            <w:r w:rsidRPr="00AD7A59">
              <w:rPr>
                <w:spacing w:val="-14"/>
                <w:sz w:val="20"/>
                <w:lang w:val="fr-CA"/>
              </w:rPr>
              <w:t xml:space="preserve"> </w:t>
            </w:r>
            <w:r w:rsidRPr="00AD7A59">
              <w:rPr>
                <w:sz w:val="20"/>
                <w:lang w:val="fr-CA"/>
              </w:rPr>
              <w:t>du</w:t>
            </w:r>
            <w:r w:rsidRPr="00AD7A59">
              <w:rPr>
                <w:spacing w:val="-14"/>
                <w:sz w:val="20"/>
                <w:lang w:val="fr-CA"/>
              </w:rPr>
              <w:t xml:space="preserve"> </w:t>
            </w:r>
            <w:r w:rsidRPr="00AD7A59">
              <w:rPr>
                <w:sz w:val="20"/>
                <w:lang w:val="fr-CA"/>
              </w:rPr>
              <w:t>mandat</w:t>
            </w:r>
            <w:r w:rsidRPr="00AD7A59">
              <w:rPr>
                <w:spacing w:val="-11"/>
                <w:sz w:val="20"/>
                <w:lang w:val="fr-CA"/>
              </w:rPr>
              <w:t xml:space="preserve"> </w:t>
            </w:r>
            <w:r w:rsidRPr="00AD7A59">
              <w:rPr>
                <w:sz w:val="20"/>
                <w:lang w:val="fr-CA"/>
              </w:rPr>
              <w:t>des</w:t>
            </w:r>
            <w:r w:rsidRPr="00AD7A59">
              <w:rPr>
                <w:spacing w:val="-11"/>
                <w:sz w:val="20"/>
                <w:lang w:val="fr-CA"/>
              </w:rPr>
              <w:t xml:space="preserve"> </w:t>
            </w:r>
            <w:r w:rsidRPr="00AD7A59">
              <w:rPr>
                <w:sz w:val="20"/>
                <w:lang w:val="fr-CA"/>
              </w:rPr>
              <w:t>personnes</w:t>
            </w:r>
            <w:r w:rsidRPr="00AD7A59">
              <w:rPr>
                <w:spacing w:val="-12"/>
                <w:sz w:val="20"/>
                <w:lang w:val="fr-CA"/>
              </w:rPr>
              <w:t xml:space="preserve"> </w:t>
            </w:r>
            <w:r w:rsidRPr="00AD7A59">
              <w:rPr>
                <w:sz w:val="20"/>
                <w:lang w:val="fr-CA"/>
              </w:rPr>
              <w:t>visées</w:t>
            </w:r>
            <w:r w:rsidRPr="00AD7A59">
              <w:rPr>
                <w:spacing w:val="-12"/>
                <w:sz w:val="20"/>
                <w:lang w:val="fr-CA"/>
              </w:rPr>
              <w:t xml:space="preserve"> </w:t>
            </w:r>
            <w:r w:rsidRPr="00AD7A59">
              <w:rPr>
                <w:sz w:val="20"/>
                <w:lang w:val="fr-CA"/>
              </w:rPr>
              <w:t>à</w:t>
            </w:r>
            <w:r w:rsidRPr="00AD7A59">
              <w:rPr>
                <w:spacing w:val="-14"/>
                <w:sz w:val="20"/>
                <w:lang w:val="fr-CA"/>
              </w:rPr>
              <w:t xml:space="preserve"> </w:t>
            </w:r>
            <w:r w:rsidRPr="00AD7A59">
              <w:rPr>
                <w:sz w:val="20"/>
                <w:lang w:val="fr-CA"/>
              </w:rPr>
              <w:t>ces</w:t>
            </w:r>
            <w:r w:rsidRPr="00AD7A59">
              <w:rPr>
                <w:spacing w:val="-12"/>
                <w:sz w:val="20"/>
                <w:lang w:val="fr-CA"/>
              </w:rPr>
              <w:t xml:space="preserve"> </w:t>
            </w:r>
            <w:r w:rsidRPr="00AD7A59">
              <w:rPr>
                <w:sz w:val="20"/>
                <w:lang w:val="fr-CA"/>
              </w:rPr>
              <w:t>paragraphes</w:t>
            </w:r>
            <w:r w:rsidRPr="00AD7A59">
              <w:rPr>
                <w:spacing w:val="-12"/>
                <w:sz w:val="20"/>
                <w:lang w:val="fr-CA"/>
              </w:rPr>
              <w:t xml:space="preserve"> </w:t>
            </w:r>
            <w:r w:rsidRPr="00AD7A59">
              <w:rPr>
                <w:sz w:val="20"/>
                <w:lang w:val="fr-CA"/>
              </w:rPr>
              <w:t>ne</w:t>
            </w:r>
            <w:r w:rsidRPr="00AD7A59">
              <w:rPr>
                <w:spacing w:val="-13"/>
                <w:sz w:val="20"/>
                <w:lang w:val="fr-CA"/>
              </w:rPr>
              <w:t xml:space="preserve"> </w:t>
            </w:r>
            <w:r w:rsidRPr="00AD7A59">
              <w:rPr>
                <w:sz w:val="20"/>
                <w:lang w:val="fr-CA"/>
              </w:rPr>
              <w:t>peut</w:t>
            </w:r>
            <w:r w:rsidRPr="00AD7A59">
              <w:rPr>
                <w:spacing w:val="-14"/>
                <w:sz w:val="20"/>
                <w:lang w:val="fr-CA"/>
              </w:rPr>
              <w:t xml:space="preserve"> </w:t>
            </w:r>
            <w:r w:rsidRPr="00AD7A59">
              <w:rPr>
                <w:sz w:val="20"/>
                <w:lang w:val="fr-CA"/>
              </w:rPr>
              <w:t>se</w:t>
            </w:r>
            <w:r w:rsidRPr="00AD7A59">
              <w:rPr>
                <w:spacing w:val="-13"/>
                <w:sz w:val="20"/>
                <w:lang w:val="fr-CA"/>
              </w:rPr>
              <w:t xml:space="preserve"> </w:t>
            </w:r>
            <w:r w:rsidRPr="00AD7A59">
              <w:rPr>
                <w:sz w:val="20"/>
                <w:lang w:val="fr-CA"/>
              </w:rPr>
              <w:t>faire</w:t>
            </w:r>
            <w:r w:rsidRPr="00AD7A59">
              <w:rPr>
                <w:spacing w:val="-13"/>
                <w:sz w:val="20"/>
                <w:lang w:val="fr-CA"/>
              </w:rPr>
              <w:t xml:space="preserve"> </w:t>
            </w:r>
            <w:r w:rsidRPr="00AD7A59">
              <w:rPr>
                <w:sz w:val="20"/>
                <w:lang w:val="fr-CA"/>
              </w:rPr>
              <w:t>plus</w:t>
            </w:r>
            <w:r w:rsidRPr="00AD7A59">
              <w:rPr>
                <w:spacing w:val="-11"/>
                <w:sz w:val="20"/>
                <w:lang w:val="fr-CA"/>
              </w:rPr>
              <w:t xml:space="preserve"> </w:t>
            </w:r>
            <w:r w:rsidRPr="00AD7A59">
              <w:rPr>
                <w:sz w:val="20"/>
                <w:lang w:val="fr-CA"/>
              </w:rPr>
              <w:t>de</w:t>
            </w:r>
            <w:r w:rsidRPr="00AD7A59">
              <w:rPr>
                <w:spacing w:val="-13"/>
                <w:sz w:val="20"/>
                <w:lang w:val="fr-CA"/>
              </w:rPr>
              <w:t xml:space="preserve"> </w:t>
            </w:r>
            <w:r w:rsidRPr="00AD7A59">
              <w:rPr>
                <w:sz w:val="20"/>
                <w:lang w:val="fr-CA"/>
              </w:rPr>
              <w:t>deux fois.</w:t>
            </w:r>
          </w:p>
        </w:tc>
        <w:tc>
          <w:tcPr>
            <w:tcW w:w="5362" w:type="dxa"/>
            <w:vMerge/>
            <w:tcBorders>
              <w:top w:val="nil"/>
            </w:tcBorders>
          </w:tcPr>
          <w:p w14:paraId="088E58A3" w14:textId="77777777" w:rsidR="003F35CC" w:rsidRDefault="003F35CC">
            <w:pPr>
              <w:rPr>
                <w:sz w:val="2"/>
                <w:szCs w:val="2"/>
              </w:rPr>
            </w:pPr>
          </w:p>
        </w:tc>
      </w:tr>
      <w:tr w:rsidR="003F35CC" w:rsidRPr="00711129" w14:paraId="5C6A64CB" w14:textId="77777777" w:rsidTr="00F446F3">
        <w:trPr>
          <w:trHeight w:val="1138"/>
        </w:trPr>
        <w:tc>
          <w:tcPr>
            <w:tcW w:w="8078" w:type="dxa"/>
          </w:tcPr>
          <w:p w14:paraId="7346F724" w14:textId="77777777" w:rsidR="003F35CC" w:rsidRPr="00AD7A59" w:rsidRDefault="0018015C">
            <w:pPr>
              <w:pStyle w:val="TableParagraph"/>
              <w:numPr>
                <w:ilvl w:val="0"/>
                <w:numId w:val="55"/>
              </w:numPr>
              <w:tabs>
                <w:tab w:val="left" w:pos="420"/>
              </w:tabs>
              <w:spacing w:before="114"/>
              <w:rPr>
                <w:sz w:val="20"/>
                <w:lang w:val="fr-CA"/>
              </w:rPr>
            </w:pPr>
            <w:r w:rsidRPr="00AD7A59">
              <w:rPr>
                <w:sz w:val="20"/>
                <w:lang w:val="fr-CA"/>
              </w:rPr>
              <w:t>Sont aussi membres du Conseil d’administration mais sans droit de vote</w:t>
            </w:r>
            <w:r w:rsidRPr="00AD7A59">
              <w:rPr>
                <w:spacing w:val="-13"/>
                <w:sz w:val="20"/>
                <w:lang w:val="fr-CA"/>
              </w:rPr>
              <w:t xml:space="preserve"> </w:t>
            </w:r>
            <w:r w:rsidRPr="00AD7A59">
              <w:rPr>
                <w:sz w:val="20"/>
                <w:lang w:val="fr-CA"/>
              </w:rPr>
              <w:t>:</w:t>
            </w:r>
          </w:p>
          <w:p w14:paraId="048407DC" w14:textId="77777777" w:rsidR="003F35CC" w:rsidRPr="00AD7A59" w:rsidRDefault="0018015C">
            <w:pPr>
              <w:pStyle w:val="TableParagraph"/>
              <w:numPr>
                <w:ilvl w:val="1"/>
                <w:numId w:val="55"/>
              </w:numPr>
              <w:tabs>
                <w:tab w:val="left" w:pos="700"/>
              </w:tabs>
              <w:spacing w:before="116"/>
              <w:rPr>
                <w:sz w:val="20"/>
                <w:lang w:val="fr-CA"/>
              </w:rPr>
            </w:pPr>
            <w:proofErr w:type="gramStart"/>
            <w:r w:rsidRPr="00AD7A59">
              <w:rPr>
                <w:sz w:val="20"/>
                <w:lang w:val="fr-CA"/>
              </w:rPr>
              <w:t>les</w:t>
            </w:r>
            <w:proofErr w:type="gramEnd"/>
            <w:r w:rsidRPr="00AD7A59">
              <w:rPr>
                <w:sz w:val="20"/>
                <w:lang w:val="fr-CA"/>
              </w:rPr>
              <w:t xml:space="preserve"> vice-recteurs autres que celui désigné au paragraphe 2 de l’article</w:t>
            </w:r>
            <w:r w:rsidRPr="00AD7A59">
              <w:rPr>
                <w:spacing w:val="-14"/>
                <w:sz w:val="20"/>
                <w:lang w:val="fr-CA"/>
              </w:rPr>
              <w:t xml:space="preserve"> </w:t>
            </w:r>
            <w:r w:rsidRPr="00AD7A59">
              <w:rPr>
                <w:sz w:val="20"/>
                <w:lang w:val="fr-CA"/>
              </w:rPr>
              <w:t>71;</w:t>
            </w:r>
          </w:p>
          <w:p w14:paraId="582E2610" w14:textId="14ADE4DF" w:rsidR="003F35CC" w:rsidRPr="00AD7A59" w:rsidRDefault="0018015C">
            <w:pPr>
              <w:pStyle w:val="TableParagraph"/>
              <w:numPr>
                <w:ilvl w:val="1"/>
                <w:numId w:val="55"/>
              </w:numPr>
              <w:tabs>
                <w:tab w:val="left" w:pos="700"/>
              </w:tabs>
              <w:spacing w:before="14" w:line="366" w:lineRule="exact"/>
              <w:ind w:left="110" w:right="5661" w:firstLine="310"/>
              <w:rPr>
                <w:sz w:val="20"/>
                <w:lang w:val="fr-CA"/>
              </w:rPr>
            </w:pPr>
            <w:proofErr w:type="gramStart"/>
            <w:r w:rsidRPr="00AD7A59">
              <w:rPr>
                <w:sz w:val="20"/>
                <w:lang w:val="fr-CA"/>
              </w:rPr>
              <w:t>le</w:t>
            </w:r>
            <w:proofErr w:type="gramEnd"/>
            <w:r w:rsidRPr="00AD7A59">
              <w:rPr>
                <w:sz w:val="20"/>
                <w:lang w:val="fr-CA"/>
              </w:rPr>
              <w:t xml:space="preserve"> secrétaire </w:t>
            </w:r>
            <w:r w:rsidRPr="00AD7A59">
              <w:rPr>
                <w:spacing w:val="-3"/>
                <w:sz w:val="20"/>
                <w:lang w:val="fr-CA"/>
              </w:rPr>
              <w:t>général.</w:t>
            </w:r>
          </w:p>
        </w:tc>
        <w:tc>
          <w:tcPr>
            <w:tcW w:w="5362" w:type="dxa"/>
          </w:tcPr>
          <w:p w14:paraId="7D7714EB" w14:textId="77777777" w:rsidR="003F35CC" w:rsidRPr="00AD7A59" w:rsidRDefault="003F35CC">
            <w:pPr>
              <w:pStyle w:val="TableParagraph"/>
              <w:rPr>
                <w:rFonts w:ascii="Times New Roman"/>
                <w:sz w:val="18"/>
                <w:lang w:val="fr-CA"/>
              </w:rPr>
            </w:pPr>
          </w:p>
        </w:tc>
      </w:tr>
      <w:tr w:rsidR="003F35CC" w:rsidRPr="00711129" w14:paraId="132DA67B" w14:textId="77777777">
        <w:trPr>
          <w:trHeight w:val="715"/>
        </w:trPr>
        <w:tc>
          <w:tcPr>
            <w:tcW w:w="8078" w:type="dxa"/>
          </w:tcPr>
          <w:p w14:paraId="78A9AF76" w14:textId="77777777" w:rsidR="003F35CC" w:rsidRPr="00AD7A59" w:rsidRDefault="0018015C">
            <w:pPr>
              <w:pStyle w:val="TableParagraph"/>
              <w:spacing w:before="114" w:line="242" w:lineRule="exact"/>
              <w:ind w:left="110"/>
              <w:rPr>
                <w:sz w:val="20"/>
                <w:lang w:val="fr-CA"/>
              </w:rPr>
            </w:pPr>
            <w:r w:rsidRPr="00AD7A59">
              <w:rPr>
                <w:color w:val="221F1F"/>
                <w:sz w:val="20"/>
                <w:lang w:val="fr-CA"/>
              </w:rPr>
              <w:t xml:space="preserve">73. </w:t>
            </w:r>
            <w:r w:rsidRPr="00AD7A59">
              <w:rPr>
                <w:sz w:val="20"/>
                <w:lang w:val="fr-CA"/>
              </w:rPr>
              <w:t>Sauf indication contraire, l’expression « membres du Conseil d’administration » désigne, dans</w:t>
            </w:r>
          </w:p>
          <w:p w14:paraId="20BD3B67" w14:textId="77777777" w:rsidR="003F35CC" w:rsidRPr="00AD7A59" w:rsidRDefault="0018015C">
            <w:pPr>
              <w:pStyle w:val="TableParagraph"/>
              <w:spacing w:line="242" w:lineRule="exact"/>
              <w:ind w:left="420"/>
              <w:rPr>
                <w:sz w:val="20"/>
                <w:lang w:val="fr-CA"/>
              </w:rPr>
            </w:pPr>
            <w:proofErr w:type="gramStart"/>
            <w:r w:rsidRPr="00AD7A59">
              <w:rPr>
                <w:sz w:val="20"/>
                <w:lang w:val="fr-CA"/>
              </w:rPr>
              <w:t>les</w:t>
            </w:r>
            <w:proofErr w:type="gramEnd"/>
            <w:r w:rsidRPr="00AD7A59">
              <w:rPr>
                <w:sz w:val="20"/>
                <w:lang w:val="fr-CA"/>
              </w:rPr>
              <w:t xml:space="preserve"> articles qui suivent, les personnes qui ont droit de vote au Conseil d’administration.</w:t>
            </w:r>
          </w:p>
        </w:tc>
        <w:tc>
          <w:tcPr>
            <w:tcW w:w="5362" w:type="dxa"/>
          </w:tcPr>
          <w:p w14:paraId="169CA9E0" w14:textId="77777777" w:rsidR="003F35CC" w:rsidRPr="00AD7A59" w:rsidRDefault="003F35CC">
            <w:pPr>
              <w:pStyle w:val="TableParagraph"/>
              <w:rPr>
                <w:rFonts w:ascii="Times New Roman"/>
                <w:sz w:val="18"/>
                <w:lang w:val="fr-CA"/>
              </w:rPr>
            </w:pPr>
          </w:p>
        </w:tc>
      </w:tr>
      <w:tr w:rsidR="003F35CC" w:rsidRPr="00711129" w14:paraId="0507C3BD" w14:textId="77777777">
        <w:trPr>
          <w:trHeight w:val="360"/>
        </w:trPr>
        <w:tc>
          <w:tcPr>
            <w:tcW w:w="8078" w:type="dxa"/>
          </w:tcPr>
          <w:p w14:paraId="595887B0" w14:textId="77777777" w:rsidR="003F35CC" w:rsidRPr="00AD7A59" w:rsidRDefault="0018015C">
            <w:pPr>
              <w:pStyle w:val="TableParagraph"/>
              <w:spacing w:before="114" w:line="225" w:lineRule="exact"/>
              <w:ind w:left="110"/>
              <w:rPr>
                <w:sz w:val="20"/>
                <w:lang w:val="fr-CA"/>
              </w:rPr>
            </w:pPr>
            <w:r w:rsidRPr="00AD7A59">
              <w:rPr>
                <w:color w:val="221F1F"/>
                <w:sz w:val="20"/>
                <w:lang w:val="fr-CA"/>
              </w:rPr>
              <w:t xml:space="preserve">74. </w:t>
            </w:r>
            <w:r w:rsidRPr="00AD7A59">
              <w:rPr>
                <w:sz w:val="20"/>
                <w:lang w:val="fr-CA"/>
              </w:rPr>
              <w:t>Un membre du Conseil d’administration, avec ou sans droit de vote, qui a un intérêt direct ou</w:t>
            </w:r>
          </w:p>
        </w:tc>
        <w:tc>
          <w:tcPr>
            <w:tcW w:w="5362" w:type="dxa"/>
          </w:tcPr>
          <w:p w14:paraId="345A3DF6" w14:textId="77777777" w:rsidR="003F35CC" w:rsidRPr="00AD7A59" w:rsidRDefault="003F35CC">
            <w:pPr>
              <w:pStyle w:val="TableParagraph"/>
              <w:rPr>
                <w:rFonts w:ascii="Times New Roman"/>
                <w:sz w:val="18"/>
                <w:lang w:val="fr-CA"/>
              </w:rPr>
            </w:pPr>
          </w:p>
        </w:tc>
      </w:tr>
    </w:tbl>
    <w:p w14:paraId="15ECD413"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4C47A7DD" w14:textId="77777777" w:rsidTr="00F446F3">
        <w:trPr>
          <w:trHeight w:val="2827"/>
        </w:trPr>
        <w:tc>
          <w:tcPr>
            <w:tcW w:w="8078" w:type="dxa"/>
          </w:tcPr>
          <w:p w14:paraId="39908909" w14:textId="77777777" w:rsidR="003F35CC" w:rsidRPr="00AD7A59" w:rsidRDefault="0018015C">
            <w:pPr>
              <w:pStyle w:val="TableParagraph"/>
              <w:spacing w:line="235" w:lineRule="auto"/>
              <w:ind w:left="420" w:right="137"/>
              <w:jc w:val="both"/>
              <w:rPr>
                <w:sz w:val="20"/>
                <w:lang w:val="fr-CA"/>
              </w:rPr>
            </w:pPr>
            <w:proofErr w:type="gramStart"/>
            <w:r w:rsidRPr="00AD7A59">
              <w:rPr>
                <w:sz w:val="20"/>
                <w:lang w:val="fr-CA"/>
              </w:rPr>
              <w:lastRenderedPageBreak/>
              <w:t>indirect</w:t>
            </w:r>
            <w:proofErr w:type="gramEnd"/>
            <w:r w:rsidRPr="00AD7A59">
              <w:rPr>
                <w:sz w:val="20"/>
                <w:lang w:val="fr-CA"/>
              </w:rPr>
              <w:t xml:space="preserve"> dans une entreprise ou un contrat mettant en conflit son intérêt personnel et celui de</w:t>
            </w:r>
            <w:r w:rsidRPr="00AD7A59">
              <w:rPr>
                <w:spacing w:val="-9"/>
                <w:sz w:val="20"/>
                <w:lang w:val="fr-CA"/>
              </w:rPr>
              <w:t xml:space="preserve"> </w:t>
            </w:r>
            <w:r w:rsidRPr="00AD7A59">
              <w:rPr>
                <w:sz w:val="20"/>
                <w:lang w:val="fr-CA"/>
              </w:rPr>
              <w:t>l’Université</w:t>
            </w:r>
            <w:r w:rsidRPr="00AD7A59">
              <w:rPr>
                <w:spacing w:val="-9"/>
                <w:sz w:val="20"/>
                <w:lang w:val="fr-CA"/>
              </w:rPr>
              <w:t xml:space="preserve"> </w:t>
            </w:r>
            <w:r w:rsidRPr="00AD7A59">
              <w:rPr>
                <w:sz w:val="20"/>
                <w:lang w:val="fr-CA"/>
              </w:rPr>
              <w:t>doit</w:t>
            </w:r>
            <w:r w:rsidRPr="00AD7A59">
              <w:rPr>
                <w:spacing w:val="-12"/>
                <w:sz w:val="20"/>
                <w:lang w:val="fr-CA"/>
              </w:rPr>
              <w:t xml:space="preserve"> </w:t>
            </w:r>
            <w:r w:rsidRPr="00AD7A59">
              <w:rPr>
                <w:sz w:val="20"/>
                <w:lang w:val="fr-CA"/>
              </w:rPr>
              <w:t>dénoncer</w:t>
            </w:r>
            <w:r w:rsidRPr="00AD7A59">
              <w:rPr>
                <w:spacing w:val="-9"/>
                <w:sz w:val="20"/>
                <w:lang w:val="fr-CA"/>
              </w:rPr>
              <w:t xml:space="preserve"> </w:t>
            </w:r>
            <w:r w:rsidRPr="00AD7A59">
              <w:rPr>
                <w:sz w:val="20"/>
                <w:lang w:val="fr-CA"/>
              </w:rPr>
              <w:t>son</w:t>
            </w:r>
            <w:r w:rsidRPr="00AD7A59">
              <w:rPr>
                <w:spacing w:val="-9"/>
                <w:sz w:val="20"/>
                <w:lang w:val="fr-CA"/>
              </w:rPr>
              <w:t xml:space="preserve"> </w:t>
            </w:r>
            <w:r w:rsidRPr="00AD7A59">
              <w:rPr>
                <w:sz w:val="20"/>
                <w:lang w:val="fr-CA"/>
              </w:rPr>
              <w:t>intérêt</w:t>
            </w:r>
            <w:r w:rsidRPr="00AD7A59">
              <w:rPr>
                <w:spacing w:val="-11"/>
                <w:sz w:val="20"/>
                <w:lang w:val="fr-CA"/>
              </w:rPr>
              <w:t xml:space="preserve"> </w:t>
            </w:r>
            <w:r w:rsidRPr="00AD7A59">
              <w:rPr>
                <w:sz w:val="20"/>
                <w:lang w:val="fr-CA"/>
              </w:rPr>
              <w:t>par</w:t>
            </w:r>
            <w:r w:rsidRPr="00AD7A59">
              <w:rPr>
                <w:spacing w:val="-9"/>
                <w:sz w:val="20"/>
                <w:lang w:val="fr-CA"/>
              </w:rPr>
              <w:t xml:space="preserve"> </w:t>
            </w:r>
            <w:r w:rsidRPr="00AD7A59">
              <w:rPr>
                <w:sz w:val="20"/>
                <w:lang w:val="fr-CA"/>
              </w:rPr>
              <w:t>écrit</w:t>
            </w:r>
            <w:r w:rsidRPr="00AD7A59">
              <w:rPr>
                <w:spacing w:val="-11"/>
                <w:sz w:val="20"/>
                <w:lang w:val="fr-CA"/>
              </w:rPr>
              <w:t xml:space="preserve"> </w:t>
            </w:r>
            <w:r w:rsidRPr="00AD7A59">
              <w:rPr>
                <w:sz w:val="20"/>
                <w:lang w:val="fr-CA"/>
              </w:rPr>
              <w:t>au</w:t>
            </w:r>
            <w:r w:rsidRPr="00AD7A59">
              <w:rPr>
                <w:spacing w:val="-10"/>
                <w:sz w:val="20"/>
                <w:lang w:val="fr-CA"/>
              </w:rPr>
              <w:t xml:space="preserve"> </w:t>
            </w:r>
            <w:r w:rsidRPr="00AD7A59">
              <w:rPr>
                <w:sz w:val="20"/>
                <w:lang w:val="fr-CA"/>
              </w:rPr>
              <w:t>Conseil</w:t>
            </w:r>
            <w:r w:rsidRPr="00AD7A59">
              <w:rPr>
                <w:spacing w:val="-11"/>
                <w:sz w:val="20"/>
                <w:lang w:val="fr-CA"/>
              </w:rPr>
              <w:t xml:space="preserve"> </w:t>
            </w:r>
            <w:r w:rsidRPr="00AD7A59">
              <w:rPr>
                <w:sz w:val="20"/>
                <w:lang w:val="fr-CA"/>
              </w:rPr>
              <w:t>d’administration</w:t>
            </w:r>
            <w:r w:rsidRPr="00AD7A59">
              <w:rPr>
                <w:spacing w:val="-9"/>
                <w:sz w:val="20"/>
                <w:lang w:val="fr-CA"/>
              </w:rPr>
              <w:t xml:space="preserve"> </w:t>
            </w:r>
            <w:r w:rsidRPr="00AD7A59">
              <w:rPr>
                <w:sz w:val="20"/>
                <w:lang w:val="fr-CA"/>
              </w:rPr>
              <w:t>et</w:t>
            </w:r>
            <w:r w:rsidRPr="00AD7A59">
              <w:rPr>
                <w:spacing w:val="-11"/>
                <w:sz w:val="20"/>
                <w:lang w:val="fr-CA"/>
              </w:rPr>
              <w:t xml:space="preserve"> </w:t>
            </w:r>
            <w:r w:rsidRPr="00AD7A59">
              <w:rPr>
                <w:sz w:val="20"/>
                <w:lang w:val="fr-CA"/>
              </w:rPr>
              <w:t>s’abstenir</w:t>
            </w:r>
            <w:r w:rsidRPr="00AD7A59">
              <w:rPr>
                <w:spacing w:val="-9"/>
                <w:sz w:val="20"/>
                <w:lang w:val="fr-CA"/>
              </w:rPr>
              <w:t xml:space="preserve"> </w:t>
            </w:r>
            <w:r w:rsidRPr="00AD7A59">
              <w:rPr>
                <w:sz w:val="20"/>
                <w:lang w:val="fr-CA"/>
              </w:rPr>
              <w:t xml:space="preserve">de participer au débat </w:t>
            </w:r>
            <w:r w:rsidRPr="00AD7A59">
              <w:rPr>
                <w:spacing w:val="2"/>
                <w:sz w:val="20"/>
                <w:lang w:val="fr-CA"/>
              </w:rPr>
              <w:t xml:space="preserve">et </w:t>
            </w:r>
            <w:r w:rsidRPr="00AD7A59">
              <w:rPr>
                <w:sz w:val="20"/>
                <w:lang w:val="fr-CA"/>
              </w:rPr>
              <w:t>à toute décision sur le sujet dans lequel il a un</w:t>
            </w:r>
            <w:r w:rsidRPr="00AD7A59">
              <w:rPr>
                <w:spacing w:val="-29"/>
                <w:sz w:val="20"/>
                <w:lang w:val="fr-CA"/>
              </w:rPr>
              <w:t xml:space="preserve"> </w:t>
            </w:r>
            <w:r w:rsidRPr="00AD7A59">
              <w:rPr>
                <w:sz w:val="20"/>
                <w:lang w:val="fr-CA"/>
              </w:rPr>
              <w:t>intérêt.</w:t>
            </w:r>
          </w:p>
          <w:p w14:paraId="78E5F795" w14:textId="77777777" w:rsidR="003F35CC" w:rsidRPr="00AD7A59" w:rsidRDefault="0018015C">
            <w:pPr>
              <w:pStyle w:val="TableParagraph"/>
              <w:spacing w:before="116" w:line="235" w:lineRule="auto"/>
              <w:ind w:left="420" w:right="137"/>
              <w:jc w:val="both"/>
              <w:rPr>
                <w:sz w:val="20"/>
                <w:lang w:val="fr-CA"/>
              </w:rPr>
            </w:pPr>
            <w:r w:rsidRPr="00AD7A59">
              <w:rPr>
                <w:sz w:val="20"/>
                <w:lang w:val="fr-CA"/>
              </w:rPr>
              <w:t>Un</w:t>
            </w:r>
            <w:r w:rsidRPr="00AD7A59">
              <w:rPr>
                <w:spacing w:val="-9"/>
                <w:sz w:val="20"/>
                <w:lang w:val="fr-CA"/>
              </w:rPr>
              <w:t xml:space="preserve"> </w:t>
            </w:r>
            <w:r w:rsidRPr="00AD7A59">
              <w:rPr>
                <w:sz w:val="20"/>
                <w:lang w:val="fr-CA"/>
              </w:rPr>
              <w:t>membre</w:t>
            </w:r>
            <w:r w:rsidRPr="00AD7A59">
              <w:rPr>
                <w:spacing w:val="-8"/>
                <w:sz w:val="20"/>
                <w:lang w:val="fr-CA"/>
              </w:rPr>
              <w:t xml:space="preserve"> </w:t>
            </w:r>
            <w:r w:rsidRPr="00AD7A59">
              <w:rPr>
                <w:sz w:val="20"/>
                <w:lang w:val="fr-CA"/>
              </w:rPr>
              <w:t>du</w:t>
            </w:r>
            <w:r w:rsidRPr="00AD7A59">
              <w:rPr>
                <w:spacing w:val="-9"/>
                <w:sz w:val="20"/>
                <w:lang w:val="fr-CA"/>
              </w:rPr>
              <w:t xml:space="preserve"> </w:t>
            </w:r>
            <w:r w:rsidRPr="00AD7A59">
              <w:rPr>
                <w:sz w:val="20"/>
                <w:lang w:val="fr-CA"/>
              </w:rPr>
              <w:t>Conseil</w:t>
            </w:r>
            <w:r w:rsidRPr="00AD7A59">
              <w:rPr>
                <w:spacing w:val="-8"/>
                <w:sz w:val="20"/>
                <w:lang w:val="fr-CA"/>
              </w:rPr>
              <w:t xml:space="preserve"> </w:t>
            </w:r>
            <w:r w:rsidRPr="00AD7A59">
              <w:rPr>
                <w:sz w:val="20"/>
                <w:lang w:val="fr-CA"/>
              </w:rPr>
              <w:t>d’administration,</w:t>
            </w:r>
            <w:r w:rsidRPr="00AD7A59">
              <w:rPr>
                <w:spacing w:val="-9"/>
                <w:sz w:val="20"/>
                <w:lang w:val="fr-CA"/>
              </w:rPr>
              <w:t xml:space="preserve"> </w:t>
            </w:r>
            <w:r w:rsidRPr="00AD7A59">
              <w:rPr>
                <w:sz w:val="20"/>
                <w:lang w:val="fr-CA"/>
              </w:rPr>
              <w:t>avec</w:t>
            </w:r>
            <w:r w:rsidRPr="00AD7A59">
              <w:rPr>
                <w:spacing w:val="-8"/>
                <w:sz w:val="20"/>
                <w:lang w:val="fr-CA"/>
              </w:rPr>
              <w:t xml:space="preserve"> </w:t>
            </w:r>
            <w:r w:rsidRPr="00AD7A59">
              <w:rPr>
                <w:sz w:val="20"/>
                <w:lang w:val="fr-CA"/>
              </w:rPr>
              <w:t>ou</w:t>
            </w:r>
            <w:r w:rsidRPr="00AD7A59">
              <w:rPr>
                <w:spacing w:val="-9"/>
                <w:sz w:val="20"/>
                <w:lang w:val="fr-CA"/>
              </w:rPr>
              <w:t xml:space="preserve"> </w:t>
            </w:r>
            <w:r w:rsidRPr="00AD7A59">
              <w:rPr>
                <w:sz w:val="20"/>
                <w:lang w:val="fr-CA"/>
              </w:rPr>
              <w:t>sans</w:t>
            </w:r>
            <w:r w:rsidRPr="00AD7A59">
              <w:rPr>
                <w:spacing w:val="-7"/>
                <w:sz w:val="20"/>
                <w:lang w:val="fr-CA"/>
              </w:rPr>
              <w:t xml:space="preserve"> </w:t>
            </w:r>
            <w:r w:rsidRPr="00AD7A59">
              <w:rPr>
                <w:sz w:val="20"/>
                <w:lang w:val="fr-CA"/>
              </w:rPr>
              <w:t>droit</w:t>
            </w:r>
            <w:r w:rsidRPr="00AD7A59">
              <w:rPr>
                <w:spacing w:val="-11"/>
                <w:sz w:val="20"/>
                <w:lang w:val="fr-CA"/>
              </w:rPr>
              <w:t xml:space="preserve"> </w:t>
            </w:r>
            <w:r w:rsidRPr="00AD7A59">
              <w:rPr>
                <w:sz w:val="20"/>
                <w:lang w:val="fr-CA"/>
              </w:rPr>
              <w:t>de</w:t>
            </w:r>
            <w:r w:rsidRPr="00AD7A59">
              <w:rPr>
                <w:spacing w:val="-13"/>
                <w:sz w:val="20"/>
                <w:lang w:val="fr-CA"/>
              </w:rPr>
              <w:t xml:space="preserve"> </w:t>
            </w:r>
            <w:r w:rsidRPr="00AD7A59">
              <w:rPr>
                <w:sz w:val="20"/>
                <w:lang w:val="fr-CA"/>
              </w:rPr>
              <w:t>vote,</w:t>
            </w:r>
            <w:r w:rsidRPr="00AD7A59">
              <w:rPr>
                <w:spacing w:val="-8"/>
                <w:sz w:val="20"/>
                <w:lang w:val="fr-CA"/>
              </w:rPr>
              <w:t xml:space="preserve"> </w:t>
            </w:r>
            <w:r w:rsidRPr="00AD7A59">
              <w:rPr>
                <w:sz w:val="20"/>
                <w:lang w:val="fr-CA"/>
              </w:rPr>
              <w:t>ne</w:t>
            </w:r>
            <w:r w:rsidRPr="00AD7A59">
              <w:rPr>
                <w:spacing w:val="-8"/>
                <w:sz w:val="20"/>
                <w:lang w:val="fr-CA"/>
              </w:rPr>
              <w:t xml:space="preserve"> </w:t>
            </w:r>
            <w:r w:rsidRPr="00AD7A59">
              <w:rPr>
                <w:sz w:val="20"/>
                <w:lang w:val="fr-CA"/>
              </w:rPr>
              <w:t>peut</w:t>
            </w:r>
            <w:r w:rsidRPr="00AD7A59">
              <w:rPr>
                <w:spacing w:val="-10"/>
                <w:sz w:val="20"/>
                <w:lang w:val="fr-CA"/>
              </w:rPr>
              <w:t xml:space="preserve"> </w:t>
            </w:r>
            <w:r w:rsidRPr="00AD7A59">
              <w:rPr>
                <w:sz w:val="20"/>
                <w:lang w:val="fr-CA"/>
              </w:rPr>
              <w:t>prendre</w:t>
            </w:r>
            <w:r w:rsidRPr="00AD7A59">
              <w:rPr>
                <w:spacing w:val="-8"/>
                <w:sz w:val="20"/>
                <w:lang w:val="fr-CA"/>
              </w:rPr>
              <w:t xml:space="preserve"> </w:t>
            </w:r>
            <w:r w:rsidRPr="00AD7A59">
              <w:rPr>
                <w:sz w:val="20"/>
                <w:lang w:val="fr-CA"/>
              </w:rPr>
              <w:t>part</w:t>
            </w:r>
            <w:r w:rsidRPr="00AD7A59">
              <w:rPr>
                <w:spacing w:val="-9"/>
                <w:sz w:val="20"/>
                <w:lang w:val="fr-CA"/>
              </w:rPr>
              <w:t xml:space="preserve"> </w:t>
            </w:r>
            <w:r w:rsidRPr="00AD7A59">
              <w:rPr>
                <w:sz w:val="20"/>
                <w:lang w:val="fr-CA"/>
              </w:rPr>
              <w:t>aux délibérations ni, s’il est membre avec droit de vote, voter sur une question dans laquelle il a un intérêt personnel et</w:t>
            </w:r>
            <w:r w:rsidRPr="00AD7A59">
              <w:rPr>
                <w:spacing w:val="-8"/>
                <w:sz w:val="20"/>
                <w:lang w:val="fr-CA"/>
              </w:rPr>
              <w:t xml:space="preserve"> </w:t>
            </w:r>
            <w:r w:rsidRPr="00AD7A59">
              <w:rPr>
                <w:sz w:val="20"/>
                <w:lang w:val="fr-CA"/>
              </w:rPr>
              <w:t>distinct.</w:t>
            </w:r>
          </w:p>
          <w:p w14:paraId="2F8821B3" w14:textId="15FEAFEF" w:rsidR="003F35CC" w:rsidRPr="00F446F3" w:rsidRDefault="0018015C" w:rsidP="00F446F3">
            <w:pPr>
              <w:pStyle w:val="TableParagraph"/>
              <w:spacing w:before="122" w:line="235" w:lineRule="auto"/>
              <w:ind w:left="420" w:right="139"/>
              <w:jc w:val="both"/>
              <w:rPr>
                <w:sz w:val="20"/>
                <w:lang w:val="fr-CA"/>
              </w:rPr>
            </w:pPr>
            <w:r w:rsidRPr="00AD7A59">
              <w:rPr>
                <w:sz w:val="20"/>
                <w:lang w:val="fr-CA"/>
              </w:rPr>
              <w:t>Un</w:t>
            </w:r>
            <w:r w:rsidRPr="00AD7A59">
              <w:rPr>
                <w:spacing w:val="-8"/>
                <w:sz w:val="20"/>
                <w:lang w:val="fr-CA"/>
              </w:rPr>
              <w:t xml:space="preserve"> </w:t>
            </w:r>
            <w:r w:rsidRPr="00AD7A59">
              <w:rPr>
                <w:sz w:val="20"/>
                <w:lang w:val="fr-CA"/>
              </w:rPr>
              <w:t>membre</w:t>
            </w:r>
            <w:r w:rsidRPr="00AD7A59">
              <w:rPr>
                <w:spacing w:val="-7"/>
                <w:sz w:val="20"/>
                <w:lang w:val="fr-CA"/>
              </w:rPr>
              <w:t xml:space="preserve"> </w:t>
            </w:r>
            <w:r w:rsidRPr="00AD7A59">
              <w:rPr>
                <w:sz w:val="20"/>
                <w:lang w:val="fr-CA"/>
              </w:rPr>
              <w:t>du</w:t>
            </w:r>
            <w:r w:rsidRPr="00AD7A59">
              <w:rPr>
                <w:spacing w:val="-7"/>
                <w:sz w:val="20"/>
                <w:lang w:val="fr-CA"/>
              </w:rPr>
              <w:t xml:space="preserve"> </w:t>
            </w:r>
            <w:r w:rsidRPr="00AD7A59">
              <w:rPr>
                <w:sz w:val="20"/>
                <w:lang w:val="fr-CA"/>
              </w:rPr>
              <w:t>Conseil</w:t>
            </w:r>
            <w:r w:rsidRPr="00AD7A59">
              <w:rPr>
                <w:spacing w:val="-9"/>
                <w:sz w:val="20"/>
                <w:lang w:val="fr-CA"/>
              </w:rPr>
              <w:t xml:space="preserve"> </w:t>
            </w:r>
            <w:r w:rsidRPr="00AD7A59">
              <w:rPr>
                <w:sz w:val="20"/>
                <w:lang w:val="fr-CA"/>
              </w:rPr>
              <w:t>d’administration</w:t>
            </w:r>
            <w:r w:rsidRPr="00AD7A59">
              <w:rPr>
                <w:spacing w:val="-7"/>
                <w:sz w:val="20"/>
                <w:lang w:val="fr-CA"/>
              </w:rPr>
              <w:t xml:space="preserve"> </w:t>
            </w:r>
            <w:r w:rsidRPr="00AD7A59">
              <w:rPr>
                <w:sz w:val="20"/>
                <w:lang w:val="fr-CA"/>
              </w:rPr>
              <w:t>visé</w:t>
            </w:r>
            <w:r w:rsidRPr="00AD7A59">
              <w:rPr>
                <w:spacing w:val="-2"/>
                <w:sz w:val="20"/>
                <w:lang w:val="fr-CA"/>
              </w:rPr>
              <w:t xml:space="preserve"> </w:t>
            </w:r>
            <w:r w:rsidRPr="00AD7A59">
              <w:rPr>
                <w:sz w:val="20"/>
                <w:lang w:val="fr-CA"/>
              </w:rPr>
              <w:t>à</w:t>
            </w:r>
            <w:r w:rsidRPr="00AD7A59">
              <w:rPr>
                <w:spacing w:val="-8"/>
                <w:sz w:val="20"/>
                <w:lang w:val="fr-CA"/>
              </w:rPr>
              <w:t xml:space="preserve"> </w:t>
            </w:r>
            <w:r w:rsidRPr="00AD7A59">
              <w:rPr>
                <w:sz w:val="20"/>
                <w:lang w:val="fr-CA"/>
              </w:rPr>
              <w:t>l’un</w:t>
            </w:r>
            <w:r w:rsidRPr="00AD7A59">
              <w:rPr>
                <w:spacing w:val="-2"/>
                <w:sz w:val="20"/>
                <w:lang w:val="fr-CA"/>
              </w:rPr>
              <w:t xml:space="preserve"> </w:t>
            </w:r>
            <w:r w:rsidRPr="00AD7A59">
              <w:rPr>
                <w:sz w:val="20"/>
                <w:lang w:val="fr-CA"/>
              </w:rPr>
              <w:t>des</w:t>
            </w:r>
            <w:r w:rsidRPr="00AD7A59">
              <w:rPr>
                <w:spacing w:val="-1"/>
                <w:sz w:val="20"/>
                <w:lang w:val="fr-CA"/>
              </w:rPr>
              <w:t xml:space="preserve"> </w:t>
            </w:r>
            <w:r w:rsidRPr="00AD7A59">
              <w:rPr>
                <w:sz w:val="20"/>
                <w:lang w:val="fr-CA"/>
              </w:rPr>
              <w:t>paragraphes</w:t>
            </w:r>
            <w:r w:rsidRPr="00AD7A59">
              <w:rPr>
                <w:spacing w:val="-6"/>
                <w:sz w:val="20"/>
                <w:lang w:val="fr-CA"/>
              </w:rPr>
              <w:t xml:space="preserve"> </w:t>
            </w:r>
            <w:r w:rsidRPr="00AD7A59">
              <w:rPr>
                <w:sz w:val="20"/>
                <w:lang w:val="fr-CA"/>
              </w:rPr>
              <w:t>1,</w:t>
            </w:r>
            <w:r w:rsidRPr="00AD7A59">
              <w:rPr>
                <w:spacing w:val="-7"/>
                <w:sz w:val="20"/>
                <w:lang w:val="fr-CA"/>
              </w:rPr>
              <w:t xml:space="preserve"> </w:t>
            </w:r>
            <w:r w:rsidRPr="00AD7A59">
              <w:rPr>
                <w:sz w:val="20"/>
                <w:lang w:val="fr-CA"/>
              </w:rPr>
              <w:t>2,</w:t>
            </w:r>
            <w:r w:rsidRPr="00AD7A59">
              <w:rPr>
                <w:spacing w:val="-2"/>
                <w:sz w:val="20"/>
                <w:lang w:val="fr-CA"/>
              </w:rPr>
              <w:t xml:space="preserve"> </w:t>
            </w:r>
            <w:r w:rsidRPr="00AD7A59">
              <w:rPr>
                <w:sz w:val="20"/>
                <w:lang w:val="fr-CA"/>
              </w:rPr>
              <w:t>3,</w:t>
            </w:r>
            <w:r w:rsidRPr="00AD7A59">
              <w:rPr>
                <w:spacing w:val="-8"/>
                <w:sz w:val="20"/>
                <w:lang w:val="fr-CA"/>
              </w:rPr>
              <w:t xml:space="preserve"> </w:t>
            </w:r>
            <w:r w:rsidRPr="00AD7A59">
              <w:rPr>
                <w:sz w:val="20"/>
                <w:lang w:val="fr-CA"/>
              </w:rPr>
              <w:t>4,</w:t>
            </w:r>
            <w:r w:rsidRPr="00AD7A59">
              <w:rPr>
                <w:spacing w:val="-2"/>
                <w:sz w:val="20"/>
                <w:lang w:val="fr-CA"/>
              </w:rPr>
              <w:t xml:space="preserve"> </w:t>
            </w:r>
            <w:r w:rsidRPr="00AD7A59">
              <w:rPr>
                <w:sz w:val="20"/>
                <w:lang w:val="fr-CA"/>
              </w:rPr>
              <w:t>5,</w:t>
            </w:r>
            <w:r w:rsidRPr="00AD7A59">
              <w:rPr>
                <w:spacing w:val="-2"/>
                <w:sz w:val="20"/>
                <w:lang w:val="fr-CA"/>
              </w:rPr>
              <w:t xml:space="preserve"> </w:t>
            </w:r>
            <w:r w:rsidRPr="00AD7A59">
              <w:rPr>
                <w:sz w:val="20"/>
                <w:lang w:val="fr-CA"/>
              </w:rPr>
              <w:t>8,</w:t>
            </w:r>
            <w:r w:rsidRPr="00AD7A59">
              <w:rPr>
                <w:spacing w:val="-8"/>
                <w:sz w:val="20"/>
                <w:lang w:val="fr-CA"/>
              </w:rPr>
              <w:t xml:space="preserve"> </w:t>
            </w:r>
            <w:r w:rsidRPr="00AD7A59">
              <w:rPr>
                <w:sz w:val="20"/>
                <w:lang w:val="fr-CA"/>
              </w:rPr>
              <w:t>9</w:t>
            </w:r>
            <w:r w:rsidRPr="00AD7A59">
              <w:rPr>
                <w:spacing w:val="-4"/>
                <w:sz w:val="20"/>
                <w:lang w:val="fr-CA"/>
              </w:rPr>
              <w:t xml:space="preserve"> </w:t>
            </w:r>
            <w:r w:rsidRPr="00AD7A59">
              <w:rPr>
                <w:sz w:val="20"/>
                <w:lang w:val="fr-CA"/>
              </w:rPr>
              <w:t>ou</w:t>
            </w:r>
            <w:r w:rsidRPr="00AD7A59">
              <w:rPr>
                <w:spacing w:val="-2"/>
                <w:sz w:val="20"/>
                <w:lang w:val="fr-CA"/>
              </w:rPr>
              <w:t xml:space="preserve"> </w:t>
            </w:r>
            <w:r w:rsidRPr="00AD7A59">
              <w:rPr>
                <w:sz w:val="20"/>
                <w:lang w:val="fr-CA"/>
              </w:rPr>
              <w:t>10</w:t>
            </w:r>
            <w:r w:rsidRPr="00AD7A59">
              <w:rPr>
                <w:spacing w:val="-9"/>
                <w:sz w:val="20"/>
                <w:lang w:val="fr-CA"/>
              </w:rPr>
              <w:t xml:space="preserve"> </w:t>
            </w:r>
            <w:r w:rsidRPr="00AD7A59">
              <w:rPr>
                <w:sz w:val="20"/>
                <w:lang w:val="fr-CA"/>
              </w:rPr>
              <w:t>de l’article 71 ou à l’un des paragraphes 1 ou 2 de l’article 72 doit quitter toute séance pendant la durée des délibérations et du vote sur une question concernant son engagement ou ses conditions de</w:t>
            </w:r>
            <w:r w:rsidRPr="00AD7A59">
              <w:rPr>
                <w:spacing w:val="-1"/>
                <w:sz w:val="20"/>
                <w:lang w:val="fr-CA"/>
              </w:rPr>
              <w:t xml:space="preserve"> </w:t>
            </w:r>
            <w:r w:rsidRPr="00AD7A59">
              <w:rPr>
                <w:sz w:val="20"/>
                <w:lang w:val="fr-CA"/>
              </w:rPr>
              <w:t>travail.</w:t>
            </w:r>
          </w:p>
        </w:tc>
        <w:tc>
          <w:tcPr>
            <w:tcW w:w="5362" w:type="dxa"/>
          </w:tcPr>
          <w:p w14:paraId="1481A29A" w14:textId="77777777" w:rsidR="003F35CC" w:rsidRDefault="003F35CC">
            <w:pPr>
              <w:pStyle w:val="TableParagraph"/>
              <w:rPr>
                <w:rFonts w:ascii="Times New Roman"/>
                <w:sz w:val="18"/>
              </w:rPr>
            </w:pPr>
          </w:p>
        </w:tc>
      </w:tr>
      <w:tr w:rsidR="003F35CC" w:rsidRPr="00711129" w14:paraId="0156B43A" w14:textId="77777777">
        <w:trPr>
          <w:trHeight w:val="720"/>
        </w:trPr>
        <w:tc>
          <w:tcPr>
            <w:tcW w:w="8078" w:type="dxa"/>
          </w:tcPr>
          <w:p w14:paraId="73FFB2C8" w14:textId="77777777" w:rsidR="003F35CC" w:rsidRPr="00AD7A59" w:rsidRDefault="0018015C">
            <w:pPr>
              <w:pStyle w:val="TableParagraph"/>
              <w:spacing w:before="118" w:line="235" w:lineRule="auto"/>
              <w:ind w:left="420" w:right="144" w:hanging="310"/>
              <w:rPr>
                <w:sz w:val="20"/>
                <w:lang w:val="fr-CA"/>
              </w:rPr>
            </w:pPr>
            <w:r w:rsidRPr="00AD7A59">
              <w:rPr>
                <w:color w:val="221F1F"/>
                <w:sz w:val="20"/>
                <w:lang w:val="fr-CA"/>
              </w:rPr>
              <w:t xml:space="preserve">75. </w:t>
            </w:r>
            <w:r w:rsidRPr="00AD7A59">
              <w:rPr>
                <w:sz w:val="20"/>
                <w:lang w:val="fr-CA"/>
              </w:rPr>
              <w:t>Chacun des membres du Conseil d’administration demeure en fonction après l’expiration de son mandat jusqu’à ce qu’il ait été remplacé ou nommé de nouveau.</w:t>
            </w:r>
          </w:p>
        </w:tc>
        <w:tc>
          <w:tcPr>
            <w:tcW w:w="5362" w:type="dxa"/>
          </w:tcPr>
          <w:p w14:paraId="337A9945" w14:textId="77777777" w:rsidR="003F35CC" w:rsidRPr="00AD7A59" w:rsidRDefault="003F35CC">
            <w:pPr>
              <w:pStyle w:val="TableParagraph"/>
              <w:rPr>
                <w:rFonts w:ascii="Times New Roman"/>
                <w:sz w:val="18"/>
                <w:lang w:val="fr-CA"/>
              </w:rPr>
            </w:pPr>
          </w:p>
        </w:tc>
      </w:tr>
      <w:tr w:rsidR="003F35CC" w14:paraId="471924D0" w14:textId="77777777" w:rsidTr="00F446F3">
        <w:trPr>
          <w:trHeight w:val="5215"/>
        </w:trPr>
        <w:tc>
          <w:tcPr>
            <w:tcW w:w="8078" w:type="dxa"/>
          </w:tcPr>
          <w:p w14:paraId="764CC579" w14:textId="77777777" w:rsidR="003F35CC" w:rsidRPr="00AD7A59" w:rsidRDefault="0018015C">
            <w:pPr>
              <w:pStyle w:val="TableParagraph"/>
              <w:numPr>
                <w:ilvl w:val="0"/>
                <w:numId w:val="54"/>
              </w:numPr>
              <w:tabs>
                <w:tab w:val="left" w:pos="420"/>
              </w:tabs>
              <w:spacing w:before="114"/>
              <w:jc w:val="both"/>
              <w:rPr>
                <w:sz w:val="20"/>
                <w:lang w:val="fr-CA"/>
              </w:rPr>
            </w:pPr>
            <w:r w:rsidRPr="00AD7A59">
              <w:rPr>
                <w:sz w:val="20"/>
                <w:lang w:val="fr-CA"/>
              </w:rPr>
              <w:t>Nonobstant ce qui est dit à l’article 75, cessent de faire partie du Conseil d’administration</w:t>
            </w:r>
            <w:r w:rsidRPr="00AD7A59">
              <w:rPr>
                <w:spacing w:val="-27"/>
                <w:sz w:val="20"/>
                <w:lang w:val="fr-CA"/>
              </w:rPr>
              <w:t xml:space="preserve"> </w:t>
            </w:r>
            <w:r w:rsidRPr="00AD7A59">
              <w:rPr>
                <w:sz w:val="20"/>
                <w:lang w:val="fr-CA"/>
              </w:rPr>
              <w:t>:</w:t>
            </w:r>
          </w:p>
          <w:p w14:paraId="7A4099D5" w14:textId="77777777" w:rsidR="003F35CC" w:rsidRPr="00AD7A59" w:rsidRDefault="0018015C">
            <w:pPr>
              <w:pStyle w:val="TableParagraph"/>
              <w:numPr>
                <w:ilvl w:val="1"/>
                <w:numId w:val="54"/>
              </w:numPr>
              <w:tabs>
                <w:tab w:val="left" w:pos="700"/>
              </w:tabs>
              <w:spacing w:before="115" w:line="235" w:lineRule="auto"/>
              <w:ind w:right="137"/>
              <w:jc w:val="both"/>
              <w:rPr>
                <w:sz w:val="20"/>
                <w:lang w:val="fr-CA"/>
              </w:rPr>
            </w:pPr>
            <w:proofErr w:type="gramStart"/>
            <w:r w:rsidRPr="00AD7A59">
              <w:rPr>
                <w:sz w:val="20"/>
                <w:lang w:val="fr-CA"/>
              </w:rPr>
              <w:t>les</w:t>
            </w:r>
            <w:proofErr w:type="gramEnd"/>
            <w:r w:rsidRPr="00AD7A59">
              <w:rPr>
                <w:sz w:val="20"/>
                <w:lang w:val="fr-CA"/>
              </w:rPr>
              <w:t xml:space="preserve"> membres dont le secrétaire général constate la perte de la qualité nécessaire à leur élection ou nomination et qu’il informe en conséquence par un avis dont copie est transmise aux membres du Conseil</w:t>
            </w:r>
            <w:r w:rsidRPr="00AD7A59">
              <w:rPr>
                <w:spacing w:val="-7"/>
                <w:sz w:val="20"/>
                <w:lang w:val="fr-CA"/>
              </w:rPr>
              <w:t xml:space="preserve"> </w:t>
            </w:r>
            <w:r w:rsidRPr="00AD7A59">
              <w:rPr>
                <w:sz w:val="20"/>
                <w:lang w:val="fr-CA"/>
              </w:rPr>
              <w:t>d’administration;</w:t>
            </w:r>
          </w:p>
          <w:p w14:paraId="1B5A74E5" w14:textId="77777777" w:rsidR="003F35CC" w:rsidRPr="00AD7A59" w:rsidRDefault="0018015C">
            <w:pPr>
              <w:pStyle w:val="TableParagraph"/>
              <w:numPr>
                <w:ilvl w:val="1"/>
                <w:numId w:val="54"/>
              </w:numPr>
              <w:tabs>
                <w:tab w:val="left" w:pos="700"/>
              </w:tabs>
              <w:spacing w:before="123" w:line="235" w:lineRule="auto"/>
              <w:ind w:right="133"/>
              <w:jc w:val="both"/>
              <w:rPr>
                <w:sz w:val="20"/>
                <w:lang w:val="fr-CA"/>
              </w:rPr>
            </w:pPr>
            <w:proofErr w:type="gramStart"/>
            <w:r w:rsidRPr="00AD7A59">
              <w:rPr>
                <w:sz w:val="20"/>
                <w:lang w:val="fr-CA"/>
              </w:rPr>
              <w:t>à</w:t>
            </w:r>
            <w:proofErr w:type="gramEnd"/>
            <w:r w:rsidRPr="00AD7A59">
              <w:rPr>
                <w:sz w:val="20"/>
                <w:lang w:val="fr-CA"/>
              </w:rPr>
              <w:t xml:space="preserve"> l’exception des membres qui y siègent d’office, les membres dont le Conseil d’administration constate par résolution l’absence à plus de trois séances ordinaires consécutives du Conseil</w:t>
            </w:r>
            <w:r w:rsidRPr="00AD7A59">
              <w:rPr>
                <w:spacing w:val="-3"/>
                <w:sz w:val="20"/>
                <w:lang w:val="fr-CA"/>
              </w:rPr>
              <w:t xml:space="preserve"> </w:t>
            </w:r>
            <w:r w:rsidRPr="00AD7A59">
              <w:rPr>
                <w:sz w:val="20"/>
                <w:lang w:val="fr-CA"/>
              </w:rPr>
              <w:t>d’administration;</w:t>
            </w:r>
          </w:p>
          <w:p w14:paraId="78433A0C" w14:textId="77777777" w:rsidR="003F35CC" w:rsidRPr="00AD7A59" w:rsidRDefault="0018015C">
            <w:pPr>
              <w:pStyle w:val="TableParagraph"/>
              <w:numPr>
                <w:ilvl w:val="1"/>
                <w:numId w:val="54"/>
              </w:numPr>
              <w:tabs>
                <w:tab w:val="left" w:pos="700"/>
              </w:tabs>
              <w:spacing w:before="117" w:line="235" w:lineRule="auto"/>
              <w:ind w:right="140"/>
              <w:jc w:val="both"/>
              <w:rPr>
                <w:sz w:val="20"/>
                <w:lang w:val="fr-CA"/>
              </w:rPr>
            </w:pPr>
            <w:proofErr w:type="gramStart"/>
            <w:r w:rsidRPr="00AD7A59">
              <w:rPr>
                <w:sz w:val="20"/>
                <w:lang w:val="fr-CA"/>
              </w:rPr>
              <w:t>les</w:t>
            </w:r>
            <w:proofErr w:type="gramEnd"/>
            <w:r w:rsidRPr="00AD7A59">
              <w:rPr>
                <w:sz w:val="20"/>
                <w:lang w:val="fr-CA"/>
              </w:rPr>
              <w:t xml:space="preserve"> membres visés aux paragraphes 3, 4, 5, 6, 7, 8, 9, 10, 11 </w:t>
            </w:r>
            <w:r w:rsidRPr="00AD7A59">
              <w:rPr>
                <w:spacing w:val="2"/>
                <w:sz w:val="20"/>
                <w:lang w:val="fr-CA"/>
              </w:rPr>
              <w:t xml:space="preserve">et </w:t>
            </w:r>
            <w:r w:rsidRPr="00AD7A59">
              <w:rPr>
                <w:sz w:val="20"/>
                <w:lang w:val="fr-CA"/>
              </w:rPr>
              <w:t>12 de l’article 71 dont le secrétaire général constate la révocation sur réception d’une résolution appuyée par la majorité des membres du groupe ou de l’instance qui les a nommés ou élus et dont il transmet copie aux membres du Conseil</w:t>
            </w:r>
            <w:r w:rsidRPr="00AD7A59">
              <w:rPr>
                <w:spacing w:val="-10"/>
                <w:sz w:val="20"/>
                <w:lang w:val="fr-CA"/>
              </w:rPr>
              <w:t xml:space="preserve"> </w:t>
            </w:r>
            <w:r w:rsidRPr="00AD7A59">
              <w:rPr>
                <w:sz w:val="20"/>
                <w:lang w:val="fr-CA"/>
              </w:rPr>
              <w:t>d’administration;</w:t>
            </w:r>
          </w:p>
          <w:p w14:paraId="4616DBCA" w14:textId="77777777" w:rsidR="003F35CC" w:rsidRPr="00AD7A59" w:rsidRDefault="0018015C">
            <w:pPr>
              <w:pStyle w:val="TableParagraph"/>
              <w:numPr>
                <w:ilvl w:val="1"/>
                <w:numId w:val="54"/>
              </w:numPr>
              <w:tabs>
                <w:tab w:val="left" w:pos="700"/>
              </w:tabs>
              <w:spacing w:before="119" w:line="235" w:lineRule="auto"/>
              <w:ind w:right="141"/>
              <w:jc w:val="both"/>
              <w:rPr>
                <w:sz w:val="20"/>
                <w:lang w:val="fr-CA"/>
              </w:rPr>
            </w:pPr>
            <w:proofErr w:type="gramStart"/>
            <w:r w:rsidRPr="00AD7A59">
              <w:rPr>
                <w:sz w:val="20"/>
                <w:lang w:val="fr-CA"/>
              </w:rPr>
              <w:t>les</w:t>
            </w:r>
            <w:proofErr w:type="gramEnd"/>
            <w:r w:rsidRPr="00AD7A59">
              <w:rPr>
                <w:sz w:val="20"/>
                <w:lang w:val="fr-CA"/>
              </w:rPr>
              <w:t xml:space="preserve"> membres du Conseil d’administration avec ou sans droit de vote qui perdent la fonction leur donnant droit de siéger d’office au Conseil</w:t>
            </w:r>
            <w:r w:rsidRPr="00AD7A59">
              <w:rPr>
                <w:spacing w:val="-18"/>
                <w:sz w:val="20"/>
                <w:lang w:val="fr-CA"/>
              </w:rPr>
              <w:t xml:space="preserve"> </w:t>
            </w:r>
            <w:r w:rsidRPr="00AD7A59">
              <w:rPr>
                <w:sz w:val="20"/>
                <w:lang w:val="fr-CA"/>
              </w:rPr>
              <w:t>d’administration;</w:t>
            </w:r>
          </w:p>
          <w:p w14:paraId="75FAB0EB" w14:textId="77777777" w:rsidR="003F35CC" w:rsidRPr="00AD7A59" w:rsidRDefault="0018015C">
            <w:pPr>
              <w:pStyle w:val="TableParagraph"/>
              <w:numPr>
                <w:ilvl w:val="1"/>
                <w:numId w:val="54"/>
              </w:numPr>
              <w:tabs>
                <w:tab w:val="left" w:pos="700"/>
              </w:tabs>
              <w:spacing w:before="121" w:line="235" w:lineRule="auto"/>
              <w:ind w:right="137"/>
              <w:jc w:val="both"/>
              <w:rPr>
                <w:sz w:val="20"/>
                <w:lang w:val="fr-CA"/>
              </w:rPr>
            </w:pPr>
            <w:proofErr w:type="gramStart"/>
            <w:r w:rsidRPr="00AD7A59">
              <w:rPr>
                <w:sz w:val="20"/>
                <w:lang w:val="fr-CA"/>
              </w:rPr>
              <w:t>les</w:t>
            </w:r>
            <w:proofErr w:type="gramEnd"/>
            <w:r w:rsidRPr="00AD7A59">
              <w:rPr>
                <w:sz w:val="20"/>
                <w:lang w:val="fr-CA"/>
              </w:rPr>
              <w:t xml:space="preserve"> membres visés aux paragraphes 3, 4, 5, 6, 7, 8, 9, 10 et 13 de l’article 71 qui transmettent par écrit leur démission au secrétaire général, lequel en avise les membres du</w:t>
            </w:r>
            <w:r w:rsidRPr="00AD7A59">
              <w:rPr>
                <w:spacing w:val="-8"/>
                <w:sz w:val="20"/>
                <w:lang w:val="fr-CA"/>
              </w:rPr>
              <w:t xml:space="preserve"> </w:t>
            </w:r>
            <w:r w:rsidRPr="00AD7A59">
              <w:rPr>
                <w:sz w:val="20"/>
                <w:lang w:val="fr-CA"/>
              </w:rPr>
              <w:t>Conseil</w:t>
            </w:r>
            <w:r w:rsidRPr="00AD7A59">
              <w:rPr>
                <w:spacing w:val="-9"/>
                <w:sz w:val="20"/>
                <w:lang w:val="fr-CA"/>
              </w:rPr>
              <w:t xml:space="preserve"> </w:t>
            </w:r>
            <w:r w:rsidRPr="00AD7A59">
              <w:rPr>
                <w:sz w:val="20"/>
                <w:lang w:val="fr-CA"/>
              </w:rPr>
              <w:t>d’administration</w:t>
            </w:r>
            <w:r w:rsidRPr="00AD7A59">
              <w:rPr>
                <w:spacing w:val="-8"/>
                <w:sz w:val="20"/>
                <w:lang w:val="fr-CA"/>
              </w:rPr>
              <w:t xml:space="preserve"> </w:t>
            </w:r>
            <w:r w:rsidRPr="00AD7A59">
              <w:rPr>
                <w:sz w:val="20"/>
                <w:lang w:val="fr-CA"/>
              </w:rPr>
              <w:t>lors</w:t>
            </w:r>
            <w:r w:rsidRPr="00AD7A59">
              <w:rPr>
                <w:spacing w:val="-6"/>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la</w:t>
            </w:r>
            <w:r w:rsidRPr="00AD7A59">
              <w:rPr>
                <w:spacing w:val="-9"/>
                <w:sz w:val="20"/>
                <w:lang w:val="fr-CA"/>
              </w:rPr>
              <w:t xml:space="preserve"> </w:t>
            </w:r>
            <w:r w:rsidRPr="00AD7A59">
              <w:rPr>
                <w:sz w:val="20"/>
                <w:lang w:val="fr-CA"/>
              </w:rPr>
              <w:t>séance</w:t>
            </w:r>
            <w:r w:rsidRPr="00AD7A59">
              <w:rPr>
                <w:spacing w:val="-7"/>
                <w:sz w:val="20"/>
                <w:lang w:val="fr-CA"/>
              </w:rPr>
              <w:t xml:space="preserve"> </w:t>
            </w:r>
            <w:r w:rsidRPr="00AD7A59">
              <w:rPr>
                <w:sz w:val="20"/>
                <w:lang w:val="fr-CA"/>
              </w:rPr>
              <w:t>qui</w:t>
            </w:r>
            <w:r w:rsidRPr="00AD7A59">
              <w:rPr>
                <w:spacing w:val="-9"/>
                <w:sz w:val="20"/>
                <w:lang w:val="fr-CA"/>
              </w:rPr>
              <w:t xml:space="preserve"> </w:t>
            </w:r>
            <w:r w:rsidRPr="00AD7A59">
              <w:rPr>
                <w:sz w:val="20"/>
                <w:lang w:val="fr-CA"/>
              </w:rPr>
              <w:t>suit</w:t>
            </w:r>
            <w:r w:rsidRPr="00AD7A59">
              <w:rPr>
                <w:spacing w:val="-10"/>
                <w:sz w:val="20"/>
                <w:lang w:val="fr-CA"/>
              </w:rPr>
              <w:t xml:space="preserve"> </w:t>
            </w:r>
            <w:r w:rsidRPr="00AD7A59">
              <w:rPr>
                <w:sz w:val="20"/>
                <w:lang w:val="fr-CA"/>
              </w:rPr>
              <w:t>la</w:t>
            </w:r>
            <w:r w:rsidRPr="00AD7A59">
              <w:rPr>
                <w:spacing w:val="-9"/>
                <w:sz w:val="20"/>
                <w:lang w:val="fr-CA"/>
              </w:rPr>
              <w:t xml:space="preserve"> </w:t>
            </w:r>
            <w:r w:rsidRPr="00AD7A59">
              <w:rPr>
                <w:sz w:val="20"/>
                <w:lang w:val="fr-CA"/>
              </w:rPr>
              <w:t>date</w:t>
            </w:r>
            <w:r w:rsidRPr="00AD7A59">
              <w:rPr>
                <w:spacing w:val="-7"/>
                <w:sz w:val="20"/>
                <w:lang w:val="fr-CA"/>
              </w:rPr>
              <w:t xml:space="preserve"> </w:t>
            </w:r>
            <w:r w:rsidRPr="00AD7A59">
              <w:rPr>
                <w:sz w:val="20"/>
                <w:lang w:val="fr-CA"/>
              </w:rPr>
              <w:t>de</w:t>
            </w:r>
            <w:r w:rsidRPr="00AD7A59">
              <w:rPr>
                <w:spacing w:val="-3"/>
                <w:sz w:val="20"/>
                <w:lang w:val="fr-CA"/>
              </w:rPr>
              <w:t xml:space="preserve"> </w:t>
            </w:r>
            <w:r w:rsidRPr="00AD7A59">
              <w:rPr>
                <w:sz w:val="20"/>
                <w:lang w:val="fr-CA"/>
              </w:rPr>
              <w:t>réception</w:t>
            </w:r>
            <w:r w:rsidRPr="00AD7A59">
              <w:rPr>
                <w:spacing w:val="-8"/>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la</w:t>
            </w:r>
            <w:r w:rsidRPr="00AD7A59">
              <w:rPr>
                <w:spacing w:val="-9"/>
                <w:sz w:val="20"/>
                <w:lang w:val="fr-CA"/>
              </w:rPr>
              <w:t xml:space="preserve"> </w:t>
            </w:r>
            <w:r w:rsidRPr="00AD7A59">
              <w:rPr>
                <w:sz w:val="20"/>
                <w:lang w:val="fr-CA"/>
              </w:rPr>
              <w:t>démission;</w:t>
            </w:r>
          </w:p>
          <w:p w14:paraId="2D620DBA" w14:textId="77777777" w:rsidR="003F35CC" w:rsidRPr="00AD7A59" w:rsidRDefault="0018015C">
            <w:pPr>
              <w:pStyle w:val="TableParagraph"/>
              <w:numPr>
                <w:ilvl w:val="1"/>
                <w:numId w:val="54"/>
              </w:numPr>
              <w:tabs>
                <w:tab w:val="left" w:pos="700"/>
              </w:tabs>
              <w:spacing w:before="119" w:line="242" w:lineRule="exact"/>
              <w:jc w:val="both"/>
              <w:rPr>
                <w:sz w:val="20"/>
                <w:lang w:val="fr-CA"/>
              </w:rPr>
            </w:pPr>
            <w:proofErr w:type="gramStart"/>
            <w:r w:rsidRPr="00AD7A59">
              <w:rPr>
                <w:sz w:val="20"/>
                <w:lang w:val="fr-CA"/>
              </w:rPr>
              <w:t>les</w:t>
            </w:r>
            <w:proofErr w:type="gramEnd"/>
            <w:r w:rsidRPr="00AD7A59">
              <w:rPr>
                <w:sz w:val="20"/>
                <w:lang w:val="fr-CA"/>
              </w:rPr>
              <w:t xml:space="preserve"> membres visés aux paragraphes 11, 12 et 14 de l’article 71 dont le secrétaire</w:t>
            </w:r>
            <w:r w:rsidRPr="00AD7A59">
              <w:rPr>
                <w:spacing w:val="6"/>
                <w:sz w:val="20"/>
                <w:lang w:val="fr-CA"/>
              </w:rPr>
              <w:t xml:space="preserve"> </w:t>
            </w:r>
            <w:r w:rsidRPr="00AD7A59">
              <w:rPr>
                <w:sz w:val="20"/>
                <w:lang w:val="fr-CA"/>
              </w:rPr>
              <w:t>général</w:t>
            </w:r>
          </w:p>
          <w:p w14:paraId="37EB31C1" w14:textId="0EF1914C" w:rsidR="003F35CC" w:rsidRPr="00F446F3" w:rsidRDefault="0018015C" w:rsidP="00F446F3">
            <w:pPr>
              <w:pStyle w:val="TableParagraph"/>
              <w:spacing w:line="242" w:lineRule="exact"/>
              <w:ind w:left="700"/>
              <w:jc w:val="both"/>
              <w:rPr>
                <w:sz w:val="20"/>
                <w:lang w:val="fr-CA"/>
              </w:rPr>
            </w:pPr>
            <w:proofErr w:type="gramStart"/>
            <w:r w:rsidRPr="00AD7A59">
              <w:rPr>
                <w:sz w:val="20"/>
                <w:lang w:val="fr-CA"/>
              </w:rPr>
              <w:t>est</w:t>
            </w:r>
            <w:proofErr w:type="gramEnd"/>
            <w:r w:rsidRPr="00AD7A59">
              <w:rPr>
                <w:sz w:val="20"/>
                <w:lang w:val="fr-CA"/>
              </w:rPr>
              <w:t xml:space="preserve"> informé de la démission par l’instance qui les a nommés.</w:t>
            </w:r>
          </w:p>
        </w:tc>
        <w:tc>
          <w:tcPr>
            <w:tcW w:w="5362" w:type="dxa"/>
          </w:tcPr>
          <w:p w14:paraId="54E0974C" w14:textId="77777777" w:rsidR="003F35CC" w:rsidRDefault="003F35CC">
            <w:pPr>
              <w:pStyle w:val="TableParagraph"/>
              <w:rPr>
                <w:rFonts w:ascii="Times New Roman"/>
                <w:sz w:val="18"/>
              </w:rPr>
            </w:pPr>
          </w:p>
        </w:tc>
      </w:tr>
      <w:tr w:rsidR="003F35CC" w:rsidRPr="00711129" w14:paraId="7FBD3F4D" w14:textId="77777777">
        <w:trPr>
          <w:trHeight w:val="480"/>
        </w:trPr>
        <w:tc>
          <w:tcPr>
            <w:tcW w:w="8078" w:type="dxa"/>
          </w:tcPr>
          <w:p w14:paraId="2AA6101D" w14:textId="77777777" w:rsidR="003F35CC" w:rsidRPr="00AD7A59" w:rsidRDefault="0018015C">
            <w:pPr>
              <w:pStyle w:val="TableParagraph"/>
              <w:spacing w:before="114"/>
              <w:ind w:left="110"/>
              <w:rPr>
                <w:i/>
                <w:sz w:val="20"/>
                <w:lang w:val="fr-CA"/>
              </w:rPr>
            </w:pPr>
            <w:r w:rsidRPr="00AD7A59">
              <w:rPr>
                <w:color w:val="221F1F"/>
                <w:sz w:val="20"/>
                <w:lang w:val="fr-CA"/>
              </w:rPr>
              <w:t xml:space="preserve">77. </w:t>
            </w:r>
            <w:r w:rsidRPr="00AD7A59">
              <w:rPr>
                <w:i/>
                <w:sz w:val="20"/>
                <w:lang w:val="fr-CA"/>
              </w:rPr>
              <w:t>(Article abrogé par la résolution CA-95-34.)</w:t>
            </w:r>
          </w:p>
        </w:tc>
        <w:tc>
          <w:tcPr>
            <w:tcW w:w="5362" w:type="dxa"/>
          </w:tcPr>
          <w:p w14:paraId="3FC4E620" w14:textId="77777777" w:rsidR="003F35CC" w:rsidRPr="00AD7A59" w:rsidRDefault="003F35CC">
            <w:pPr>
              <w:pStyle w:val="TableParagraph"/>
              <w:rPr>
                <w:rFonts w:ascii="Times New Roman"/>
                <w:sz w:val="18"/>
                <w:lang w:val="fr-CA"/>
              </w:rPr>
            </w:pPr>
          </w:p>
        </w:tc>
      </w:tr>
    </w:tbl>
    <w:p w14:paraId="1A325979"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F446F3" w14:paraId="724F4963" w14:textId="77777777" w:rsidTr="00F446F3">
        <w:trPr>
          <w:trHeight w:val="1267"/>
        </w:trPr>
        <w:tc>
          <w:tcPr>
            <w:tcW w:w="8078" w:type="dxa"/>
          </w:tcPr>
          <w:p w14:paraId="2D42B4F7" w14:textId="54C8CF6F" w:rsidR="003F35CC" w:rsidRPr="00F446F3" w:rsidRDefault="0018015C" w:rsidP="00F446F3">
            <w:pPr>
              <w:pStyle w:val="TableParagraph"/>
              <w:spacing w:before="118" w:line="235" w:lineRule="auto"/>
              <w:ind w:left="420" w:right="142" w:hanging="310"/>
              <w:jc w:val="both"/>
              <w:rPr>
                <w:sz w:val="20"/>
                <w:lang w:val="fr-CA"/>
              </w:rPr>
            </w:pPr>
            <w:r w:rsidRPr="00AD7A59">
              <w:rPr>
                <w:color w:val="221F1F"/>
                <w:sz w:val="20"/>
                <w:lang w:val="fr-CA"/>
              </w:rPr>
              <w:lastRenderedPageBreak/>
              <w:t xml:space="preserve">78. </w:t>
            </w:r>
            <w:r w:rsidRPr="00AD7A59">
              <w:rPr>
                <w:sz w:val="20"/>
                <w:lang w:val="fr-CA"/>
              </w:rPr>
              <w:t>Le mandat des successeurs des personnes cessant d’être membres du Conseil d’administration</w:t>
            </w:r>
            <w:r w:rsidRPr="00AD7A59">
              <w:rPr>
                <w:spacing w:val="-9"/>
                <w:sz w:val="20"/>
                <w:lang w:val="fr-CA"/>
              </w:rPr>
              <w:t xml:space="preserve"> </w:t>
            </w:r>
            <w:r w:rsidRPr="00AD7A59">
              <w:rPr>
                <w:sz w:val="20"/>
                <w:lang w:val="fr-CA"/>
              </w:rPr>
              <w:t>en</w:t>
            </w:r>
            <w:r w:rsidRPr="00AD7A59">
              <w:rPr>
                <w:spacing w:val="-12"/>
                <w:sz w:val="20"/>
                <w:lang w:val="fr-CA"/>
              </w:rPr>
              <w:t xml:space="preserve"> </w:t>
            </w:r>
            <w:r w:rsidRPr="00AD7A59">
              <w:rPr>
                <w:sz w:val="20"/>
                <w:lang w:val="fr-CA"/>
              </w:rPr>
              <w:t>raison</w:t>
            </w:r>
            <w:r w:rsidRPr="00AD7A59">
              <w:rPr>
                <w:spacing w:val="-13"/>
                <w:sz w:val="20"/>
                <w:lang w:val="fr-CA"/>
              </w:rPr>
              <w:t xml:space="preserve"> </w:t>
            </w:r>
            <w:r w:rsidRPr="00AD7A59">
              <w:rPr>
                <w:sz w:val="20"/>
                <w:lang w:val="fr-CA"/>
              </w:rPr>
              <w:t>des</w:t>
            </w:r>
            <w:r w:rsidRPr="00AD7A59">
              <w:rPr>
                <w:spacing w:val="-9"/>
                <w:sz w:val="20"/>
                <w:lang w:val="fr-CA"/>
              </w:rPr>
              <w:t xml:space="preserve"> </w:t>
            </w:r>
            <w:r w:rsidRPr="00AD7A59">
              <w:rPr>
                <w:sz w:val="20"/>
                <w:lang w:val="fr-CA"/>
              </w:rPr>
              <w:t>paragraphes</w:t>
            </w:r>
            <w:r w:rsidRPr="00AD7A59">
              <w:rPr>
                <w:spacing w:val="-11"/>
                <w:sz w:val="20"/>
                <w:lang w:val="fr-CA"/>
              </w:rPr>
              <w:t xml:space="preserve"> </w:t>
            </w:r>
            <w:r w:rsidRPr="00AD7A59">
              <w:rPr>
                <w:sz w:val="20"/>
                <w:lang w:val="fr-CA"/>
              </w:rPr>
              <w:t>1,</w:t>
            </w:r>
            <w:r w:rsidRPr="00AD7A59">
              <w:rPr>
                <w:spacing w:val="-13"/>
                <w:sz w:val="20"/>
                <w:lang w:val="fr-CA"/>
              </w:rPr>
              <w:t xml:space="preserve"> </w:t>
            </w:r>
            <w:r w:rsidRPr="00AD7A59">
              <w:rPr>
                <w:sz w:val="20"/>
                <w:lang w:val="fr-CA"/>
              </w:rPr>
              <w:t>2,</w:t>
            </w:r>
            <w:r w:rsidRPr="00AD7A59">
              <w:rPr>
                <w:spacing w:val="-8"/>
                <w:sz w:val="20"/>
                <w:lang w:val="fr-CA"/>
              </w:rPr>
              <w:t xml:space="preserve"> </w:t>
            </w:r>
            <w:r w:rsidRPr="00AD7A59">
              <w:rPr>
                <w:sz w:val="20"/>
                <w:lang w:val="fr-CA"/>
              </w:rPr>
              <w:t>3,</w:t>
            </w:r>
            <w:r w:rsidRPr="00AD7A59">
              <w:rPr>
                <w:spacing w:val="-13"/>
                <w:sz w:val="20"/>
                <w:lang w:val="fr-CA"/>
              </w:rPr>
              <w:t xml:space="preserve"> </w:t>
            </w:r>
            <w:r w:rsidRPr="00AD7A59">
              <w:rPr>
                <w:sz w:val="20"/>
                <w:lang w:val="fr-CA"/>
              </w:rPr>
              <w:t>5</w:t>
            </w:r>
            <w:r w:rsidRPr="00AD7A59">
              <w:rPr>
                <w:spacing w:val="-15"/>
                <w:sz w:val="20"/>
                <w:lang w:val="fr-CA"/>
              </w:rPr>
              <w:t xml:space="preserve"> </w:t>
            </w:r>
            <w:r w:rsidRPr="00AD7A59">
              <w:rPr>
                <w:sz w:val="20"/>
                <w:lang w:val="fr-CA"/>
              </w:rPr>
              <w:t>ou</w:t>
            </w:r>
            <w:r w:rsidRPr="00AD7A59">
              <w:rPr>
                <w:spacing w:val="-8"/>
                <w:sz w:val="20"/>
                <w:lang w:val="fr-CA"/>
              </w:rPr>
              <w:t xml:space="preserve"> </w:t>
            </w:r>
            <w:r w:rsidRPr="00AD7A59">
              <w:rPr>
                <w:sz w:val="20"/>
                <w:lang w:val="fr-CA"/>
              </w:rPr>
              <w:t>6</w:t>
            </w:r>
            <w:r w:rsidRPr="00AD7A59">
              <w:rPr>
                <w:spacing w:val="-14"/>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l’article</w:t>
            </w:r>
            <w:r w:rsidRPr="00AD7A59">
              <w:rPr>
                <w:spacing w:val="-12"/>
                <w:sz w:val="20"/>
                <w:lang w:val="fr-CA"/>
              </w:rPr>
              <w:t xml:space="preserve"> </w:t>
            </w:r>
            <w:r w:rsidRPr="00AD7A59">
              <w:rPr>
                <w:sz w:val="20"/>
                <w:lang w:val="fr-CA"/>
              </w:rPr>
              <w:t>76</w:t>
            </w:r>
            <w:r w:rsidRPr="00AD7A59">
              <w:rPr>
                <w:spacing w:val="-14"/>
                <w:sz w:val="20"/>
                <w:lang w:val="fr-CA"/>
              </w:rPr>
              <w:t xml:space="preserve"> </w:t>
            </w:r>
            <w:r w:rsidRPr="00AD7A59">
              <w:rPr>
                <w:sz w:val="20"/>
                <w:lang w:val="fr-CA"/>
              </w:rPr>
              <w:t>est</w:t>
            </w:r>
            <w:r w:rsidRPr="00AD7A59">
              <w:rPr>
                <w:spacing w:val="-11"/>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la</w:t>
            </w:r>
            <w:r w:rsidRPr="00AD7A59">
              <w:rPr>
                <w:spacing w:val="-14"/>
                <w:sz w:val="20"/>
                <w:lang w:val="fr-CA"/>
              </w:rPr>
              <w:t xml:space="preserve"> </w:t>
            </w:r>
            <w:r w:rsidRPr="00AD7A59">
              <w:rPr>
                <w:sz w:val="20"/>
                <w:lang w:val="fr-CA"/>
              </w:rPr>
              <w:t>durée</w:t>
            </w:r>
            <w:r w:rsidRPr="00AD7A59">
              <w:rPr>
                <w:spacing w:val="-12"/>
                <w:sz w:val="20"/>
                <w:lang w:val="fr-CA"/>
              </w:rPr>
              <w:t xml:space="preserve"> </w:t>
            </w:r>
            <w:r w:rsidRPr="00AD7A59">
              <w:rPr>
                <w:sz w:val="20"/>
                <w:lang w:val="fr-CA"/>
              </w:rPr>
              <w:t>prévue pour la catégorie de membres à laquelle ils appartiennent et commence à la date de leur élection ou</w:t>
            </w:r>
            <w:r w:rsidRPr="00AD7A59">
              <w:rPr>
                <w:spacing w:val="-3"/>
                <w:sz w:val="20"/>
                <w:lang w:val="fr-CA"/>
              </w:rPr>
              <w:t xml:space="preserve"> </w:t>
            </w:r>
            <w:r w:rsidRPr="00AD7A59">
              <w:rPr>
                <w:sz w:val="20"/>
                <w:lang w:val="fr-CA"/>
              </w:rPr>
              <w:t>nomination.</w:t>
            </w:r>
          </w:p>
        </w:tc>
        <w:tc>
          <w:tcPr>
            <w:tcW w:w="5362" w:type="dxa"/>
          </w:tcPr>
          <w:p w14:paraId="73252026" w14:textId="77777777" w:rsidR="003F35CC" w:rsidRPr="00F446F3" w:rsidRDefault="003F35CC">
            <w:pPr>
              <w:pStyle w:val="TableParagraph"/>
              <w:rPr>
                <w:rFonts w:ascii="Times New Roman"/>
                <w:sz w:val="18"/>
                <w:lang w:val="fr-CA"/>
              </w:rPr>
            </w:pPr>
          </w:p>
        </w:tc>
      </w:tr>
      <w:tr w:rsidR="003F35CC" w14:paraId="181C1A52" w14:textId="77777777" w:rsidTr="00F446F3">
        <w:trPr>
          <w:trHeight w:val="2404"/>
        </w:trPr>
        <w:tc>
          <w:tcPr>
            <w:tcW w:w="8078" w:type="dxa"/>
          </w:tcPr>
          <w:p w14:paraId="66BF5745" w14:textId="77777777" w:rsidR="003F35CC" w:rsidRPr="00AD7A59" w:rsidRDefault="0018015C">
            <w:pPr>
              <w:pStyle w:val="TableParagraph"/>
              <w:spacing w:before="114" w:line="242" w:lineRule="exact"/>
              <w:ind w:left="110"/>
              <w:jc w:val="both"/>
              <w:rPr>
                <w:sz w:val="20"/>
                <w:lang w:val="fr-CA"/>
              </w:rPr>
            </w:pPr>
            <w:r w:rsidRPr="00AD7A59">
              <w:rPr>
                <w:color w:val="221F1F"/>
                <w:sz w:val="20"/>
                <w:lang w:val="fr-CA"/>
              </w:rPr>
              <w:t xml:space="preserve">79. </w:t>
            </w:r>
            <w:r w:rsidRPr="00AD7A59">
              <w:rPr>
                <w:sz w:val="20"/>
                <w:lang w:val="fr-CA"/>
              </w:rPr>
              <w:t>Le Conseil d’administration choisit un président, qui convoque et préside les séances, parmi</w:t>
            </w:r>
          </w:p>
          <w:p w14:paraId="5583D918" w14:textId="77777777" w:rsidR="003F35CC" w:rsidRPr="00AD7A59" w:rsidRDefault="0018015C">
            <w:pPr>
              <w:pStyle w:val="TableParagraph"/>
              <w:spacing w:line="242" w:lineRule="exact"/>
              <w:ind w:left="420"/>
              <w:jc w:val="both"/>
              <w:rPr>
                <w:sz w:val="20"/>
                <w:lang w:val="fr-CA"/>
              </w:rPr>
            </w:pPr>
            <w:proofErr w:type="gramStart"/>
            <w:r w:rsidRPr="00AD7A59">
              <w:rPr>
                <w:sz w:val="20"/>
                <w:lang w:val="fr-CA"/>
              </w:rPr>
              <w:t>les</w:t>
            </w:r>
            <w:proofErr w:type="gramEnd"/>
            <w:r w:rsidRPr="00AD7A59">
              <w:rPr>
                <w:sz w:val="20"/>
                <w:lang w:val="fr-CA"/>
              </w:rPr>
              <w:t xml:space="preserve"> personnes mentionnées aux paragraphes 11, 12, 13 et 14 de l’article 71.</w:t>
            </w:r>
          </w:p>
          <w:p w14:paraId="3E2C3E31" w14:textId="77777777" w:rsidR="003F35CC" w:rsidRPr="00AD7A59" w:rsidRDefault="0018015C">
            <w:pPr>
              <w:pStyle w:val="TableParagraph"/>
              <w:spacing w:before="120" w:line="235" w:lineRule="auto"/>
              <w:ind w:left="420" w:right="143"/>
              <w:jc w:val="both"/>
              <w:rPr>
                <w:sz w:val="20"/>
                <w:lang w:val="fr-CA"/>
              </w:rPr>
            </w:pPr>
            <w:r w:rsidRPr="00AD7A59">
              <w:rPr>
                <w:sz w:val="20"/>
                <w:lang w:val="fr-CA"/>
              </w:rPr>
              <w:t>Le mandat du président est de trois ans, renouvelable deux fois. Le président demeure en fonction après l’expiration de son mandat jusqu’à ce qu’il ait été remplacé ou nommé de nouveau.</w:t>
            </w:r>
          </w:p>
          <w:p w14:paraId="2DBC9AD2" w14:textId="18F52885" w:rsidR="003F35CC" w:rsidRPr="00F446F3" w:rsidRDefault="0018015C" w:rsidP="00F446F3">
            <w:pPr>
              <w:pStyle w:val="TableParagraph"/>
              <w:spacing w:before="118" w:line="235" w:lineRule="auto"/>
              <w:ind w:left="420" w:right="139"/>
              <w:jc w:val="both"/>
              <w:rPr>
                <w:sz w:val="20"/>
                <w:lang w:val="fr-CA"/>
              </w:rPr>
            </w:pPr>
            <w:r w:rsidRPr="00AD7A59">
              <w:rPr>
                <w:sz w:val="20"/>
                <w:lang w:val="fr-CA"/>
              </w:rPr>
              <w:t>En cas d’absence, d’incapacité d’agir du président ou de vacance au poste de président, le recteur convoque le Conseil d’administration qui, selon le cas, choisit un président d’assemblée ou nomme un nouveau président.</w:t>
            </w:r>
          </w:p>
        </w:tc>
        <w:tc>
          <w:tcPr>
            <w:tcW w:w="5362" w:type="dxa"/>
          </w:tcPr>
          <w:p w14:paraId="378C300C" w14:textId="77777777" w:rsidR="003F35CC" w:rsidRDefault="003F35CC">
            <w:pPr>
              <w:pStyle w:val="TableParagraph"/>
              <w:rPr>
                <w:rFonts w:ascii="Times New Roman"/>
                <w:sz w:val="18"/>
              </w:rPr>
            </w:pPr>
          </w:p>
        </w:tc>
      </w:tr>
      <w:tr w:rsidR="003F35CC" w:rsidRPr="00711129" w14:paraId="309F38A1" w14:textId="77777777">
        <w:trPr>
          <w:trHeight w:val="1790"/>
        </w:trPr>
        <w:tc>
          <w:tcPr>
            <w:tcW w:w="8078" w:type="dxa"/>
          </w:tcPr>
          <w:p w14:paraId="092A8D17" w14:textId="77777777" w:rsidR="003F35CC" w:rsidRPr="00AD7A59" w:rsidRDefault="0018015C">
            <w:pPr>
              <w:pStyle w:val="TableParagraph"/>
              <w:spacing w:before="113" w:line="235" w:lineRule="auto"/>
              <w:ind w:left="420" w:hanging="310"/>
              <w:rPr>
                <w:sz w:val="20"/>
                <w:lang w:val="fr-CA"/>
              </w:rPr>
            </w:pPr>
            <w:r w:rsidRPr="00AD7A59">
              <w:rPr>
                <w:color w:val="221F1F"/>
                <w:sz w:val="20"/>
                <w:lang w:val="fr-CA"/>
              </w:rPr>
              <w:t xml:space="preserve">80. </w:t>
            </w:r>
            <w:r w:rsidRPr="00AD7A59">
              <w:rPr>
                <w:sz w:val="20"/>
                <w:lang w:val="fr-CA"/>
              </w:rPr>
              <w:t>Le Conseil d’administration se réunit en séances ordinaires suivant un calendrier qu’il fixe lui- même et au moins quatre fois par année.</w:t>
            </w:r>
          </w:p>
          <w:p w14:paraId="407361E7" w14:textId="77777777" w:rsidR="003F35CC" w:rsidRPr="00AD7A59" w:rsidRDefault="0018015C">
            <w:pPr>
              <w:pStyle w:val="TableParagraph"/>
              <w:spacing w:before="122" w:line="235" w:lineRule="auto"/>
              <w:ind w:left="420" w:right="131"/>
              <w:jc w:val="both"/>
              <w:rPr>
                <w:sz w:val="20"/>
                <w:lang w:val="fr-CA"/>
              </w:rPr>
            </w:pPr>
            <w:r w:rsidRPr="00AD7A59">
              <w:rPr>
                <w:sz w:val="20"/>
                <w:lang w:val="fr-CA"/>
              </w:rPr>
              <w:t>Le président convoque le Conseil d’administration à des séances extraordinaires chaque fois qu’il le juge nécessaire, que les statuts l’exigent pour l’étude d’une question ou qu’une telle séance lui est demandée par écrit pour des motifs précisés par le Comité exécutif ou par au moins le quart des membres du Conseil d’administration.</w:t>
            </w:r>
          </w:p>
        </w:tc>
        <w:tc>
          <w:tcPr>
            <w:tcW w:w="5362" w:type="dxa"/>
          </w:tcPr>
          <w:p w14:paraId="257FBDC0" w14:textId="77777777" w:rsidR="003F35CC" w:rsidRPr="00AD7A59" w:rsidRDefault="003F35CC">
            <w:pPr>
              <w:pStyle w:val="TableParagraph"/>
              <w:rPr>
                <w:rFonts w:ascii="Times New Roman"/>
                <w:sz w:val="18"/>
                <w:lang w:val="fr-CA"/>
              </w:rPr>
            </w:pPr>
          </w:p>
        </w:tc>
      </w:tr>
      <w:tr w:rsidR="003F35CC" w:rsidRPr="00711129" w14:paraId="26D93075" w14:textId="77777777">
        <w:trPr>
          <w:trHeight w:val="3951"/>
        </w:trPr>
        <w:tc>
          <w:tcPr>
            <w:tcW w:w="8078" w:type="dxa"/>
          </w:tcPr>
          <w:p w14:paraId="674C5612" w14:textId="77777777" w:rsidR="003F35CC" w:rsidRPr="00AD7A59" w:rsidRDefault="0018015C">
            <w:pPr>
              <w:pStyle w:val="TableParagraph"/>
              <w:spacing w:before="118" w:line="235" w:lineRule="auto"/>
              <w:ind w:left="420" w:right="136" w:hanging="310"/>
              <w:jc w:val="both"/>
              <w:rPr>
                <w:sz w:val="20"/>
                <w:lang w:val="fr-CA"/>
              </w:rPr>
            </w:pPr>
            <w:r w:rsidRPr="00B616E0">
              <w:rPr>
                <w:color w:val="221F1F"/>
                <w:sz w:val="20"/>
                <w:lang w:val="fr-CA"/>
              </w:rPr>
              <w:t xml:space="preserve">81. </w:t>
            </w:r>
            <w:r w:rsidRPr="00B616E0">
              <w:rPr>
                <w:sz w:val="20"/>
                <w:lang w:val="fr-CA"/>
              </w:rPr>
              <w:t xml:space="preserve">Pour toute séance </w:t>
            </w:r>
            <w:r w:rsidRPr="00B616E0">
              <w:rPr>
                <w:color w:val="FF0000"/>
                <w:sz w:val="20"/>
                <w:lang w:val="fr-CA"/>
              </w:rPr>
              <w:t xml:space="preserve">ordinaire </w:t>
            </w:r>
            <w:r w:rsidRPr="00B616E0">
              <w:rPr>
                <w:sz w:val="20"/>
                <w:lang w:val="fr-CA"/>
              </w:rPr>
              <w:t>du Conseil d’administration, l’avis de convocation doit être</w:t>
            </w:r>
            <w:r w:rsidRPr="00AD7A59">
              <w:rPr>
                <w:sz w:val="20"/>
                <w:lang w:val="fr-CA"/>
              </w:rPr>
              <w:t xml:space="preserve"> transmis par écrit par le secrétaire général</w:t>
            </w:r>
            <w:r w:rsidRPr="00AD7A59">
              <w:rPr>
                <w:strike/>
                <w:color w:val="4471C4"/>
                <w:sz w:val="20"/>
                <w:lang w:val="fr-CA"/>
              </w:rPr>
              <w:t xml:space="preserve"> à ceux qui ont droit d’y être </w:t>
            </w:r>
            <w:proofErr w:type="spellStart"/>
            <w:r w:rsidRPr="00AD7A59">
              <w:rPr>
                <w:strike/>
                <w:color w:val="4471C4"/>
                <w:sz w:val="20"/>
                <w:lang w:val="fr-CA"/>
              </w:rPr>
              <w:t>convoqués</w:t>
            </w:r>
            <w:r w:rsidRPr="00AD7A59">
              <w:rPr>
                <w:color w:val="FF0000"/>
                <w:sz w:val="20"/>
                <w:lang w:val="fr-CA"/>
              </w:rPr>
              <w:t>aux</w:t>
            </w:r>
            <w:proofErr w:type="spellEnd"/>
            <w:r w:rsidRPr="00AD7A59">
              <w:rPr>
                <w:color w:val="FF0000"/>
                <w:sz w:val="20"/>
                <w:lang w:val="fr-CA"/>
              </w:rPr>
              <w:t xml:space="preserve"> membres du conseil</w:t>
            </w:r>
            <w:r w:rsidRPr="00AD7A59">
              <w:rPr>
                <w:sz w:val="20"/>
                <w:lang w:val="fr-CA"/>
              </w:rPr>
              <w:t xml:space="preserve">, au moins cinq jours </w:t>
            </w:r>
            <w:r w:rsidRPr="00AD7A59">
              <w:rPr>
                <w:color w:val="FF0000"/>
                <w:sz w:val="20"/>
                <w:lang w:val="fr-CA"/>
              </w:rPr>
              <w:t xml:space="preserve">ouvrables </w:t>
            </w:r>
            <w:r w:rsidRPr="00AD7A59">
              <w:rPr>
                <w:sz w:val="20"/>
                <w:lang w:val="fr-CA"/>
              </w:rPr>
              <w:t>avant la date fixée pour la réunion.</w:t>
            </w:r>
          </w:p>
          <w:p w14:paraId="768EEBB8" w14:textId="77777777" w:rsidR="003F35CC" w:rsidRPr="00AD7A59" w:rsidRDefault="0018015C">
            <w:pPr>
              <w:pStyle w:val="TableParagraph"/>
              <w:spacing w:before="123" w:line="235" w:lineRule="auto"/>
              <w:ind w:left="420" w:right="130"/>
              <w:jc w:val="both"/>
              <w:rPr>
                <w:sz w:val="20"/>
                <w:lang w:val="fr-CA"/>
              </w:rPr>
            </w:pPr>
            <w:r w:rsidRPr="00AD7A59">
              <w:rPr>
                <w:rFonts w:ascii="Times New Roman" w:hAnsi="Times New Roman"/>
                <w:strike/>
                <w:color w:val="4471C4"/>
                <w:spacing w:val="-50"/>
                <w:sz w:val="20"/>
                <w:lang w:val="fr-CA"/>
              </w:rPr>
              <w:t xml:space="preserve"> </w:t>
            </w:r>
            <w:r w:rsidRPr="00AD7A59">
              <w:rPr>
                <w:strike/>
                <w:color w:val="4471C4"/>
                <w:sz w:val="20"/>
                <w:lang w:val="fr-CA"/>
              </w:rPr>
              <w:t xml:space="preserve">L’avis </w:t>
            </w:r>
            <w:r w:rsidRPr="00AD7A59">
              <w:rPr>
                <w:color w:val="FF0000"/>
                <w:sz w:val="20"/>
                <w:lang w:val="fr-CA"/>
              </w:rPr>
              <w:t xml:space="preserve">Pour toute séance du Conseil d’administration, l’avis de convocation </w:t>
            </w:r>
            <w:r w:rsidRPr="00AD7A59">
              <w:rPr>
                <w:sz w:val="20"/>
                <w:lang w:val="fr-CA"/>
              </w:rPr>
              <w:t xml:space="preserve">doit préciser le lieu, la date, l’heure </w:t>
            </w:r>
            <w:r w:rsidRPr="00AD7A59">
              <w:rPr>
                <w:spacing w:val="2"/>
                <w:sz w:val="20"/>
                <w:lang w:val="fr-CA"/>
              </w:rPr>
              <w:t xml:space="preserve">et </w:t>
            </w:r>
            <w:r w:rsidRPr="00AD7A59">
              <w:rPr>
                <w:sz w:val="20"/>
                <w:lang w:val="fr-CA"/>
              </w:rPr>
              <w:t xml:space="preserve">le projet d’ordre du jour de la séance. </w:t>
            </w:r>
            <w:r w:rsidRPr="00AD7A59">
              <w:rPr>
                <w:color w:val="FF0000"/>
                <w:sz w:val="20"/>
                <w:lang w:val="fr-CA"/>
              </w:rPr>
              <w:t>Le projet d’ordre du jour doit, minimalement,</w:t>
            </w:r>
            <w:r w:rsidRPr="00AD7A59">
              <w:rPr>
                <w:color w:val="FF0000"/>
                <w:spacing w:val="-15"/>
                <w:sz w:val="20"/>
                <w:lang w:val="fr-CA"/>
              </w:rPr>
              <w:t xml:space="preserve"> </w:t>
            </w:r>
            <w:r w:rsidRPr="00AD7A59">
              <w:rPr>
                <w:color w:val="FF0000"/>
                <w:sz w:val="20"/>
                <w:lang w:val="fr-CA"/>
              </w:rPr>
              <w:t>prévoir</w:t>
            </w:r>
            <w:r w:rsidRPr="00AD7A59">
              <w:rPr>
                <w:color w:val="FF0000"/>
                <w:spacing w:val="-13"/>
                <w:sz w:val="20"/>
                <w:lang w:val="fr-CA"/>
              </w:rPr>
              <w:t xml:space="preserve"> </w:t>
            </w:r>
            <w:r w:rsidRPr="002D7E39">
              <w:rPr>
                <w:color w:val="FF0000"/>
                <w:sz w:val="20"/>
                <w:highlight w:val="yellow"/>
                <w:lang w:val="fr-CA"/>
              </w:rPr>
              <w:t>toutes</w:t>
            </w:r>
            <w:r w:rsidRPr="00AD7A59">
              <w:rPr>
                <w:color w:val="FF0000"/>
                <w:spacing w:val="-13"/>
                <w:sz w:val="20"/>
                <w:lang w:val="fr-CA"/>
              </w:rPr>
              <w:t xml:space="preserve"> </w:t>
            </w:r>
            <w:r w:rsidRPr="00AD7A59">
              <w:rPr>
                <w:color w:val="FF0000"/>
                <w:sz w:val="20"/>
                <w:lang w:val="fr-CA"/>
              </w:rPr>
              <w:t>les</w:t>
            </w:r>
            <w:r w:rsidRPr="00AD7A59">
              <w:rPr>
                <w:color w:val="FF0000"/>
                <w:spacing w:val="-13"/>
                <w:sz w:val="20"/>
                <w:lang w:val="fr-CA"/>
              </w:rPr>
              <w:t xml:space="preserve"> </w:t>
            </w:r>
            <w:r w:rsidRPr="00AD7A59">
              <w:rPr>
                <w:color w:val="FF0000"/>
                <w:sz w:val="20"/>
                <w:lang w:val="fr-CA"/>
              </w:rPr>
              <w:t>thématiques</w:t>
            </w:r>
            <w:r w:rsidRPr="00AD7A59">
              <w:rPr>
                <w:color w:val="FF0000"/>
                <w:spacing w:val="-12"/>
                <w:sz w:val="20"/>
                <w:lang w:val="fr-CA"/>
              </w:rPr>
              <w:t xml:space="preserve"> </w:t>
            </w:r>
            <w:r w:rsidRPr="00AD7A59">
              <w:rPr>
                <w:color w:val="FF0000"/>
                <w:sz w:val="20"/>
                <w:lang w:val="fr-CA"/>
              </w:rPr>
              <w:t>devant</w:t>
            </w:r>
            <w:r w:rsidRPr="00AD7A59">
              <w:rPr>
                <w:color w:val="FF0000"/>
                <w:spacing w:val="-12"/>
                <w:sz w:val="20"/>
                <w:lang w:val="fr-CA"/>
              </w:rPr>
              <w:t xml:space="preserve"> </w:t>
            </w:r>
            <w:r w:rsidRPr="00AD7A59">
              <w:rPr>
                <w:color w:val="FF0000"/>
                <w:sz w:val="20"/>
                <w:lang w:val="fr-CA"/>
              </w:rPr>
              <w:t>faire</w:t>
            </w:r>
            <w:r w:rsidRPr="00AD7A59">
              <w:rPr>
                <w:color w:val="FF0000"/>
                <w:spacing w:val="-14"/>
                <w:sz w:val="20"/>
                <w:lang w:val="fr-CA"/>
              </w:rPr>
              <w:t xml:space="preserve"> </w:t>
            </w:r>
            <w:r w:rsidRPr="00AD7A59">
              <w:rPr>
                <w:color w:val="FF0000"/>
                <w:sz w:val="20"/>
                <w:lang w:val="fr-CA"/>
              </w:rPr>
              <w:t>l’objet</w:t>
            </w:r>
            <w:r w:rsidRPr="00AD7A59">
              <w:rPr>
                <w:color w:val="FF0000"/>
                <w:spacing w:val="-15"/>
                <w:sz w:val="20"/>
                <w:lang w:val="fr-CA"/>
              </w:rPr>
              <w:t xml:space="preserve"> </w:t>
            </w:r>
            <w:r w:rsidRPr="00AD7A59">
              <w:rPr>
                <w:color w:val="FF0000"/>
                <w:sz w:val="20"/>
                <w:lang w:val="fr-CA"/>
              </w:rPr>
              <w:t>de</w:t>
            </w:r>
            <w:r w:rsidRPr="00AD7A59">
              <w:rPr>
                <w:color w:val="FF0000"/>
                <w:spacing w:val="-14"/>
                <w:sz w:val="20"/>
                <w:lang w:val="fr-CA"/>
              </w:rPr>
              <w:t xml:space="preserve"> </w:t>
            </w:r>
            <w:r w:rsidRPr="00AD7A59">
              <w:rPr>
                <w:color w:val="FF0000"/>
                <w:sz w:val="20"/>
                <w:lang w:val="fr-CA"/>
              </w:rPr>
              <w:t>discussions</w:t>
            </w:r>
            <w:r w:rsidRPr="00AD7A59">
              <w:rPr>
                <w:color w:val="FF0000"/>
                <w:spacing w:val="-13"/>
                <w:sz w:val="20"/>
                <w:lang w:val="fr-CA"/>
              </w:rPr>
              <w:t xml:space="preserve"> </w:t>
            </w:r>
            <w:r w:rsidRPr="00AD7A59">
              <w:rPr>
                <w:color w:val="FF0000"/>
                <w:sz w:val="20"/>
                <w:lang w:val="fr-CA"/>
              </w:rPr>
              <w:t>lors</w:t>
            </w:r>
            <w:r w:rsidRPr="00AD7A59">
              <w:rPr>
                <w:color w:val="FF0000"/>
                <w:spacing w:val="-13"/>
                <w:sz w:val="20"/>
                <w:lang w:val="fr-CA"/>
              </w:rPr>
              <w:t xml:space="preserve"> </w:t>
            </w:r>
            <w:r w:rsidRPr="00AD7A59">
              <w:rPr>
                <w:color w:val="FF0000"/>
                <w:sz w:val="20"/>
                <w:lang w:val="fr-CA"/>
              </w:rPr>
              <w:t>de</w:t>
            </w:r>
            <w:r w:rsidRPr="00AD7A59">
              <w:rPr>
                <w:color w:val="FF0000"/>
                <w:spacing w:val="-13"/>
                <w:sz w:val="20"/>
                <w:lang w:val="fr-CA"/>
              </w:rPr>
              <w:t xml:space="preserve"> </w:t>
            </w:r>
            <w:r w:rsidRPr="00AD7A59">
              <w:rPr>
                <w:color w:val="FF0000"/>
                <w:sz w:val="20"/>
                <w:lang w:val="fr-CA"/>
              </w:rPr>
              <w:t>cette séance</w:t>
            </w:r>
            <w:r w:rsidRPr="002D7E39">
              <w:rPr>
                <w:color w:val="FF0000"/>
                <w:sz w:val="20"/>
                <w:highlight w:val="yellow"/>
                <w:lang w:val="fr-CA"/>
              </w:rPr>
              <w:t>, incluant celles pour lesquelles une proposition de « huis clos » est prévue</w:t>
            </w:r>
            <w:r w:rsidRPr="00AD7A59">
              <w:rPr>
                <w:color w:val="FF0000"/>
                <w:sz w:val="20"/>
                <w:lang w:val="fr-CA"/>
              </w:rPr>
              <w:t>. Le projet est rendu public à tous les membres de l’Université le jour de la transmission de l’avis de convocation.</w:t>
            </w:r>
          </w:p>
          <w:p w14:paraId="63F5E35C" w14:textId="77777777" w:rsidR="003F35CC" w:rsidRPr="00AD7A59" w:rsidRDefault="0018015C">
            <w:pPr>
              <w:pStyle w:val="TableParagraph"/>
              <w:spacing w:before="116" w:line="242" w:lineRule="exact"/>
              <w:ind w:left="420"/>
              <w:jc w:val="both"/>
              <w:rPr>
                <w:sz w:val="20"/>
                <w:lang w:val="fr-CA"/>
              </w:rPr>
            </w:pPr>
            <w:r w:rsidRPr="00AD7A59">
              <w:rPr>
                <w:sz w:val="20"/>
                <w:lang w:val="fr-CA"/>
              </w:rPr>
              <w:t>Le Conseil d’administration ne peut s’occuper d’un sujet qui ne figure pas au projet d’ordre</w:t>
            </w:r>
          </w:p>
          <w:p w14:paraId="6B202174" w14:textId="77777777" w:rsidR="003F35CC" w:rsidRPr="00AD7A59" w:rsidRDefault="0018015C">
            <w:pPr>
              <w:pStyle w:val="TableParagraph"/>
              <w:spacing w:line="242" w:lineRule="exact"/>
              <w:ind w:left="420"/>
              <w:jc w:val="both"/>
              <w:rPr>
                <w:sz w:val="20"/>
                <w:lang w:val="fr-CA"/>
              </w:rPr>
            </w:pPr>
            <w:proofErr w:type="gramStart"/>
            <w:r w:rsidRPr="00AD7A59">
              <w:rPr>
                <w:sz w:val="20"/>
                <w:lang w:val="fr-CA"/>
              </w:rPr>
              <w:t>du</w:t>
            </w:r>
            <w:proofErr w:type="gramEnd"/>
            <w:r w:rsidRPr="00AD7A59">
              <w:rPr>
                <w:sz w:val="20"/>
                <w:lang w:val="fr-CA"/>
              </w:rPr>
              <w:t xml:space="preserve"> jour d’une séance, sauf si les deux tiers des membres présents à la séance y consentent.</w:t>
            </w:r>
          </w:p>
          <w:p w14:paraId="4AB04199" w14:textId="77777777" w:rsidR="003F35CC" w:rsidRPr="00AD7A59" w:rsidRDefault="0018015C">
            <w:pPr>
              <w:pStyle w:val="TableParagraph"/>
              <w:spacing w:before="115" w:line="235" w:lineRule="auto"/>
              <w:ind w:left="420" w:right="128"/>
              <w:jc w:val="both"/>
              <w:rPr>
                <w:sz w:val="20"/>
                <w:lang w:val="fr-CA"/>
              </w:rPr>
            </w:pPr>
            <w:r w:rsidRPr="00AD7A59">
              <w:rPr>
                <w:sz w:val="20"/>
                <w:lang w:val="fr-CA"/>
              </w:rPr>
              <w:t>L’avis de convocation à une séance extraordinaire demandée par le Comité exécutif ou par un groupe de membres du Conseil d’administration doit être transmis dans les cinq jours qui suivent la réception d’une telle demande.</w:t>
            </w:r>
          </w:p>
        </w:tc>
        <w:tc>
          <w:tcPr>
            <w:tcW w:w="5362" w:type="dxa"/>
          </w:tcPr>
          <w:p w14:paraId="66D15821" w14:textId="77777777" w:rsidR="003F35CC" w:rsidRPr="00AD7A59" w:rsidRDefault="0018015C">
            <w:pPr>
              <w:pStyle w:val="TableParagraph"/>
              <w:spacing w:before="119"/>
              <w:ind w:left="109" w:right="218"/>
              <w:rPr>
                <w:sz w:val="20"/>
                <w:lang w:val="fr-CA"/>
              </w:rPr>
            </w:pPr>
            <w:r w:rsidRPr="00AD7A59">
              <w:rPr>
                <w:sz w:val="20"/>
                <w:lang w:val="fr-CA"/>
              </w:rPr>
              <w:t>Changements requis au premier paragraphe : La reconnaissance de la transparence comme composante essentielle de la collégialité implique également que les procédures établies pour la convocation des membres des instances statutaires de l’Université permettent à ces mêmes membres le temps nécessaire pour prendre connaissance des documents et informations, souvent substantiels, qui feront l’objet de discussions lors des séances. Bien qu’il serait souhaitable que la période prévue pour l’envoi de l’avis de convocation soit plus longue, pour les séances ordinaires, le minimum requis est d’établir que les 5 jours de délai doivent être des jours « ouvrables ».</w:t>
            </w:r>
          </w:p>
          <w:p w14:paraId="082EEA1F" w14:textId="77777777" w:rsidR="003F35CC" w:rsidRPr="00AD7A59" w:rsidRDefault="003F35CC">
            <w:pPr>
              <w:pStyle w:val="TableParagraph"/>
              <w:spacing w:before="2"/>
              <w:rPr>
                <w:rFonts w:ascii="Arial"/>
                <w:sz w:val="23"/>
                <w:lang w:val="fr-CA"/>
              </w:rPr>
            </w:pPr>
          </w:p>
          <w:p w14:paraId="0AD84B9B" w14:textId="77777777" w:rsidR="003F35CC" w:rsidRPr="00AD7A59" w:rsidRDefault="0018015C">
            <w:pPr>
              <w:pStyle w:val="TableParagraph"/>
              <w:spacing w:before="1"/>
              <w:ind w:left="109" w:right="277"/>
              <w:rPr>
                <w:sz w:val="20"/>
                <w:lang w:val="fr-CA"/>
              </w:rPr>
            </w:pPr>
            <w:r w:rsidRPr="00AD7A59">
              <w:rPr>
                <w:sz w:val="20"/>
                <w:lang w:val="fr-CA"/>
              </w:rPr>
              <w:t>Changements requis au second paragraphe : nécessaire pour respecter la reconnaissance de la transparence comme</w:t>
            </w:r>
          </w:p>
        </w:tc>
      </w:tr>
    </w:tbl>
    <w:p w14:paraId="7524C65A" w14:textId="77777777" w:rsidR="003F35CC" w:rsidRPr="00AD7A59" w:rsidRDefault="003F35CC">
      <w:pPr>
        <w:rPr>
          <w:sz w:val="20"/>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716A1FD9" w14:textId="77777777" w:rsidTr="00F446F3">
        <w:trPr>
          <w:trHeight w:val="2401"/>
        </w:trPr>
        <w:tc>
          <w:tcPr>
            <w:tcW w:w="8078" w:type="dxa"/>
          </w:tcPr>
          <w:p w14:paraId="1EDA6056" w14:textId="77777777" w:rsidR="003F35CC" w:rsidRPr="00AD7A59" w:rsidRDefault="0018015C">
            <w:pPr>
              <w:pStyle w:val="TableParagraph"/>
              <w:spacing w:line="235" w:lineRule="auto"/>
              <w:ind w:left="420" w:right="134"/>
              <w:jc w:val="both"/>
              <w:rPr>
                <w:sz w:val="20"/>
                <w:lang w:val="fr-CA"/>
              </w:rPr>
            </w:pPr>
            <w:r w:rsidRPr="00AD7A59">
              <w:rPr>
                <w:sz w:val="20"/>
                <w:lang w:val="fr-CA"/>
              </w:rPr>
              <w:lastRenderedPageBreak/>
              <w:t>En cas d’urgence, le président ou le recteur peut cependant convoquer, dans tout délai, une séance extraordinaire qui sera considérée comme régulièrement convoquée si l’avis de convocation a été transmis à chacun des membres, par lettre recommandée, par messager, par télégramme, par télécopieur ou par courrier électronique, à son lieu ou à son poste de travail ou à sa dernière adresse connue.</w:t>
            </w:r>
          </w:p>
          <w:p w14:paraId="5315B69E" w14:textId="157F10F0" w:rsidR="003F35CC" w:rsidRPr="00AD7A59" w:rsidRDefault="0018015C" w:rsidP="00F446F3">
            <w:pPr>
              <w:pStyle w:val="TableParagraph"/>
              <w:spacing w:before="117" w:line="235" w:lineRule="auto"/>
              <w:ind w:left="420" w:right="131"/>
              <w:jc w:val="both"/>
              <w:rPr>
                <w:sz w:val="20"/>
                <w:lang w:val="fr-CA"/>
              </w:rPr>
            </w:pPr>
            <w:r w:rsidRPr="00AD7A59">
              <w:rPr>
                <w:sz w:val="20"/>
                <w:lang w:val="fr-CA"/>
              </w:rPr>
              <w:t>Lorsque les circonstances le justifient, le président peut autoriser la tenue d’une séance extraordinaire</w:t>
            </w:r>
            <w:r w:rsidRPr="00AD7A59">
              <w:rPr>
                <w:spacing w:val="-4"/>
                <w:sz w:val="20"/>
                <w:lang w:val="fr-CA"/>
              </w:rPr>
              <w:t xml:space="preserve"> </w:t>
            </w:r>
            <w:r w:rsidRPr="00AD7A59">
              <w:rPr>
                <w:sz w:val="20"/>
                <w:lang w:val="fr-CA"/>
              </w:rPr>
              <w:t>ou</w:t>
            </w:r>
            <w:r w:rsidRPr="00AD7A59">
              <w:rPr>
                <w:spacing w:val="-9"/>
                <w:sz w:val="20"/>
                <w:lang w:val="fr-CA"/>
              </w:rPr>
              <w:t xml:space="preserve"> </w:t>
            </w:r>
            <w:r w:rsidRPr="00AD7A59">
              <w:rPr>
                <w:sz w:val="20"/>
                <w:lang w:val="fr-CA"/>
              </w:rPr>
              <w:t>la</w:t>
            </w:r>
            <w:r w:rsidRPr="00AD7A59">
              <w:rPr>
                <w:spacing w:val="-5"/>
                <w:sz w:val="20"/>
                <w:lang w:val="fr-CA"/>
              </w:rPr>
              <w:t xml:space="preserve"> </w:t>
            </w:r>
            <w:r w:rsidRPr="00AD7A59">
              <w:rPr>
                <w:sz w:val="20"/>
                <w:lang w:val="fr-CA"/>
              </w:rPr>
              <w:t>participation</w:t>
            </w:r>
            <w:r w:rsidRPr="00AD7A59">
              <w:rPr>
                <w:spacing w:val="-4"/>
                <w:sz w:val="20"/>
                <w:lang w:val="fr-CA"/>
              </w:rPr>
              <w:t xml:space="preserve"> </w:t>
            </w:r>
            <w:r w:rsidRPr="00AD7A59">
              <w:rPr>
                <w:sz w:val="20"/>
                <w:lang w:val="fr-CA"/>
              </w:rPr>
              <w:t>d’un</w:t>
            </w:r>
            <w:r w:rsidRPr="00AD7A59">
              <w:rPr>
                <w:spacing w:val="-9"/>
                <w:sz w:val="20"/>
                <w:lang w:val="fr-CA"/>
              </w:rPr>
              <w:t xml:space="preserve"> </w:t>
            </w:r>
            <w:r w:rsidRPr="00AD7A59">
              <w:rPr>
                <w:sz w:val="20"/>
                <w:lang w:val="fr-CA"/>
              </w:rPr>
              <w:t>membre</w:t>
            </w:r>
            <w:r w:rsidRPr="00AD7A59">
              <w:rPr>
                <w:spacing w:val="-8"/>
                <w:sz w:val="20"/>
                <w:lang w:val="fr-CA"/>
              </w:rPr>
              <w:t xml:space="preserve"> </w:t>
            </w:r>
            <w:r w:rsidRPr="00AD7A59">
              <w:rPr>
                <w:sz w:val="20"/>
                <w:lang w:val="fr-CA"/>
              </w:rPr>
              <w:t>à</w:t>
            </w:r>
            <w:r w:rsidRPr="00AD7A59">
              <w:rPr>
                <w:spacing w:val="-9"/>
                <w:sz w:val="20"/>
                <w:lang w:val="fr-CA"/>
              </w:rPr>
              <w:t xml:space="preserve"> </w:t>
            </w:r>
            <w:r w:rsidRPr="00AD7A59">
              <w:rPr>
                <w:sz w:val="20"/>
                <w:lang w:val="fr-CA"/>
              </w:rPr>
              <w:t>une</w:t>
            </w:r>
            <w:r w:rsidRPr="00AD7A59">
              <w:rPr>
                <w:spacing w:val="-4"/>
                <w:sz w:val="20"/>
                <w:lang w:val="fr-CA"/>
              </w:rPr>
              <w:t xml:space="preserve"> </w:t>
            </w:r>
            <w:r w:rsidRPr="00AD7A59">
              <w:rPr>
                <w:sz w:val="20"/>
                <w:lang w:val="fr-CA"/>
              </w:rPr>
              <w:t>séance</w:t>
            </w:r>
            <w:r w:rsidRPr="00AD7A59">
              <w:rPr>
                <w:spacing w:val="-8"/>
                <w:sz w:val="20"/>
                <w:lang w:val="fr-CA"/>
              </w:rPr>
              <w:t xml:space="preserve"> </w:t>
            </w:r>
            <w:r w:rsidRPr="00AD7A59">
              <w:rPr>
                <w:sz w:val="20"/>
                <w:lang w:val="fr-CA"/>
              </w:rPr>
              <w:t>ordinaire</w:t>
            </w:r>
            <w:r w:rsidRPr="00AD7A59">
              <w:rPr>
                <w:spacing w:val="-8"/>
                <w:sz w:val="20"/>
                <w:lang w:val="fr-CA"/>
              </w:rPr>
              <w:t xml:space="preserve"> </w:t>
            </w:r>
            <w:r w:rsidRPr="00AD7A59">
              <w:rPr>
                <w:sz w:val="20"/>
                <w:lang w:val="fr-CA"/>
              </w:rPr>
              <w:t>ou</w:t>
            </w:r>
            <w:r w:rsidRPr="00AD7A59">
              <w:rPr>
                <w:spacing w:val="-9"/>
                <w:sz w:val="20"/>
                <w:lang w:val="fr-CA"/>
              </w:rPr>
              <w:t xml:space="preserve"> </w:t>
            </w:r>
            <w:r w:rsidRPr="00AD7A59">
              <w:rPr>
                <w:sz w:val="20"/>
                <w:lang w:val="fr-CA"/>
              </w:rPr>
              <w:t>extraordinaire,</w:t>
            </w:r>
            <w:r w:rsidRPr="00AD7A59">
              <w:rPr>
                <w:spacing w:val="-4"/>
                <w:sz w:val="20"/>
                <w:lang w:val="fr-CA"/>
              </w:rPr>
              <w:t xml:space="preserve"> </w:t>
            </w:r>
            <w:r w:rsidRPr="00AD7A59">
              <w:rPr>
                <w:sz w:val="20"/>
                <w:lang w:val="fr-CA"/>
              </w:rPr>
              <w:t>par voie de vidéoconférence, de conférence téléphonique ou par tout autre moyen de communication similaire. Il en est alors fait mention au</w:t>
            </w:r>
            <w:r w:rsidRPr="00AD7A59">
              <w:rPr>
                <w:spacing w:val="-5"/>
                <w:sz w:val="20"/>
                <w:lang w:val="fr-CA"/>
              </w:rPr>
              <w:t xml:space="preserve"> </w:t>
            </w:r>
            <w:r w:rsidRPr="00AD7A59">
              <w:rPr>
                <w:sz w:val="20"/>
                <w:lang w:val="fr-CA"/>
              </w:rPr>
              <w:t>procès-verbal.</w:t>
            </w:r>
          </w:p>
        </w:tc>
        <w:tc>
          <w:tcPr>
            <w:tcW w:w="5362" w:type="dxa"/>
          </w:tcPr>
          <w:p w14:paraId="042E18F2" w14:textId="77777777" w:rsidR="003F35CC" w:rsidRDefault="0018015C">
            <w:pPr>
              <w:pStyle w:val="TableParagraph"/>
              <w:ind w:left="109" w:right="176"/>
              <w:rPr>
                <w:sz w:val="20"/>
                <w:lang w:val="fr-CA"/>
              </w:rPr>
            </w:pPr>
            <w:proofErr w:type="gramStart"/>
            <w:r w:rsidRPr="00AD7A59">
              <w:rPr>
                <w:sz w:val="20"/>
                <w:lang w:val="fr-CA"/>
              </w:rPr>
              <w:t>composante</w:t>
            </w:r>
            <w:proofErr w:type="gramEnd"/>
            <w:r w:rsidRPr="00AD7A59">
              <w:rPr>
                <w:sz w:val="20"/>
                <w:lang w:val="fr-CA"/>
              </w:rPr>
              <w:t xml:space="preserve"> essentielle de la collégialité (clause 1.3.02 de la cc) et le principe de la proposition de huis clos, dont l’effet ne peut être anticipé avant que les membres du CA ne se soient prononcés sur sa recevabilité.</w:t>
            </w:r>
          </w:p>
          <w:p w14:paraId="7B0203C5" w14:textId="77777777" w:rsidR="002D7E39" w:rsidRDefault="002D7E39">
            <w:pPr>
              <w:pStyle w:val="TableParagraph"/>
              <w:ind w:left="109" w:right="176"/>
              <w:rPr>
                <w:sz w:val="20"/>
                <w:lang w:val="fr-CA"/>
              </w:rPr>
            </w:pPr>
          </w:p>
          <w:p w14:paraId="030BA94A" w14:textId="69C7335E" w:rsidR="002D7E39" w:rsidRPr="002D7E39" w:rsidRDefault="00932C82">
            <w:pPr>
              <w:pStyle w:val="TableParagraph"/>
              <w:ind w:left="109" w:right="176"/>
              <w:rPr>
                <w:color w:val="00B050"/>
                <w:sz w:val="20"/>
                <w:lang w:val="fr-CA"/>
              </w:rPr>
            </w:pPr>
            <w:r>
              <w:rPr>
                <w:color w:val="31849B" w:themeColor="accent5" w:themeShade="BF"/>
                <w:sz w:val="20"/>
                <w:lang w:val="fr-CA"/>
              </w:rPr>
              <w:t>COMMENTAIRE UL : Ce point a été réglé avec la publication des ODJ avec les sujets du huis clos rendus disponibles. Au surplus, chaque instance gèrera ses propres règles de procédure, dont la convocation.</w:t>
            </w:r>
          </w:p>
        </w:tc>
      </w:tr>
      <w:tr w:rsidR="003F35CC" w:rsidRPr="00711129" w14:paraId="5D934E8A" w14:textId="77777777">
        <w:trPr>
          <w:trHeight w:val="2395"/>
        </w:trPr>
        <w:tc>
          <w:tcPr>
            <w:tcW w:w="8078" w:type="dxa"/>
          </w:tcPr>
          <w:p w14:paraId="0F54A8DF" w14:textId="77777777" w:rsidR="003F35CC" w:rsidRPr="00AD7A59" w:rsidRDefault="0018015C">
            <w:pPr>
              <w:pStyle w:val="TableParagraph"/>
              <w:spacing w:before="114" w:line="242" w:lineRule="exact"/>
              <w:ind w:left="110"/>
              <w:jc w:val="both"/>
              <w:rPr>
                <w:sz w:val="20"/>
                <w:lang w:val="fr-CA"/>
              </w:rPr>
            </w:pPr>
            <w:r w:rsidRPr="00AD7A59">
              <w:rPr>
                <w:color w:val="221F1F"/>
                <w:sz w:val="20"/>
                <w:lang w:val="fr-CA"/>
              </w:rPr>
              <w:t xml:space="preserve">82. </w:t>
            </w:r>
            <w:r w:rsidRPr="00AD7A59">
              <w:rPr>
                <w:sz w:val="20"/>
                <w:lang w:val="fr-CA"/>
              </w:rPr>
              <w:t>Le quorum de toute séance du Conseil d’administration est égal à la moitié du nombre de ses</w:t>
            </w:r>
          </w:p>
          <w:p w14:paraId="3DDF1FBF" w14:textId="77777777" w:rsidR="003F35CC" w:rsidRPr="00AD7A59" w:rsidRDefault="0018015C">
            <w:pPr>
              <w:pStyle w:val="TableParagraph"/>
              <w:spacing w:line="242" w:lineRule="exact"/>
              <w:ind w:left="420"/>
              <w:jc w:val="both"/>
              <w:rPr>
                <w:sz w:val="20"/>
                <w:lang w:val="fr-CA"/>
              </w:rPr>
            </w:pPr>
            <w:proofErr w:type="gramStart"/>
            <w:r w:rsidRPr="00AD7A59">
              <w:rPr>
                <w:sz w:val="20"/>
                <w:lang w:val="fr-CA"/>
              </w:rPr>
              <w:t>membres</w:t>
            </w:r>
            <w:proofErr w:type="gramEnd"/>
            <w:r w:rsidRPr="00AD7A59">
              <w:rPr>
                <w:sz w:val="20"/>
                <w:lang w:val="fr-CA"/>
              </w:rPr>
              <w:t xml:space="preserve"> qui sont alors en fonction. Ce quorum est exigé pour la durée de la séance.</w:t>
            </w:r>
          </w:p>
          <w:p w14:paraId="33D1A6B9" w14:textId="77777777" w:rsidR="003F35CC" w:rsidRPr="00AD7A59" w:rsidRDefault="0018015C">
            <w:pPr>
              <w:pStyle w:val="TableParagraph"/>
              <w:spacing w:before="120" w:line="235" w:lineRule="auto"/>
              <w:ind w:left="420" w:right="142"/>
              <w:jc w:val="both"/>
              <w:rPr>
                <w:sz w:val="20"/>
                <w:lang w:val="fr-CA"/>
              </w:rPr>
            </w:pPr>
            <w:r w:rsidRPr="00AD7A59">
              <w:rPr>
                <w:sz w:val="20"/>
                <w:lang w:val="fr-CA"/>
              </w:rPr>
              <w:t>Si un ou des membres doivent s’abstenir de participer à une séance par application des dispositions</w:t>
            </w:r>
            <w:r w:rsidRPr="00AD7A59">
              <w:rPr>
                <w:spacing w:val="-12"/>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l’article</w:t>
            </w:r>
            <w:r w:rsidRPr="00AD7A59">
              <w:rPr>
                <w:spacing w:val="-12"/>
                <w:sz w:val="20"/>
                <w:lang w:val="fr-CA"/>
              </w:rPr>
              <w:t xml:space="preserve"> </w:t>
            </w:r>
            <w:r w:rsidRPr="00AD7A59">
              <w:rPr>
                <w:sz w:val="20"/>
                <w:lang w:val="fr-CA"/>
              </w:rPr>
              <w:t>74,</w:t>
            </w:r>
            <w:r w:rsidRPr="00AD7A59">
              <w:rPr>
                <w:spacing w:val="-8"/>
                <w:sz w:val="20"/>
                <w:lang w:val="fr-CA"/>
              </w:rPr>
              <w:t xml:space="preserve"> </w:t>
            </w:r>
            <w:r w:rsidRPr="00AD7A59">
              <w:rPr>
                <w:sz w:val="20"/>
                <w:lang w:val="fr-CA"/>
              </w:rPr>
              <w:t>le</w:t>
            </w:r>
            <w:r w:rsidRPr="00AD7A59">
              <w:rPr>
                <w:spacing w:val="-12"/>
                <w:sz w:val="20"/>
                <w:lang w:val="fr-CA"/>
              </w:rPr>
              <w:t xml:space="preserve"> </w:t>
            </w:r>
            <w:r w:rsidRPr="00AD7A59">
              <w:rPr>
                <w:sz w:val="20"/>
                <w:lang w:val="fr-CA"/>
              </w:rPr>
              <w:t>quorum</w:t>
            </w:r>
            <w:r w:rsidRPr="00AD7A59">
              <w:rPr>
                <w:spacing w:val="-8"/>
                <w:sz w:val="20"/>
                <w:lang w:val="fr-CA"/>
              </w:rPr>
              <w:t xml:space="preserve"> </w:t>
            </w:r>
            <w:r w:rsidRPr="00AD7A59">
              <w:rPr>
                <w:sz w:val="20"/>
                <w:lang w:val="fr-CA"/>
              </w:rPr>
              <w:t>est</w:t>
            </w:r>
            <w:r w:rsidRPr="00AD7A59">
              <w:rPr>
                <w:spacing w:val="-15"/>
                <w:sz w:val="20"/>
                <w:lang w:val="fr-CA"/>
              </w:rPr>
              <w:t xml:space="preserve"> </w:t>
            </w:r>
            <w:r w:rsidRPr="00AD7A59">
              <w:rPr>
                <w:sz w:val="20"/>
                <w:lang w:val="fr-CA"/>
              </w:rPr>
              <w:t>égal</w:t>
            </w:r>
            <w:r w:rsidRPr="00AD7A59">
              <w:rPr>
                <w:spacing w:val="-9"/>
                <w:sz w:val="20"/>
                <w:lang w:val="fr-CA"/>
              </w:rPr>
              <w:t xml:space="preserve"> </w:t>
            </w:r>
            <w:r w:rsidRPr="00AD7A59">
              <w:rPr>
                <w:sz w:val="20"/>
                <w:lang w:val="fr-CA"/>
              </w:rPr>
              <w:t>à</w:t>
            </w:r>
            <w:r w:rsidRPr="00AD7A59">
              <w:rPr>
                <w:spacing w:val="-14"/>
                <w:sz w:val="20"/>
                <w:lang w:val="fr-CA"/>
              </w:rPr>
              <w:t xml:space="preserve"> </w:t>
            </w:r>
            <w:r w:rsidRPr="00AD7A59">
              <w:rPr>
                <w:sz w:val="20"/>
                <w:lang w:val="fr-CA"/>
              </w:rPr>
              <w:t>la</w:t>
            </w:r>
            <w:r w:rsidRPr="00AD7A59">
              <w:rPr>
                <w:spacing w:val="-9"/>
                <w:sz w:val="20"/>
                <w:lang w:val="fr-CA"/>
              </w:rPr>
              <w:t xml:space="preserve"> </w:t>
            </w:r>
            <w:r w:rsidRPr="00AD7A59">
              <w:rPr>
                <w:sz w:val="20"/>
                <w:lang w:val="fr-CA"/>
              </w:rPr>
              <w:t>moitié</w:t>
            </w:r>
            <w:r w:rsidRPr="00AD7A59">
              <w:rPr>
                <w:spacing w:val="-7"/>
                <w:sz w:val="20"/>
                <w:lang w:val="fr-CA"/>
              </w:rPr>
              <w:t xml:space="preserve"> </w:t>
            </w:r>
            <w:r w:rsidRPr="00AD7A59">
              <w:rPr>
                <w:sz w:val="20"/>
                <w:lang w:val="fr-CA"/>
              </w:rPr>
              <w:t>du</w:t>
            </w:r>
            <w:r w:rsidRPr="00AD7A59">
              <w:rPr>
                <w:spacing w:val="-13"/>
                <w:sz w:val="20"/>
                <w:lang w:val="fr-CA"/>
              </w:rPr>
              <w:t xml:space="preserve"> </w:t>
            </w:r>
            <w:r w:rsidRPr="00AD7A59">
              <w:rPr>
                <w:sz w:val="20"/>
                <w:lang w:val="fr-CA"/>
              </w:rPr>
              <w:t>nombre</w:t>
            </w:r>
            <w:r w:rsidRPr="00AD7A59">
              <w:rPr>
                <w:spacing w:val="-12"/>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membres</w:t>
            </w:r>
            <w:r w:rsidRPr="00AD7A59">
              <w:rPr>
                <w:spacing w:val="-11"/>
                <w:sz w:val="20"/>
                <w:lang w:val="fr-CA"/>
              </w:rPr>
              <w:t xml:space="preserve"> </w:t>
            </w:r>
            <w:r w:rsidRPr="00AD7A59">
              <w:rPr>
                <w:sz w:val="20"/>
                <w:lang w:val="fr-CA"/>
              </w:rPr>
              <w:t>qui</w:t>
            </w:r>
            <w:r w:rsidRPr="00AD7A59">
              <w:rPr>
                <w:spacing w:val="-14"/>
                <w:sz w:val="20"/>
                <w:lang w:val="fr-CA"/>
              </w:rPr>
              <w:t xml:space="preserve"> </w:t>
            </w:r>
            <w:r w:rsidRPr="00AD7A59">
              <w:rPr>
                <w:sz w:val="20"/>
                <w:lang w:val="fr-CA"/>
              </w:rPr>
              <w:t>peuvent participer à la</w:t>
            </w:r>
            <w:r w:rsidRPr="00AD7A59">
              <w:rPr>
                <w:spacing w:val="-4"/>
                <w:sz w:val="20"/>
                <w:lang w:val="fr-CA"/>
              </w:rPr>
              <w:t xml:space="preserve"> </w:t>
            </w:r>
            <w:r w:rsidRPr="00AD7A59">
              <w:rPr>
                <w:sz w:val="20"/>
                <w:lang w:val="fr-CA"/>
              </w:rPr>
              <w:t>séance.</w:t>
            </w:r>
          </w:p>
          <w:p w14:paraId="0CF5D3DD" w14:textId="77777777" w:rsidR="003F35CC" w:rsidRPr="00AD7A59" w:rsidRDefault="0018015C">
            <w:pPr>
              <w:pStyle w:val="TableParagraph"/>
              <w:spacing w:before="118" w:line="235" w:lineRule="auto"/>
              <w:ind w:left="420" w:right="136"/>
              <w:jc w:val="both"/>
              <w:rPr>
                <w:sz w:val="20"/>
                <w:lang w:val="fr-CA"/>
              </w:rPr>
            </w:pPr>
            <w:r w:rsidRPr="00AD7A59">
              <w:rPr>
                <w:sz w:val="20"/>
                <w:lang w:val="fr-CA"/>
              </w:rPr>
              <w:t>Toute séance, dont le quorum n’est pas atteint trente minutes après l’heure fixée pour son ouverture</w:t>
            </w:r>
            <w:r w:rsidRPr="00AD7A59">
              <w:rPr>
                <w:spacing w:val="-7"/>
                <w:sz w:val="20"/>
                <w:lang w:val="fr-CA"/>
              </w:rPr>
              <w:t xml:space="preserve"> </w:t>
            </w:r>
            <w:r w:rsidRPr="00AD7A59">
              <w:rPr>
                <w:sz w:val="20"/>
                <w:lang w:val="fr-CA"/>
              </w:rPr>
              <w:t>sur</w:t>
            </w:r>
            <w:r w:rsidRPr="00AD7A59">
              <w:rPr>
                <w:spacing w:val="-7"/>
                <w:sz w:val="20"/>
                <w:lang w:val="fr-CA"/>
              </w:rPr>
              <w:t xml:space="preserve"> </w:t>
            </w:r>
            <w:r w:rsidRPr="00AD7A59">
              <w:rPr>
                <w:sz w:val="20"/>
                <w:lang w:val="fr-CA"/>
              </w:rPr>
              <w:t>l’avis de</w:t>
            </w:r>
            <w:r w:rsidRPr="00AD7A59">
              <w:rPr>
                <w:spacing w:val="-6"/>
                <w:sz w:val="20"/>
                <w:lang w:val="fr-CA"/>
              </w:rPr>
              <w:t xml:space="preserve"> </w:t>
            </w:r>
            <w:r w:rsidRPr="00AD7A59">
              <w:rPr>
                <w:sz w:val="20"/>
                <w:lang w:val="fr-CA"/>
              </w:rPr>
              <w:t>convocation,</w:t>
            </w:r>
            <w:r w:rsidRPr="00AD7A59">
              <w:rPr>
                <w:spacing w:val="-8"/>
                <w:sz w:val="20"/>
                <w:lang w:val="fr-CA"/>
              </w:rPr>
              <w:t xml:space="preserve"> </w:t>
            </w:r>
            <w:r w:rsidRPr="00AD7A59">
              <w:rPr>
                <w:sz w:val="20"/>
                <w:lang w:val="fr-CA"/>
              </w:rPr>
              <w:t>est</w:t>
            </w:r>
            <w:r w:rsidRPr="00AD7A59">
              <w:rPr>
                <w:spacing w:val="-4"/>
                <w:sz w:val="20"/>
                <w:lang w:val="fr-CA"/>
              </w:rPr>
              <w:t xml:space="preserve"> </w:t>
            </w:r>
            <w:r w:rsidRPr="00AD7A59">
              <w:rPr>
                <w:sz w:val="20"/>
                <w:lang w:val="fr-CA"/>
              </w:rPr>
              <w:t>remise</w:t>
            </w:r>
            <w:r w:rsidRPr="00AD7A59">
              <w:rPr>
                <w:spacing w:val="-6"/>
                <w:sz w:val="20"/>
                <w:lang w:val="fr-CA"/>
              </w:rPr>
              <w:t xml:space="preserve"> </w:t>
            </w:r>
            <w:r w:rsidRPr="00AD7A59">
              <w:rPr>
                <w:sz w:val="20"/>
                <w:lang w:val="fr-CA"/>
              </w:rPr>
              <w:t>à</w:t>
            </w:r>
            <w:r w:rsidRPr="00AD7A59">
              <w:rPr>
                <w:spacing w:val="-3"/>
                <w:sz w:val="20"/>
                <w:lang w:val="fr-CA"/>
              </w:rPr>
              <w:t xml:space="preserve"> </w:t>
            </w:r>
            <w:r w:rsidRPr="00AD7A59">
              <w:rPr>
                <w:sz w:val="20"/>
                <w:lang w:val="fr-CA"/>
              </w:rPr>
              <w:t>la</w:t>
            </w:r>
            <w:r w:rsidRPr="00AD7A59">
              <w:rPr>
                <w:spacing w:val="-8"/>
                <w:sz w:val="20"/>
                <w:lang w:val="fr-CA"/>
              </w:rPr>
              <w:t xml:space="preserve"> </w:t>
            </w:r>
            <w:r w:rsidRPr="00AD7A59">
              <w:rPr>
                <w:sz w:val="20"/>
                <w:lang w:val="fr-CA"/>
              </w:rPr>
              <w:t>semaine</w:t>
            </w:r>
            <w:r w:rsidRPr="00AD7A59">
              <w:rPr>
                <w:spacing w:val="-3"/>
                <w:sz w:val="20"/>
                <w:lang w:val="fr-CA"/>
              </w:rPr>
              <w:t xml:space="preserve"> </w:t>
            </w:r>
            <w:r w:rsidRPr="00AD7A59">
              <w:rPr>
                <w:sz w:val="20"/>
                <w:lang w:val="fr-CA"/>
              </w:rPr>
              <w:t>suivante,</w:t>
            </w:r>
            <w:r w:rsidRPr="00AD7A59">
              <w:rPr>
                <w:spacing w:val="-6"/>
                <w:sz w:val="20"/>
                <w:lang w:val="fr-CA"/>
              </w:rPr>
              <w:t xml:space="preserve"> </w:t>
            </w:r>
            <w:r w:rsidRPr="00AD7A59">
              <w:rPr>
                <w:sz w:val="20"/>
                <w:lang w:val="fr-CA"/>
              </w:rPr>
              <w:t>aux</w:t>
            </w:r>
            <w:r w:rsidRPr="00AD7A59">
              <w:rPr>
                <w:spacing w:val="-8"/>
                <w:sz w:val="20"/>
                <w:lang w:val="fr-CA"/>
              </w:rPr>
              <w:t xml:space="preserve"> </w:t>
            </w:r>
            <w:r w:rsidRPr="00AD7A59">
              <w:rPr>
                <w:sz w:val="20"/>
                <w:lang w:val="fr-CA"/>
              </w:rPr>
              <w:t>mêmes</w:t>
            </w:r>
            <w:r w:rsidRPr="00AD7A59">
              <w:rPr>
                <w:spacing w:val="-5"/>
                <w:sz w:val="20"/>
                <w:lang w:val="fr-CA"/>
              </w:rPr>
              <w:t xml:space="preserve"> </w:t>
            </w:r>
            <w:r w:rsidRPr="00AD7A59">
              <w:rPr>
                <w:sz w:val="20"/>
                <w:lang w:val="fr-CA"/>
              </w:rPr>
              <w:t>jour,</w:t>
            </w:r>
            <w:r w:rsidRPr="00AD7A59">
              <w:rPr>
                <w:spacing w:val="-7"/>
                <w:sz w:val="20"/>
                <w:lang w:val="fr-CA"/>
              </w:rPr>
              <w:t xml:space="preserve"> </w:t>
            </w:r>
            <w:r w:rsidRPr="00AD7A59">
              <w:rPr>
                <w:sz w:val="20"/>
                <w:lang w:val="fr-CA"/>
              </w:rPr>
              <w:t>heure et endroit; un avis de convocation est envoyé à cette</w:t>
            </w:r>
            <w:r w:rsidRPr="00AD7A59">
              <w:rPr>
                <w:spacing w:val="-8"/>
                <w:sz w:val="20"/>
                <w:lang w:val="fr-CA"/>
              </w:rPr>
              <w:t xml:space="preserve"> </w:t>
            </w:r>
            <w:r w:rsidRPr="00AD7A59">
              <w:rPr>
                <w:sz w:val="20"/>
                <w:lang w:val="fr-CA"/>
              </w:rPr>
              <w:t>fin.</w:t>
            </w:r>
          </w:p>
        </w:tc>
        <w:tc>
          <w:tcPr>
            <w:tcW w:w="5362" w:type="dxa"/>
          </w:tcPr>
          <w:p w14:paraId="4DCD71CB" w14:textId="77777777" w:rsidR="003F35CC" w:rsidRPr="00AD7A59" w:rsidRDefault="003F35CC">
            <w:pPr>
              <w:pStyle w:val="TableParagraph"/>
              <w:rPr>
                <w:rFonts w:ascii="Times New Roman"/>
                <w:sz w:val="18"/>
                <w:lang w:val="fr-CA"/>
              </w:rPr>
            </w:pPr>
          </w:p>
        </w:tc>
      </w:tr>
      <w:tr w:rsidR="003F35CC" w:rsidRPr="00711129" w14:paraId="7F29C0C1" w14:textId="77777777">
        <w:trPr>
          <w:trHeight w:val="3231"/>
        </w:trPr>
        <w:tc>
          <w:tcPr>
            <w:tcW w:w="8078" w:type="dxa"/>
          </w:tcPr>
          <w:p w14:paraId="7738DD25" w14:textId="77777777" w:rsidR="003F35CC" w:rsidRPr="00AD7A59" w:rsidRDefault="0018015C">
            <w:pPr>
              <w:pStyle w:val="TableParagraph"/>
              <w:spacing w:before="120" w:line="232" w:lineRule="auto"/>
              <w:ind w:left="420" w:right="136" w:hanging="310"/>
              <w:jc w:val="both"/>
              <w:rPr>
                <w:sz w:val="20"/>
                <w:lang w:val="fr-CA"/>
              </w:rPr>
            </w:pPr>
            <w:r w:rsidRPr="00AD7A59">
              <w:rPr>
                <w:color w:val="221F1F"/>
                <w:sz w:val="20"/>
                <w:lang w:val="fr-CA"/>
              </w:rPr>
              <w:t>83.</w:t>
            </w:r>
            <w:r w:rsidRPr="00AD7A59">
              <w:rPr>
                <w:color w:val="221F1F"/>
                <w:spacing w:val="29"/>
                <w:sz w:val="20"/>
                <w:lang w:val="fr-CA"/>
              </w:rPr>
              <w:t xml:space="preserve"> </w:t>
            </w:r>
            <w:r w:rsidRPr="00AD7A59">
              <w:rPr>
                <w:sz w:val="20"/>
                <w:lang w:val="fr-CA"/>
              </w:rPr>
              <w:t>Les</w:t>
            </w:r>
            <w:r w:rsidRPr="00AD7A59">
              <w:rPr>
                <w:spacing w:val="-5"/>
                <w:sz w:val="20"/>
                <w:lang w:val="fr-CA"/>
              </w:rPr>
              <w:t xml:space="preserve"> </w:t>
            </w:r>
            <w:r w:rsidRPr="00AD7A59">
              <w:rPr>
                <w:sz w:val="20"/>
                <w:lang w:val="fr-CA"/>
              </w:rPr>
              <w:t>décisions</w:t>
            </w:r>
            <w:r w:rsidRPr="00AD7A59">
              <w:rPr>
                <w:spacing w:val="-10"/>
                <w:sz w:val="20"/>
                <w:lang w:val="fr-CA"/>
              </w:rPr>
              <w:t xml:space="preserve"> </w:t>
            </w:r>
            <w:r w:rsidRPr="00AD7A59">
              <w:rPr>
                <w:sz w:val="20"/>
                <w:lang w:val="fr-CA"/>
              </w:rPr>
              <w:t>du</w:t>
            </w:r>
            <w:r w:rsidRPr="00AD7A59">
              <w:rPr>
                <w:spacing w:val="-7"/>
                <w:sz w:val="20"/>
                <w:lang w:val="fr-CA"/>
              </w:rPr>
              <w:t xml:space="preserve"> </w:t>
            </w:r>
            <w:r w:rsidRPr="00AD7A59">
              <w:rPr>
                <w:sz w:val="20"/>
                <w:lang w:val="fr-CA"/>
              </w:rPr>
              <w:t>Conseil</w:t>
            </w:r>
            <w:r w:rsidRPr="00AD7A59">
              <w:rPr>
                <w:spacing w:val="-8"/>
                <w:sz w:val="20"/>
                <w:lang w:val="fr-CA"/>
              </w:rPr>
              <w:t xml:space="preserve"> </w:t>
            </w:r>
            <w:r w:rsidRPr="00AD7A59">
              <w:rPr>
                <w:sz w:val="20"/>
                <w:lang w:val="fr-CA"/>
              </w:rPr>
              <w:t>d’administration,</w:t>
            </w:r>
            <w:r w:rsidRPr="00AD7A59">
              <w:rPr>
                <w:spacing w:val="-7"/>
                <w:sz w:val="20"/>
                <w:lang w:val="fr-CA"/>
              </w:rPr>
              <w:t xml:space="preserve"> </w:t>
            </w:r>
            <w:r w:rsidRPr="00AD7A59">
              <w:rPr>
                <w:sz w:val="20"/>
                <w:lang w:val="fr-CA"/>
              </w:rPr>
              <w:t>prises</w:t>
            </w:r>
            <w:r w:rsidRPr="00AD7A59">
              <w:rPr>
                <w:spacing w:val="-5"/>
                <w:sz w:val="20"/>
                <w:lang w:val="fr-CA"/>
              </w:rPr>
              <w:t xml:space="preserve"> </w:t>
            </w:r>
            <w:r w:rsidRPr="00AD7A59">
              <w:rPr>
                <w:sz w:val="20"/>
                <w:lang w:val="fr-CA"/>
              </w:rPr>
              <w:t>en</w:t>
            </w:r>
            <w:r w:rsidRPr="00AD7A59">
              <w:rPr>
                <w:spacing w:val="-6"/>
                <w:sz w:val="20"/>
                <w:lang w:val="fr-CA"/>
              </w:rPr>
              <w:t xml:space="preserve"> </w:t>
            </w:r>
            <w:r w:rsidRPr="00AD7A59">
              <w:rPr>
                <w:sz w:val="20"/>
                <w:lang w:val="fr-CA"/>
              </w:rPr>
              <w:t>vertu</w:t>
            </w:r>
            <w:r w:rsidRPr="00AD7A59">
              <w:rPr>
                <w:spacing w:val="-7"/>
                <w:sz w:val="20"/>
                <w:lang w:val="fr-CA"/>
              </w:rPr>
              <w:t xml:space="preserve"> </w:t>
            </w:r>
            <w:r w:rsidRPr="00AD7A59">
              <w:rPr>
                <w:sz w:val="20"/>
                <w:lang w:val="fr-CA"/>
              </w:rPr>
              <w:t>des</w:t>
            </w:r>
            <w:r w:rsidRPr="00AD7A59">
              <w:rPr>
                <w:spacing w:val="-6"/>
                <w:sz w:val="20"/>
                <w:lang w:val="fr-CA"/>
              </w:rPr>
              <w:t xml:space="preserve"> </w:t>
            </w:r>
            <w:r w:rsidRPr="00AD7A59">
              <w:rPr>
                <w:sz w:val="20"/>
                <w:lang w:val="fr-CA"/>
              </w:rPr>
              <w:t>pouvoirs</w:t>
            </w:r>
            <w:r w:rsidRPr="00AD7A59">
              <w:rPr>
                <w:spacing w:val="-5"/>
                <w:sz w:val="20"/>
                <w:lang w:val="fr-CA"/>
              </w:rPr>
              <w:t xml:space="preserve"> </w:t>
            </w:r>
            <w:r w:rsidRPr="00AD7A59">
              <w:rPr>
                <w:sz w:val="20"/>
                <w:lang w:val="fr-CA"/>
              </w:rPr>
              <w:t>décrits</w:t>
            </w:r>
            <w:r w:rsidRPr="00AD7A59">
              <w:rPr>
                <w:spacing w:val="-6"/>
                <w:sz w:val="20"/>
                <w:lang w:val="fr-CA"/>
              </w:rPr>
              <w:t xml:space="preserve"> </w:t>
            </w:r>
            <w:r w:rsidRPr="00AD7A59">
              <w:rPr>
                <w:sz w:val="20"/>
                <w:lang w:val="fr-CA"/>
              </w:rPr>
              <w:t>au</w:t>
            </w:r>
            <w:r w:rsidRPr="00AD7A59">
              <w:rPr>
                <w:spacing w:val="-7"/>
                <w:sz w:val="20"/>
                <w:lang w:val="fr-CA"/>
              </w:rPr>
              <w:t xml:space="preserve"> </w:t>
            </w:r>
            <w:r w:rsidRPr="00AD7A59">
              <w:rPr>
                <w:sz w:val="20"/>
                <w:lang w:val="fr-CA"/>
              </w:rPr>
              <w:t>paragraphe 2 de l’article 67, et la nomination de l’ombudsman suivant les dispositions de l’article 238, requièrent</w:t>
            </w:r>
            <w:r w:rsidRPr="00AD7A59">
              <w:rPr>
                <w:spacing w:val="-11"/>
                <w:sz w:val="20"/>
                <w:lang w:val="fr-CA"/>
              </w:rPr>
              <w:t xml:space="preserve"> </w:t>
            </w:r>
            <w:r w:rsidRPr="00AD7A59">
              <w:rPr>
                <w:sz w:val="20"/>
                <w:lang w:val="fr-CA"/>
              </w:rPr>
              <w:t>l’appui</w:t>
            </w:r>
            <w:r w:rsidRPr="00AD7A59">
              <w:rPr>
                <w:spacing w:val="-11"/>
                <w:sz w:val="20"/>
                <w:lang w:val="fr-CA"/>
              </w:rPr>
              <w:t xml:space="preserve"> </w:t>
            </w:r>
            <w:r w:rsidRPr="00AD7A59">
              <w:rPr>
                <w:sz w:val="20"/>
                <w:lang w:val="fr-CA"/>
              </w:rPr>
              <w:t>des</w:t>
            </w:r>
            <w:r w:rsidRPr="00AD7A59">
              <w:rPr>
                <w:spacing w:val="-7"/>
                <w:sz w:val="20"/>
                <w:lang w:val="fr-CA"/>
              </w:rPr>
              <w:t xml:space="preserve"> </w:t>
            </w:r>
            <w:r w:rsidRPr="00AD7A59">
              <w:rPr>
                <w:sz w:val="20"/>
                <w:lang w:val="fr-CA"/>
              </w:rPr>
              <w:t>deux</w:t>
            </w:r>
            <w:r w:rsidRPr="00AD7A59">
              <w:rPr>
                <w:spacing w:val="-6"/>
                <w:sz w:val="20"/>
                <w:lang w:val="fr-CA"/>
              </w:rPr>
              <w:t xml:space="preserve"> </w:t>
            </w:r>
            <w:r w:rsidRPr="00AD7A59">
              <w:rPr>
                <w:sz w:val="20"/>
                <w:lang w:val="fr-CA"/>
              </w:rPr>
              <w:t>tiers</w:t>
            </w:r>
            <w:r w:rsidRPr="00AD7A59">
              <w:rPr>
                <w:spacing w:val="-8"/>
                <w:sz w:val="20"/>
                <w:lang w:val="fr-CA"/>
              </w:rPr>
              <w:t xml:space="preserve"> </w:t>
            </w:r>
            <w:r w:rsidRPr="00AD7A59">
              <w:rPr>
                <w:sz w:val="20"/>
                <w:lang w:val="fr-CA"/>
              </w:rPr>
              <w:t>des</w:t>
            </w:r>
            <w:r w:rsidRPr="00AD7A59">
              <w:rPr>
                <w:spacing w:val="-8"/>
                <w:sz w:val="20"/>
                <w:lang w:val="fr-CA"/>
              </w:rPr>
              <w:t xml:space="preserve"> </w:t>
            </w:r>
            <w:r w:rsidRPr="00AD7A59">
              <w:rPr>
                <w:sz w:val="20"/>
                <w:lang w:val="fr-CA"/>
              </w:rPr>
              <w:t>voix</w:t>
            </w:r>
            <w:r w:rsidRPr="00AD7A59">
              <w:rPr>
                <w:spacing w:val="-11"/>
                <w:sz w:val="20"/>
                <w:lang w:val="fr-CA"/>
              </w:rPr>
              <w:t xml:space="preserve"> </w:t>
            </w:r>
            <w:r w:rsidRPr="00AD7A59">
              <w:rPr>
                <w:sz w:val="20"/>
                <w:lang w:val="fr-CA"/>
              </w:rPr>
              <w:t>des</w:t>
            </w:r>
            <w:r w:rsidRPr="00AD7A59">
              <w:rPr>
                <w:spacing w:val="-8"/>
                <w:sz w:val="20"/>
                <w:lang w:val="fr-CA"/>
              </w:rPr>
              <w:t xml:space="preserve"> </w:t>
            </w:r>
            <w:r w:rsidRPr="00AD7A59">
              <w:rPr>
                <w:sz w:val="20"/>
                <w:lang w:val="fr-CA"/>
              </w:rPr>
              <w:t>membres</w:t>
            </w:r>
            <w:r w:rsidRPr="00AD7A59">
              <w:rPr>
                <w:spacing w:val="-7"/>
                <w:sz w:val="20"/>
                <w:lang w:val="fr-CA"/>
              </w:rPr>
              <w:t xml:space="preserve"> </w:t>
            </w:r>
            <w:r w:rsidRPr="00AD7A59">
              <w:rPr>
                <w:sz w:val="20"/>
                <w:lang w:val="fr-CA"/>
              </w:rPr>
              <w:t>présents</w:t>
            </w:r>
            <w:r w:rsidRPr="00AD7A59">
              <w:rPr>
                <w:spacing w:val="-8"/>
                <w:sz w:val="20"/>
                <w:lang w:val="fr-CA"/>
              </w:rPr>
              <w:t xml:space="preserve"> </w:t>
            </w:r>
            <w:r w:rsidRPr="00AD7A59">
              <w:rPr>
                <w:sz w:val="20"/>
                <w:lang w:val="fr-CA"/>
              </w:rPr>
              <w:t>du</w:t>
            </w:r>
            <w:r w:rsidRPr="00AD7A59">
              <w:rPr>
                <w:spacing w:val="-10"/>
                <w:sz w:val="20"/>
                <w:lang w:val="fr-CA"/>
              </w:rPr>
              <w:t xml:space="preserve"> </w:t>
            </w:r>
            <w:r w:rsidRPr="00AD7A59">
              <w:rPr>
                <w:sz w:val="20"/>
                <w:lang w:val="fr-CA"/>
              </w:rPr>
              <w:t>Conseil</w:t>
            </w:r>
            <w:r w:rsidRPr="00AD7A59">
              <w:rPr>
                <w:spacing w:val="-10"/>
                <w:sz w:val="20"/>
                <w:lang w:val="fr-CA"/>
              </w:rPr>
              <w:t xml:space="preserve"> </w:t>
            </w:r>
            <w:r w:rsidRPr="00AD7A59">
              <w:rPr>
                <w:sz w:val="20"/>
                <w:lang w:val="fr-CA"/>
              </w:rPr>
              <w:t>d’administration.</w:t>
            </w:r>
          </w:p>
          <w:p w14:paraId="5B88CC8D" w14:textId="77777777" w:rsidR="003F35CC" w:rsidRPr="00AD7A59" w:rsidRDefault="0018015C">
            <w:pPr>
              <w:pStyle w:val="TableParagraph"/>
              <w:spacing w:before="119" w:line="242" w:lineRule="exact"/>
              <w:ind w:left="420"/>
              <w:rPr>
                <w:sz w:val="20"/>
                <w:lang w:val="fr-CA"/>
              </w:rPr>
            </w:pPr>
            <w:r w:rsidRPr="00AD7A59">
              <w:rPr>
                <w:sz w:val="20"/>
                <w:lang w:val="fr-CA"/>
              </w:rPr>
              <w:t xml:space="preserve">Les autres décisions du Conseil d’administration sont prises à </w:t>
            </w:r>
            <w:r w:rsidRPr="00AD7A59">
              <w:rPr>
                <w:spacing w:val="-3"/>
                <w:sz w:val="20"/>
                <w:lang w:val="fr-CA"/>
              </w:rPr>
              <w:t xml:space="preserve">la </w:t>
            </w:r>
            <w:r w:rsidRPr="00AD7A59">
              <w:rPr>
                <w:sz w:val="20"/>
                <w:lang w:val="fr-CA"/>
              </w:rPr>
              <w:t>majorité des voix</w:t>
            </w:r>
            <w:r w:rsidRPr="00AD7A59">
              <w:rPr>
                <w:spacing w:val="1"/>
                <w:sz w:val="20"/>
                <w:lang w:val="fr-CA"/>
              </w:rPr>
              <w:t xml:space="preserve"> </w:t>
            </w:r>
            <w:r w:rsidRPr="00AD7A59">
              <w:rPr>
                <w:sz w:val="20"/>
                <w:lang w:val="fr-CA"/>
              </w:rPr>
              <w:t>exprimées</w:t>
            </w:r>
          </w:p>
          <w:p w14:paraId="2A1C1DA8" w14:textId="77777777" w:rsidR="003F35CC" w:rsidRPr="00AD7A59" w:rsidRDefault="0018015C">
            <w:pPr>
              <w:pStyle w:val="TableParagraph"/>
              <w:spacing w:line="352" w:lineRule="auto"/>
              <w:ind w:left="420" w:right="1730"/>
              <w:rPr>
                <w:sz w:val="20"/>
                <w:lang w:val="fr-CA"/>
              </w:rPr>
            </w:pPr>
            <w:proofErr w:type="gramStart"/>
            <w:r w:rsidRPr="00AD7A59">
              <w:rPr>
                <w:sz w:val="20"/>
                <w:lang w:val="fr-CA"/>
              </w:rPr>
              <w:t>par</w:t>
            </w:r>
            <w:proofErr w:type="gramEnd"/>
            <w:r w:rsidRPr="00AD7A59">
              <w:rPr>
                <w:sz w:val="20"/>
                <w:lang w:val="fr-CA"/>
              </w:rPr>
              <w:t xml:space="preserve"> les membres présents, sous réserve des dispositions de l’article 68. Le président ne vote qu’en cas d’égalité des voix.</w:t>
            </w:r>
          </w:p>
          <w:p w14:paraId="13AA871B" w14:textId="77777777" w:rsidR="003F35CC" w:rsidRPr="00AD7A59" w:rsidRDefault="0018015C">
            <w:pPr>
              <w:pStyle w:val="TableParagraph"/>
              <w:spacing w:line="235" w:lineRule="auto"/>
              <w:ind w:left="420" w:right="135"/>
              <w:jc w:val="both"/>
              <w:rPr>
                <w:sz w:val="20"/>
                <w:lang w:val="fr-CA"/>
              </w:rPr>
            </w:pPr>
            <w:r w:rsidRPr="00AD7A59">
              <w:rPr>
                <w:sz w:val="20"/>
                <w:lang w:val="fr-CA"/>
              </w:rPr>
              <w:t>Les membres du Conseil d’administration expriment leur suffrage soit par vote à main levée, soit, si tel est le désir d’au moins trois membres, par vote secret. Pour toute décision, la déclaration faite par le président de la séance, selon laquelle une proposition est adoptée, adoptée</w:t>
            </w:r>
            <w:r w:rsidRPr="00AD7A59">
              <w:rPr>
                <w:spacing w:val="-10"/>
                <w:sz w:val="20"/>
                <w:lang w:val="fr-CA"/>
              </w:rPr>
              <w:t xml:space="preserve"> </w:t>
            </w:r>
            <w:r w:rsidRPr="00AD7A59">
              <w:rPr>
                <w:sz w:val="20"/>
                <w:lang w:val="fr-CA"/>
              </w:rPr>
              <w:t>unanimement,</w:t>
            </w:r>
            <w:r w:rsidRPr="00AD7A59">
              <w:rPr>
                <w:spacing w:val="-10"/>
                <w:sz w:val="20"/>
                <w:lang w:val="fr-CA"/>
              </w:rPr>
              <w:t xml:space="preserve"> </w:t>
            </w:r>
            <w:r w:rsidRPr="00AD7A59">
              <w:rPr>
                <w:sz w:val="20"/>
                <w:lang w:val="fr-CA"/>
              </w:rPr>
              <w:t>adoptée</w:t>
            </w:r>
            <w:r w:rsidRPr="00AD7A59">
              <w:rPr>
                <w:spacing w:val="-9"/>
                <w:sz w:val="20"/>
                <w:lang w:val="fr-CA"/>
              </w:rPr>
              <w:t xml:space="preserve"> </w:t>
            </w:r>
            <w:r w:rsidRPr="00AD7A59">
              <w:rPr>
                <w:sz w:val="20"/>
                <w:lang w:val="fr-CA"/>
              </w:rPr>
              <w:t>par</w:t>
            </w:r>
            <w:r w:rsidRPr="00AD7A59">
              <w:rPr>
                <w:spacing w:val="-10"/>
                <w:sz w:val="20"/>
                <w:lang w:val="fr-CA"/>
              </w:rPr>
              <w:t xml:space="preserve"> </w:t>
            </w:r>
            <w:r w:rsidRPr="00AD7A59">
              <w:rPr>
                <w:sz w:val="20"/>
                <w:lang w:val="fr-CA"/>
              </w:rPr>
              <w:t>une</w:t>
            </w:r>
            <w:r w:rsidRPr="00AD7A59">
              <w:rPr>
                <w:spacing w:val="-9"/>
                <w:sz w:val="20"/>
                <w:lang w:val="fr-CA"/>
              </w:rPr>
              <w:t xml:space="preserve"> </w:t>
            </w:r>
            <w:r w:rsidRPr="00AD7A59">
              <w:rPr>
                <w:sz w:val="20"/>
                <w:lang w:val="fr-CA"/>
              </w:rPr>
              <w:t>majorité</w:t>
            </w:r>
            <w:r w:rsidRPr="00AD7A59">
              <w:rPr>
                <w:spacing w:val="-10"/>
                <w:sz w:val="20"/>
                <w:lang w:val="fr-CA"/>
              </w:rPr>
              <w:t xml:space="preserve"> </w:t>
            </w:r>
            <w:r w:rsidRPr="00AD7A59">
              <w:rPr>
                <w:sz w:val="20"/>
                <w:lang w:val="fr-CA"/>
              </w:rPr>
              <w:t>déterminée</w:t>
            </w:r>
            <w:r w:rsidRPr="00AD7A59">
              <w:rPr>
                <w:spacing w:val="-9"/>
                <w:sz w:val="20"/>
                <w:lang w:val="fr-CA"/>
              </w:rPr>
              <w:t xml:space="preserve"> </w:t>
            </w:r>
            <w:r w:rsidRPr="00AD7A59">
              <w:rPr>
                <w:sz w:val="20"/>
                <w:lang w:val="fr-CA"/>
              </w:rPr>
              <w:t>ou</w:t>
            </w:r>
            <w:r w:rsidRPr="00AD7A59">
              <w:rPr>
                <w:spacing w:val="-10"/>
                <w:sz w:val="20"/>
                <w:lang w:val="fr-CA"/>
              </w:rPr>
              <w:t xml:space="preserve"> </w:t>
            </w:r>
            <w:r w:rsidRPr="00AD7A59">
              <w:rPr>
                <w:sz w:val="20"/>
                <w:lang w:val="fr-CA"/>
              </w:rPr>
              <w:t>rejetée,</w:t>
            </w:r>
            <w:r w:rsidRPr="00AD7A59">
              <w:rPr>
                <w:spacing w:val="-10"/>
                <w:sz w:val="20"/>
                <w:lang w:val="fr-CA"/>
              </w:rPr>
              <w:t xml:space="preserve"> </w:t>
            </w:r>
            <w:r w:rsidRPr="00AD7A59">
              <w:rPr>
                <w:sz w:val="20"/>
                <w:lang w:val="fr-CA"/>
              </w:rPr>
              <w:t>constitue</w:t>
            </w:r>
            <w:r w:rsidRPr="00AD7A59">
              <w:rPr>
                <w:spacing w:val="-10"/>
                <w:sz w:val="20"/>
                <w:lang w:val="fr-CA"/>
              </w:rPr>
              <w:t xml:space="preserve"> </w:t>
            </w:r>
            <w:r w:rsidRPr="00AD7A59">
              <w:rPr>
                <w:sz w:val="20"/>
                <w:lang w:val="fr-CA"/>
              </w:rPr>
              <w:t>la</w:t>
            </w:r>
            <w:r w:rsidRPr="00AD7A59">
              <w:rPr>
                <w:spacing w:val="-11"/>
                <w:sz w:val="20"/>
                <w:lang w:val="fr-CA"/>
              </w:rPr>
              <w:t xml:space="preserve"> </w:t>
            </w:r>
            <w:r w:rsidRPr="00AD7A59">
              <w:rPr>
                <w:sz w:val="20"/>
                <w:lang w:val="fr-CA"/>
              </w:rPr>
              <w:t>preuve irréfutable d’une telle</w:t>
            </w:r>
            <w:r w:rsidRPr="00AD7A59">
              <w:rPr>
                <w:spacing w:val="-1"/>
                <w:sz w:val="20"/>
                <w:lang w:val="fr-CA"/>
              </w:rPr>
              <w:t xml:space="preserve"> </w:t>
            </w:r>
            <w:r w:rsidRPr="00AD7A59">
              <w:rPr>
                <w:sz w:val="20"/>
                <w:lang w:val="fr-CA"/>
              </w:rPr>
              <w:t>décision.</w:t>
            </w:r>
          </w:p>
        </w:tc>
        <w:tc>
          <w:tcPr>
            <w:tcW w:w="5362" w:type="dxa"/>
          </w:tcPr>
          <w:p w14:paraId="100DDED1" w14:textId="77777777" w:rsidR="003F35CC" w:rsidRPr="00AD7A59" w:rsidRDefault="003F35CC">
            <w:pPr>
              <w:pStyle w:val="TableParagraph"/>
              <w:rPr>
                <w:rFonts w:ascii="Times New Roman"/>
                <w:sz w:val="18"/>
                <w:lang w:val="fr-CA"/>
              </w:rPr>
            </w:pPr>
          </w:p>
        </w:tc>
      </w:tr>
      <w:tr w:rsidR="003F35CC" w:rsidRPr="00711129" w14:paraId="633C7DCA" w14:textId="77777777">
        <w:trPr>
          <w:trHeight w:val="1675"/>
        </w:trPr>
        <w:tc>
          <w:tcPr>
            <w:tcW w:w="8078" w:type="dxa"/>
          </w:tcPr>
          <w:p w14:paraId="7FD49B3A" w14:textId="77777777" w:rsidR="003F35CC" w:rsidRPr="00AD7A59" w:rsidRDefault="0018015C">
            <w:pPr>
              <w:pStyle w:val="TableParagraph"/>
              <w:spacing w:before="120" w:line="232" w:lineRule="auto"/>
              <w:ind w:left="420" w:right="133" w:hanging="310"/>
              <w:jc w:val="both"/>
              <w:rPr>
                <w:sz w:val="20"/>
                <w:lang w:val="fr-CA"/>
              </w:rPr>
            </w:pPr>
            <w:r w:rsidRPr="00AD7A59">
              <w:rPr>
                <w:color w:val="221F1F"/>
                <w:sz w:val="20"/>
                <w:lang w:val="fr-CA"/>
              </w:rPr>
              <w:t xml:space="preserve">84. </w:t>
            </w:r>
            <w:r w:rsidRPr="00AD7A59">
              <w:rPr>
                <w:sz w:val="20"/>
                <w:lang w:val="fr-CA"/>
              </w:rPr>
              <w:t>Le président d’une séance du Conseil d’administration peut, avec le consentement majoritaire des membres présents, suspendre cette séance et convenir avec eux de la poursuivre à un autre moment.</w:t>
            </w:r>
            <w:r w:rsidRPr="00AD7A59">
              <w:rPr>
                <w:strike/>
                <w:color w:val="4471C4"/>
                <w:sz w:val="20"/>
                <w:lang w:val="fr-CA"/>
              </w:rPr>
              <w:t xml:space="preserve"> Il n’est pas tenu d’en informer les membres alors absents du</w:t>
            </w:r>
          </w:p>
          <w:p w14:paraId="1A540EA9" w14:textId="77777777" w:rsidR="003F35CC" w:rsidRPr="00AD7A59" w:rsidRDefault="0018015C">
            <w:pPr>
              <w:pStyle w:val="TableParagraph"/>
              <w:spacing w:line="243" w:lineRule="exact"/>
              <w:ind w:left="420"/>
              <w:rPr>
                <w:sz w:val="20"/>
                <w:lang w:val="fr-CA"/>
              </w:rPr>
            </w:pPr>
            <w:r w:rsidRPr="00AD7A59">
              <w:rPr>
                <w:rFonts w:ascii="Times New Roman" w:hAnsi="Times New Roman"/>
                <w:strike/>
                <w:color w:val="4471C4"/>
                <w:sz w:val="20"/>
                <w:lang w:val="fr-CA"/>
              </w:rPr>
              <w:t xml:space="preserve"> </w:t>
            </w:r>
            <w:r w:rsidRPr="00AD7A59">
              <w:rPr>
                <w:strike/>
                <w:color w:val="4471C4"/>
                <w:sz w:val="20"/>
                <w:lang w:val="fr-CA"/>
              </w:rPr>
              <w:t>Conseil d’administration.</w:t>
            </w:r>
          </w:p>
          <w:p w14:paraId="25C33659" w14:textId="77777777" w:rsidR="003F35CC" w:rsidRPr="00AD7A59" w:rsidRDefault="0018015C">
            <w:pPr>
              <w:pStyle w:val="TableParagraph"/>
              <w:spacing w:before="114" w:line="240" w:lineRule="exact"/>
              <w:ind w:left="420" w:right="139"/>
              <w:rPr>
                <w:sz w:val="20"/>
                <w:lang w:val="fr-CA"/>
              </w:rPr>
            </w:pPr>
            <w:r w:rsidRPr="00AD7A59">
              <w:rPr>
                <w:sz w:val="20"/>
                <w:lang w:val="fr-CA"/>
              </w:rPr>
              <w:t>Lors de la poursuite de la séance, le Conseil d’administration ne peut considérer un sujet qui ne</w:t>
            </w:r>
            <w:r w:rsidRPr="00AD7A59">
              <w:rPr>
                <w:spacing w:val="-13"/>
                <w:sz w:val="20"/>
                <w:lang w:val="fr-CA"/>
              </w:rPr>
              <w:t xml:space="preserve"> </w:t>
            </w:r>
            <w:r w:rsidRPr="00AD7A59">
              <w:rPr>
                <w:sz w:val="20"/>
                <w:lang w:val="fr-CA"/>
              </w:rPr>
              <w:t>figure</w:t>
            </w:r>
            <w:r w:rsidRPr="00AD7A59">
              <w:rPr>
                <w:spacing w:val="-12"/>
                <w:sz w:val="20"/>
                <w:lang w:val="fr-CA"/>
              </w:rPr>
              <w:t xml:space="preserve"> </w:t>
            </w:r>
            <w:r w:rsidRPr="00AD7A59">
              <w:rPr>
                <w:sz w:val="20"/>
                <w:lang w:val="fr-CA"/>
              </w:rPr>
              <w:t>pas</w:t>
            </w:r>
            <w:r w:rsidRPr="00AD7A59">
              <w:rPr>
                <w:spacing w:val="-11"/>
                <w:sz w:val="20"/>
                <w:lang w:val="fr-CA"/>
              </w:rPr>
              <w:t xml:space="preserve"> </w:t>
            </w:r>
            <w:r w:rsidRPr="00AD7A59">
              <w:rPr>
                <w:sz w:val="20"/>
                <w:lang w:val="fr-CA"/>
              </w:rPr>
              <w:t>à</w:t>
            </w:r>
            <w:r w:rsidRPr="00AD7A59">
              <w:rPr>
                <w:spacing w:val="-14"/>
                <w:sz w:val="20"/>
                <w:lang w:val="fr-CA"/>
              </w:rPr>
              <w:t xml:space="preserve"> </w:t>
            </w:r>
            <w:r w:rsidRPr="00AD7A59">
              <w:rPr>
                <w:sz w:val="20"/>
                <w:lang w:val="fr-CA"/>
              </w:rPr>
              <w:t>l’ordre</w:t>
            </w:r>
            <w:r w:rsidRPr="00AD7A59">
              <w:rPr>
                <w:spacing w:val="-12"/>
                <w:sz w:val="20"/>
                <w:lang w:val="fr-CA"/>
              </w:rPr>
              <w:t xml:space="preserve"> </w:t>
            </w:r>
            <w:r w:rsidRPr="00AD7A59">
              <w:rPr>
                <w:sz w:val="20"/>
                <w:lang w:val="fr-CA"/>
              </w:rPr>
              <w:t>du</w:t>
            </w:r>
            <w:r w:rsidRPr="00AD7A59">
              <w:rPr>
                <w:spacing w:val="-9"/>
                <w:sz w:val="20"/>
                <w:lang w:val="fr-CA"/>
              </w:rPr>
              <w:t xml:space="preserve"> </w:t>
            </w:r>
            <w:r w:rsidRPr="00AD7A59">
              <w:rPr>
                <w:sz w:val="20"/>
                <w:lang w:val="fr-CA"/>
              </w:rPr>
              <w:t>jour</w:t>
            </w:r>
            <w:r w:rsidRPr="00AD7A59">
              <w:rPr>
                <w:spacing w:val="-13"/>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la</w:t>
            </w:r>
            <w:r w:rsidRPr="00AD7A59">
              <w:rPr>
                <w:spacing w:val="-14"/>
                <w:sz w:val="20"/>
                <w:lang w:val="fr-CA"/>
              </w:rPr>
              <w:t xml:space="preserve"> </w:t>
            </w:r>
            <w:r w:rsidRPr="00AD7A59">
              <w:rPr>
                <w:sz w:val="20"/>
                <w:lang w:val="fr-CA"/>
              </w:rPr>
              <w:t>séance,</w:t>
            </w:r>
            <w:r w:rsidRPr="00AD7A59">
              <w:rPr>
                <w:spacing w:val="-12"/>
                <w:sz w:val="20"/>
                <w:lang w:val="fr-CA"/>
              </w:rPr>
              <w:t xml:space="preserve"> </w:t>
            </w:r>
            <w:r w:rsidRPr="00AD7A59">
              <w:rPr>
                <w:sz w:val="20"/>
                <w:lang w:val="fr-CA"/>
              </w:rPr>
              <w:t>à</w:t>
            </w:r>
            <w:r w:rsidRPr="00AD7A59">
              <w:rPr>
                <w:spacing w:val="-9"/>
                <w:sz w:val="20"/>
                <w:lang w:val="fr-CA"/>
              </w:rPr>
              <w:t xml:space="preserve"> </w:t>
            </w:r>
            <w:r w:rsidRPr="00AD7A59">
              <w:rPr>
                <w:sz w:val="20"/>
                <w:lang w:val="fr-CA"/>
              </w:rPr>
              <w:t>moins</w:t>
            </w:r>
            <w:r w:rsidRPr="00AD7A59">
              <w:rPr>
                <w:spacing w:val="-12"/>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satisfaire</w:t>
            </w:r>
            <w:r w:rsidRPr="00AD7A59">
              <w:rPr>
                <w:spacing w:val="-7"/>
                <w:sz w:val="20"/>
                <w:lang w:val="fr-CA"/>
              </w:rPr>
              <w:t xml:space="preserve"> </w:t>
            </w:r>
            <w:r w:rsidRPr="00AD7A59">
              <w:rPr>
                <w:sz w:val="20"/>
                <w:lang w:val="fr-CA"/>
              </w:rPr>
              <w:t>aux</w:t>
            </w:r>
            <w:r w:rsidRPr="00AD7A59">
              <w:rPr>
                <w:spacing w:val="-14"/>
                <w:sz w:val="20"/>
                <w:lang w:val="fr-CA"/>
              </w:rPr>
              <w:t xml:space="preserve"> </w:t>
            </w:r>
            <w:r w:rsidRPr="00AD7A59">
              <w:rPr>
                <w:sz w:val="20"/>
                <w:lang w:val="fr-CA"/>
              </w:rPr>
              <w:t>dispositions</w:t>
            </w:r>
            <w:r w:rsidRPr="00AD7A59">
              <w:rPr>
                <w:spacing w:val="-13"/>
                <w:sz w:val="20"/>
                <w:lang w:val="fr-CA"/>
              </w:rPr>
              <w:t xml:space="preserve"> </w:t>
            </w:r>
            <w:r w:rsidRPr="00AD7A59">
              <w:rPr>
                <w:sz w:val="20"/>
                <w:lang w:val="fr-CA"/>
              </w:rPr>
              <w:t>du</w:t>
            </w:r>
            <w:r w:rsidRPr="00AD7A59">
              <w:rPr>
                <w:spacing w:val="-8"/>
                <w:sz w:val="20"/>
                <w:lang w:val="fr-CA"/>
              </w:rPr>
              <w:t xml:space="preserve"> </w:t>
            </w:r>
            <w:r w:rsidRPr="00AD7A59">
              <w:rPr>
                <w:sz w:val="20"/>
                <w:lang w:val="fr-CA"/>
              </w:rPr>
              <w:t>deuxième</w:t>
            </w:r>
          </w:p>
        </w:tc>
        <w:tc>
          <w:tcPr>
            <w:tcW w:w="5362" w:type="dxa"/>
          </w:tcPr>
          <w:p w14:paraId="4D08BCB6" w14:textId="77777777" w:rsidR="003F35CC" w:rsidRPr="00AD7A59" w:rsidRDefault="0018015C">
            <w:pPr>
              <w:pStyle w:val="TableParagraph"/>
              <w:spacing w:before="121" w:line="237" w:lineRule="auto"/>
              <w:ind w:left="109" w:right="176"/>
              <w:rPr>
                <w:sz w:val="20"/>
                <w:lang w:val="fr-CA"/>
              </w:rPr>
            </w:pPr>
            <w:r w:rsidRPr="00AD7A59">
              <w:rPr>
                <w:sz w:val="20"/>
                <w:lang w:val="fr-CA"/>
              </w:rPr>
              <w:t>Retrait justifié parce que cet énoncé est contraire au principe de la transparence, reconnu comme composante essentielle de la collégialité universitaire (clause 1.3.02 de la cc).</w:t>
            </w:r>
          </w:p>
        </w:tc>
      </w:tr>
    </w:tbl>
    <w:p w14:paraId="22B288E6" w14:textId="77777777" w:rsidR="003F35CC" w:rsidRPr="00AD7A59" w:rsidRDefault="003F35CC">
      <w:pPr>
        <w:spacing w:line="237" w:lineRule="auto"/>
        <w:rPr>
          <w:sz w:val="20"/>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0EC03E8B" w14:textId="77777777">
        <w:trPr>
          <w:trHeight w:val="360"/>
        </w:trPr>
        <w:tc>
          <w:tcPr>
            <w:tcW w:w="8078" w:type="dxa"/>
          </w:tcPr>
          <w:p w14:paraId="363AA337" w14:textId="77777777" w:rsidR="003F35CC" w:rsidRPr="00B616E0" w:rsidRDefault="0018015C">
            <w:pPr>
              <w:pStyle w:val="TableParagraph"/>
              <w:spacing w:line="239" w:lineRule="exact"/>
              <w:ind w:left="420"/>
              <w:rPr>
                <w:sz w:val="20"/>
              </w:rPr>
            </w:pPr>
            <w:proofErr w:type="spellStart"/>
            <w:r w:rsidRPr="00B616E0">
              <w:rPr>
                <w:sz w:val="20"/>
              </w:rPr>
              <w:lastRenderedPageBreak/>
              <w:t>alinéa</w:t>
            </w:r>
            <w:proofErr w:type="spellEnd"/>
            <w:r w:rsidRPr="00B616E0">
              <w:rPr>
                <w:sz w:val="20"/>
              </w:rPr>
              <w:t xml:space="preserve"> de </w:t>
            </w:r>
            <w:proofErr w:type="spellStart"/>
            <w:r w:rsidRPr="00B616E0">
              <w:rPr>
                <w:sz w:val="20"/>
              </w:rPr>
              <w:t>l’article</w:t>
            </w:r>
            <w:proofErr w:type="spellEnd"/>
            <w:r w:rsidRPr="00B616E0">
              <w:rPr>
                <w:sz w:val="20"/>
              </w:rPr>
              <w:t xml:space="preserve"> 81.</w:t>
            </w:r>
          </w:p>
        </w:tc>
        <w:tc>
          <w:tcPr>
            <w:tcW w:w="5362" w:type="dxa"/>
          </w:tcPr>
          <w:p w14:paraId="02944FA6" w14:textId="77777777" w:rsidR="003F35CC" w:rsidRDefault="003F35CC">
            <w:pPr>
              <w:pStyle w:val="TableParagraph"/>
              <w:rPr>
                <w:rFonts w:ascii="Times New Roman"/>
                <w:sz w:val="18"/>
              </w:rPr>
            </w:pPr>
          </w:p>
        </w:tc>
      </w:tr>
      <w:tr w:rsidR="003F35CC" w:rsidRPr="00711129" w14:paraId="7939293F" w14:textId="77777777" w:rsidTr="00F446F3">
        <w:trPr>
          <w:trHeight w:val="2449"/>
        </w:trPr>
        <w:tc>
          <w:tcPr>
            <w:tcW w:w="8078" w:type="dxa"/>
          </w:tcPr>
          <w:p w14:paraId="002C068F" w14:textId="77777777" w:rsidR="003F35CC" w:rsidRPr="00B616E0" w:rsidRDefault="0018015C">
            <w:pPr>
              <w:pStyle w:val="TableParagraph"/>
              <w:spacing w:before="118" w:line="235" w:lineRule="auto"/>
              <w:ind w:left="420" w:right="129" w:hanging="310"/>
              <w:jc w:val="both"/>
              <w:rPr>
                <w:sz w:val="20"/>
                <w:lang w:val="fr-CA"/>
              </w:rPr>
            </w:pPr>
            <w:r w:rsidRPr="00B616E0">
              <w:rPr>
                <w:color w:val="221F1F"/>
                <w:sz w:val="20"/>
                <w:lang w:val="fr-CA"/>
              </w:rPr>
              <w:t xml:space="preserve">85. </w:t>
            </w:r>
            <w:r w:rsidRPr="00B616E0">
              <w:rPr>
                <w:sz w:val="20"/>
                <w:lang w:val="fr-CA"/>
              </w:rPr>
              <w:t>Le secrétaire général de l’Université tient les procès-verbaux des séances du Conseil d’administration</w:t>
            </w:r>
            <w:r w:rsidRPr="00B616E0">
              <w:rPr>
                <w:spacing w:val="-4"/>
                <w:sz w:val="20"/>
                <w:lang w:val="fr-CA"/>
              </w:rPr>
              <w:t xml:space="preserve"> </w:t>
            </w:r>
            <w:r w:rsidRPr="00B616E0">
              <w:rPr>
                <w:sz w:val="20"/>
                <w:lang w:val="fr-CA"/>
              </w:rPr>
              <w:t>dans</w:t>
            </w:r>
            <w:r w:rsidRPr="00B616E0">
              <w:rPr>
                <w:spacing w:val="-7"/>
                <w:sz w:val="20"/>
                <w:lang w:val="fr-CA"/>
              </w:rPr>
              <w:t xml:space="preserve"> </w:t>
            </w:r>
            <w:r w:rsidRPr="00B616E0">
              <w:rPr>
                <w:sz w:val="20"/>
                <w:lang w:val="fr-CA"/>
              </w:rPr>
              <w:t>un</w:t>
            </w:r>
            <w:r w:rsidRPr="00B616E0">
              <w:rPr>
                <w:spacing w:val="-9"/>
                <w:sz w:val="20"/>
                <w:lang w:val="fr-CA"/>
              </w:rPr>
              <w:t xml:space="preserve"> </w:t>
            </w:r>
            <w:r w:rsidRPr="00B616E0">
              <w:rPr>
                <w:sz w:val="20"/>
                <w:lang w:val="fr-CA"/>
              </w:rPr>
              <w:t>ou</w:t>
            </w:r>
            <w:r w:rsidRPr="00B616E0">
              <w:rPr>
                <w:spacing w:val="-8"/>
                <w:sz w:val="20"/>
                <w:lang w:val="fr-CA"/>
              </w:rPr>
              <w:t xml:space="preserve"> </w:t>
            </w:r>
            <w:r w:rsidRPr="00B616E0">
              <w:rPr>
                <w:sz w:val="20"/>
                <w:lang w:val="fr-CA"/>
              </w:rPr>
              <w:t>plusieurs</w:t>
            </w:r>
            <w:r w:rsidRPr="00B616E0">
              <w:rPr>
                <w:spacing w:val="-7"/>
                <w:sz w:val="20"/>
                <w:lang w:val="fr-CA"/>
              </w:rPr>
              <w:t xml:space="preserve"> </w:t>
            </w:r>
            <w:r w:rsidRPr="00B616E0">
              <w:rPr>
                <w:sz w:val="20"/>
                <w:lang w:val="fr-CA"/>
              </w:rPr>
              <w:t>registres</w:t>
            </w:r>
            <w:r w:rsidRPr="00B616E0">
              <w:rPr>
                <w:spacing w:val="-7"/>
                <w:sz w:val="20"/>
                <w:lang w:val="fr-CA"/>
              </w:rPr>
              <w:t xml:space="preserve"> </w:t>
            </w:r>
            <w:r w:rsidRPr="00B616E0">
              <w:rPr>
                <w:sz w:val="20"/>
                <w:lang w:val="fr-CA"/>
              </w:rPr>
              <w:t>prévus</w:t>
            </w:r>
            <w:r w:rsidRPr="00B616E0">
              <w:rPr>
                <w:spacing w:val="-6"/>
                <w:sz w:val="20"/>
                <w:lang w:val="fr-CA"/>
              </w:rPr>
              <w:t xml:space="preserve"> </w:t>
            </w:r>
            <w:r w:rsidRPr="00B616E0">
              <w:rPr>
                <w:sz w:val="20"/>
                <w:lang w:val="fr-CA"/>
              </w:rPr>
              <w:t>à</w:t>
            </w:r>
            <w:r w:rsidRPr="00B616E0">
              <w:rPr>
                <w:spacing w:val="-10"/>
                <w:sz w:val="20"/>
                <w:lang w:val="fr-CA"/>
              </w:rPr>
              <w:t xml:space="preserve"> </w:t>
            </w:r>
            <w:r w:rsidRPr="00B616E0">
              <w:rPr>
                <w:sz w:val="20"/>
                <w:lang w:val="fr-CA"/>
              </w:rPr>
              <w:t>cette</w:t>
            </w:r>
            <w:r w:rsidRPr="00B616E0">
              <w:rPr>
                <w:spacing w:val="-7"/>
                <w:sz w:val="20"/>
                <w:lang w:val="fr-CA"/>
              </w:rPr>
              <w:t xml:space="preserve"> </w:t>
            </w:r>
            <w:r w:rsidRPr="00B616E0">
              <w:rPr>
                <w:sz w:val="20"/>
                <w:lang w:val="fr-CA"/>
              </w:rPr>
              <w:t>fin</w:t>
            </w:r>
            <w:r w:rsidRPr="00B616E0">
              <w:rPr>
                <w:spacing w:val="-3"/>
                <w:sz w:val="20"/>
                <w:lang w:val="fr-CA"/>
              </w:rPr>
              <w:t xml:space="preserve"> </w:t>
            </w:r>
            <w:r w:rsidRPr="00B616E0">
              <w:rPr>
                <w:color w:val="FF0000"/>
                <w:sz w:val="20"/>
                <w:lang w:val="fr-CA"/>
              </w:rPr>
              <w:t>et</w:t>
            </w:r>
            <w:r w:rsidRPr="00B616E0">
              <w:rPr>
                <w:color w:val="FF0000"/>
                <w:spacing w:val="-10"/>
                <w:sz w:val="20"/>
                <w:lang w:val="fr-CA"/>
              </w:rPr>
              <w:t xml:space="preserve"> </w:t>
            </w:r>
            <w:r w:rsidRPr="00B616E0">
              <w:rPr>
                <w:color w:val="FF0000"/>
                <w:sz w:val="20"/>
                <w:lang w:val="fr-CA"/>
              </w:rPr>
              <w:t>les</w:t>
            </w:r>
            <w:r w:rsidRPr="00B616E0">
              <w:rPr>
                <w:color w:val="FF0000"/>
                <w:spacing w:val="-7"/>
                <w:sz w:val="20"/>
                <w:lang w:val="fr-CA"/>
              </w:rPr>
              <w:t xml:space="preserve"> </w:t>
            </w:r>
            <w:r w:rsidRPr="00B616E0">
              <w:rPr>
                <w:color w:val="FF0000"/>
                <w:sz w:val="20"/>
                <w:lang w:val="fr-CA"/>
              </w:rPr>
              <w:t>rend</w:t>
            </w:r>
            <w:r w:rsidRPr="00B616E0">
              <w:rPr>
                <w:color w:val="FF0000"/>
                <w:spacing w:val="-8"/>
                <w:sz w:val="20"/>
                <w:lang w:val="fr-CA"/>
              </w:rPr>
              <w:t xml:space="preserve"> </w:t>
            </w:r>
            <w:r w:rsidRPr="00B616E0">
              <w:rPr>
                <w:color w:val="FF0000"/>
                <w:sz w:val="20"/>
                <w:lang w:val="fr-CA"/>
              </w:rPr>
              <w:t>disponibles</w:t>
            </w:r>
            <w:r w:rsidRPr="00B616E0">
              <w:rPr>
                <w:color w:val="FF0000"/>
                <w:spacing w:val="-7"/>
                <w:sz w:val="20"/>
                <w:lang w:val="fr-CA"/>
              </w:rPr>
              <w:t xml:space="preserve"> </w:t>
            </w:r>
            <w:r w:rsidRPr="00B616E0">
              <w:rPr>
                <w:color w:val="FF0000"/>
                <w:sz w:val="20"/>
                <w:lang w:val="fr-CA"/>
              </w:rPr>
              <w:t>pour consultation</w:t>
            </w:r>
            <w:r w:rsidRPr="00B616E0">
              <w:rPr>
                <w:sz w:val="20"/>
                <w:lang w:val="fr-CA"/>
              </w:rPr>
              <w:t>.</w:t>
            </w:r>
          </w:p>
          <w:p w14:paraId="34045EF0" w14:textId="77777777" w:rsidR="003F35CC" w:rsidRPr="00B616E0" w:rsidRDefault="0018015C">
            <w:pPr>
              <w:pStyle w:val="TableParagraph"/>
              <w:spacing w:before="114" w:line="242" w:lineRule="exact"/>
              <w:ind w:left="420"/>
              <w:jc w:val="both"/>
              <w:rPr>
                <w:sz w:val="20"/>
                <w:lang w:val="fr-CA"/>
              </w:rPr>
            </w:pPr>
            <w:r w:rsidRPr="00B616E0">
              <w:rPr>
                <w:sz w:val="20"/>
                <w:lang w:val="fr-CA"/>
              </w:rPr>
              <w:t>Le procès-verbal d’une séance est lu et approuvé au début de la séance suivante; après son</w:t>
            </w:r>
          </w:p>
          <w:p w14:paraId="26BADF81" w14:textId="77777777" w:rsidR="003F35CC" w:rsidRPr="00B616E0" w:rsidRDefault="0018015C">
            <w:pPr>
              <w:pStyle w:val="TableParagraph"/>
              <w:spacing w:line="242" w:lineRule="exact"/>
              <w:ind w:left="420"/>
              <w:jc w:val="both"/>
              <w:rPr>
                <w:sz w:val="20"/>
                <w:lang w:val="fr-CA"/>
              </w:rPr>
            </w:pPr>
            <w:proofErr w:type="gramStart"/>
            <w:r w:rsidRPr="00B616E0">
              <w:rPr>
                <w:sz w:val="20"/>
                <w:lang w:val="fr-CA"/>
              </w:rPr>
              <w:t>approbation</w:t>
            </w:r>
            <w:proofErr w:type="gramEnd"/>
            <w:r w:rsidRPr="00B616E0">
              <w:rPr>
                <w:sz w:val="20"/>
                <w:lang w:val="fr-CA"/>
              </w:rPr>
              <w:t>, il est signé par la personne qui préside alors la séance.</w:t>
            </w:r>
          </w:p>
          <w:p w14:paraId="7803B1DE" w14:textId="6A9F00A4" w:rsidR="003F35CC" w:rsidRPr="00F446F3" w:rsidRDefault="0018015C" w:rsidP="00F446F3">
            <w:pPr>
              <w:pStyle w:val="TableParagraph"/>
              <w:spacing w:before="120" w:line="235" w:lineRule="auto"/>
              <w:ind w:left="420" w:right="129"/>
              <w:jc w:val="both"/>
              <w:rPr>
                <w:sz w:val="20"/>
                <w:lang w:val="fr-CA"/>
              </w:rPr>
            </w:pPr>
            <w:r w:rsidRPr="00B616E0">
              <w:rPr>
                <w:sz w:val="20"/>
                <w:lang w:val="fr-CA"/>
              </w:rPr>
              <w:t>Il</w:t>
            </w:r>
            <w:r w:rsidRPr="00B616E0">
              <w:rPr>
                <w:spacing w:val="-9"/>
                <w:sz w:val="20"/>
                <w:lang w:val="fr-CA"/>
              </w:rPr>
              <w:t xml:space="preserve"> </w:t>
            </w:r>
            <w:r w:rsidRPr="00B616E0">
              <w:rPr>
                <w:sz w:val="20"/>
                <w:lang w:val="fr-CA"/>
              </w:rPr>
              <w:t>y</w:t>
            </w:r>
            <w:r w:rsidRPr="00B616E0">
              <w:rPr>
                <w:spacing w:val="-7"/>
                <w:sz w:val="20"/>
                <w:lang w:val="fr-CA"/>
              </w:rPr>
              <w:t xml:space="preserve"> </w:t>
            </w:r>
            <w:r w:rsidRPr="00B616E0">
              <w:rPr>
                <w:sz w:val="20"/>
                <w:lang w:val="fr-CA"/>
              </w:rPr>
              <w:t>a</w:t>
            </w:r>
            <w:r w:rsidRPr="00B616E0">
              <w:rPr>
                <w:spacing w:val="-8"/>
                <w:sz w:val="20"/>
                <w:lang w:val="fr-CA"/>
              </w:rPr>
              <w:t xml:space="preserve"> </w:t>
            </w:r>
            <w:proofErr w:type="spellStart"/>
            <w:r w:rsidRPr="00B616E0">
              <w:rPr>
                <w:sz w:val="20"/>
                <w:lang w:val="fr-CA"/>
              </w:rPr>
              <w:t>dispense</w:t>
            </w:r>
            <w:proofErr w:type="spellEnd"/>
            <w:r w:rsidRPr="00B616E0">
              <w:rPr>
                <w:spacing w:val="-6"/>
                <w:sz w:val="20"/>
                <w:lang w:val="fr-CA"/>
              </w:rPr>
              <w:t xml:space="preserve"> </w:t>
            </w:r>
            <w:r w:rsidRPr="00B616E0">
              <w:rPr>
                <w:sz w:val="20"/>
                <w:lang w:val="fr-CA"/>
              </w:rPr>
              <w:t>de</w:t>
            </w:r>
            <w:r w:rsidRPr="00B616E0">
              <w:rPr>
                <w:spacing w:val="-6"/>
                <w:sz w:val="20"/>
                <w:lang w:val="fr-CA"/>
              </w:rPr>
              <w:t xml:space="preserve"> </w:t>
            </w:r>
            <w:r w:rsidRPr="00B616E0">
              <w:rPr>
                <w:sz w:val="20"/>
                <w:lang w:val="fr-CA"/>
              </w:rPr>
              <w:t>lecture</w:t>
            </w:r>
            <w:r w:rsidRPr="00B616E0">
              <w:rPr>
                <w:spacing w:val="-1"/>
                <w:sz w:val="20"/>
                <w:lang w:val="fr-CA"/>
              </w:rPr>
              <w:t xml:space="preserve"> </w:t>
            </w:r>
            <w:r w:rsidRPr="00B616E0">
              <w:rPr>
                <w:sz w:val="20"/>
                <w:lang w:val="fr-CA"/>
              </w:rPr>
              <w:t>du</w:t>
            </w:r>
            <w:r w:rsidRPr="00B616E0">
              <w:rPr>
                <w:spacing w:val="-8"/>
                <w:sz w:val="20"/>
                <w:lang w:val="fr-CA"/>
              </w:rPr>
              <w:t xml:space="preserve"> </w:t>
            </w:r>
            <w:r w:rsidRPr="00B616E0">
              <w:rPr>
                <w:sz w:val="20"/>
                <w:lang w:val="fr-CA"/>
              </w:rPr>
              <w:t>procès-verbal</w:t>
            </w:r>
            <w:r w:rsidRPr="00B616E0">
              <w:rPr>
                <w:spacing w:val="-8"/>
                <w:sz w:val="20"/>
                <w:lang w:val="fr-CA"/>
              </w:rPr>
              <w:t xml:space="preserve"> </w:t>
            </w:r>
            <w:r w:rsidRPr="00B616E0">
              <w:rPr>
                <w:sz w:val="20"/>
                <w:lang w:val="fr-CA"/>
              </w:rPr>
              <w:t>d’une</w:t>
            </w:r>
            <w:r w:rsidRPr="00B616E0">
              <w:rPr>
                <w:spacing w:val="-6"/>
                <w:sz w:val="20"/>
                <w:lang w:val="fr-CA"/>
              </w:rPr>
              <w:t xml:space="preserve"> </w:t>
            </w:r>
            <w:r w:rsidRPr="00B616E0">
              <w:rPr>
                <w:sz w:val="20"/>
                <w:lang w:val="fr-CA"/>
              </w:rPr>
              <w:t>séance</w:t>
            </w:r>
            <w:r w:rsidRPr="00B616E0">
              <w:rPr>
                <w:spacing w:val="-6"/>
                <w:sz w:val="20"/>
                <w:lang w:val="fr-CA"/>
              </w:rPr>
              <w:t xml:space="preserve"> </w:t>
            </w:r>
            <w:r w:rsidRPr="00B616E0">
              <w:rPr>
                <w:sz w:val="20"/>
                <w:lang w:val="fr-CA"/>
              </w:rPr>
              <w:t>dont</w:t>
            </w:r>
            <w:r w:rsidRPr="00B616E0">
              <w:rPr>
                <w:spacing w:val="-9"/>
                <w:sz w:val="20"/>
                <w:lang w:val="fr-CA"/>
              </w:rPr>
              <w:t xml:space="preserve"> </w:t>
            </w:r>
            <w:r w:rsidRPr="00B616E0">
              <w:rPr>
                <w:sz w:val="20"/>
                <w:lang w:val="fr-CA"/>
              </w:rPr>
              <w:t>une</w:t>
            </w:r>
            <w:r w:rsidRPr="00B616E0">
              <w:rPr>
                <w:spacing w:val="-6"/>
                <w:sz w:val="20"/>
                <w:lang w:val="fr-CA"/>
              </w:rPr>
              <w:t xml:space="preserve"> </w:t>
            </w:r>
            <w:r w:rsidRPr="00B616E0">
              <w:rPr>
                <w:sz w:val="20"/>
                <w:lang w:val="fr-CA"/>
              </w:rPr>
              <w:t>copie</w:t>
            </w:r>
            <w:r w:rsidRPr="00B616E0">
              <w:rPr>
                <w:spacing w:val="-6"/>
                <w:sz w:val="20"/>
                <w:lang w:val="fr-CA"/>
              </w:rPr>
              <w:t xml:space="preserve"> </w:t>
            </w:r>
            <w:r w:rsidRPr="00B616E0">
              <w:rPr>
                <w:sz w:val="20"/>
                <w:lang w:val="fr-CA"/>
              </w:rPr>
              <w:t>a</w:t>
            </w:r>
            <w:r w:rsidRPr="00B616E0">
              <w:rPr>
                <w:spacing w:val="-8"/>
                <w:sz w:val="20"/>
                <w:lang w:val="fr-CA"/>
              </w:rPr>
              <w:t xml:space="preserve"> </w:t>
            </w:r>
            <w:r w:rsidRPr="00B616E0">
              <w:rPr>
                <w:sz w:val="20"/>
                <w:lang w:val="fr-CA"/>
              </w:rPr>
              <w:t>été</w:t>
            </w:r>
            <w:r w:rsidRPr="00B616E0">
              <w:rPr>
                <w:spacing w:val="-7"/>
                <w:sz w:val="20"/>
                <w:lang w:val="fr-CA"/>
              </w:rPr>
              <w:t xml:space="preserve"> </w:t>
            </w:r>
            <w:r w:rsidRPr="00B616E0">
              <w:rPr>
                <w:sz w:val="20"/>
                <w:lang w:val="fr-CA"/>
              </w:rPr>
              <w:t>expédiée</w:t>
            </w:r>
            <w:r w:rsidRPr="00B616E0">
              <w:rPr>
                <w:spacing w:val="-6"/>
                <w:sz w:val="20"/>
                <w:lang w:val="fr-CA"/>
              </w:rPr>
              <w:t xml:space="preserve"> </w:t>
            </w:r>
            <w:r w:rsidRPr="00B616E0">
              <w:rPr>
                <w:sz w:val="20"/>
                <w:lang w:val="fr-CA"/>
              </w:rPr>
              <w:t>à</w:t>
            </w:r>
            <w:r w:rsidRPr="00B616E0">
              <w:rPr>
                <w:spacing w:val="-2"/>
                <w:sz w:val="20"/>
                <w:lang w:val="fr-CA"/>
              </w:rPr>
              <w:t xml:space="preserve"> </w:t>
            </w:r>
            <w:r w:rsidRPr="00B616E0">
              <w:rPr>
                <w:sz w:val="20"/>
                <w:lang w:val="fr-CA"/>
              </w:rPr>
              <w:t>tous les</w:t>
            </w:r>
            <w:r w:rsidRPr="00B616E0">
              <w:rPr>
                <w:spacing w:val="-3"/>
                <w:sz w:val="20"/>
                <w:lang w:val="fr-CA"/>
              </w:rPr>
              <w:t xml:space="preserve"> </w:t>
            </w:r>
            <w:r w:rsidRPr="00B616E0">
              <w:rPr>
                <w:sz w:val="20"/>
                <w:lang w:val="fr-CA"/>
              </w:rPr>
              <w:t>membres</w:t>
            </w:r>
            <w:r w:rsidRPr="00B616E0">
              <w:rPr>
                <w:spacing w:val="-8"/>
                <w:sz w:val="20"/>
                <w:lang w:val="fr-CA"/>
              </w:rPr>
              <w:t xml:space="preserve"> </w:t>
            </w:r>
            <w:r w:rsidRPr="00B616E0">
              <w:rPr>
                <w:sz w:val="20"/>
                <w:lang w:val="fr-CA"/>
              </w:rPr>
              <w:t>du</w:t>
            </w:r>
            <w:r w:rsidRPr="00B616E0">
              <w:rPr>
                <w:spacing w:val="-5"/>
                <w:sz w:val="20"/>
                <w:lang w:val="fr-CA"/>
              </w:rPr>
              <w:t xml:space="preserve"> </w:t>
            </w:r>
            <w:r w:rsidRPr="00B616E0">
              <w:rPr>
                <w:sz w:val="20"/>
                <w:lang w:val="fr-CA"/>
              </w:rPr>
              <w:t>Conseil</w:t>
            </w:r>
            <w:r w:rsidRPr="00B616E0">
              <w:rPr>
                <w:spacing w:val="-6"/>
                <w:sz w:val="20"/>
                <w:lang w:val="fr-CA"/>
              </w:rPr>
              <w:t xml:space="preserve"> </w:t>
            </w:r>
            <w:r w:rsidRPr="00B616E0">
              <w:rPr>
                <w:sz w:val="20"/>
                <w:lang w:val="fr-CA"/>
              </w:rPr>
              <w:t>d’administration</w:t>
            </w:r>
            <w:r w:rsidRPr="00B616E0">
              <w:rPr>
                <w:spacing w:val="-5"/>
                <w:sz w:val="20"/>
                <w:lang w:val="fr-CA"/>
              </w:rPr>
              <w:t xml:space="preserve"> </w:t>
            </w:r>
            <w:r w:rsidRPr="00B616E0">
              <w:rPr>
                <w:sz w:val="20"/>
                <w:lang w:val="fr-CA"/>
              </w:rPr>
              <w:t>au</w:t>
            </w:r>
            <w:r w:rsidRPr="00B616E0">
              <w:rPr>
                <w:spacing w:val="-5"/>
                <w:sz w:val="20"/>
                <w:lang w:val="fr-CA"/>
              </w:rPr>
              <w:t xml:space="preserve"> </w:t>
            </w:r>
            <w:r w:rsidRPr="00B616E0">
              <w:rPr>
                <w:sz w:val="20"/>
                <w:lang w:val="fr-CA"/>
              </w:rPr>
              <w:t>moins</w:t>
            </w:r>
            <w:r w:rsidRPr="00B616E0">
              <w:rPr>
                <w:spacing w:val="1"/>
                <w:sz w:val="20"/>
                <w:lang w:val="fr-CA"/>
              </w:rPr>
              <w:t xml:space="preserve"> </w:t>
            </w:r>
            <w:r w:rsidRPr="00B616E0">
              <w:rPr>
                <w:strike/>
                <w:color w:val="4471C4"/>
                <w:sz w:val="20"/>
                <w:lang w:val="fr-CA"/>
              </w:rPr>
              <w:t>trois</w:t>
            </w:r>
            <w:r w:rsidRPr="00B616E0">
              <w:rPr>
                <w:color w:val="4471C4"/>
                <w:spacing w:val="-3"/>
                <w:sz w:val="20"/>
                <w:lang w:val="fr-CA"/>
              </w:rPr>
              <w:t xml:space="preserve"> </w:t>
            </w:r>
            <w:r w:rsidRPr="00B616E0">
              <w:rPr>
                <w:color w:val="FF0000"/>
                <w:sz w:val="20"/>
                <w:lang w:val="fr-CA"/>
              </w:rPr>
              <w:t>cinq</w:t>
            </w:r>
            <w:r w:rsidRPr="00B616E0">
              <w:rPr>
                <w:color w:val="FF0000"/>
                <w:spacing w:val="-10"/>
                <w:sz w:val="20"/>
                <w:lang w:val="fr-CA"/>
              </w:rPr>
              <w:t xml:space="preserve"> </w:t>
            </w:r>
            <w:r w:rsidRPr="00B616E0">
              <w:rPr>
                <w:sz w:val="20"/>
                <w:lang w:val="fr-CA"/>
              </w:rPr>
              <w:t>jours</w:t>
            </w:r>
            <w:r w:rsidRPr="00B616E0">
              <w:rPr>
                <w:spacing w:val="-2"/>
                <w:sz w:val="20"/>
                <w:lang w:val="fr-CA"/>
              </w:rPr>
              <w:t xml:space="preserve"> </w:t>
            </w:r>
            <w:r w:rsidRPr="00B616E0">
              <w:rPr>
                <w:color w:val="FF0000"/>
                <w:sz w:val="20"/>
                <w:lang w:val="fr-CA"/>
              </w:rPr>
              <w:t>ouvrables</w:t>
            </w:r>
            <w:r w:rsidRPr="00B616E0">
              <w:rPr>
                <w:color w:val="FF0000"/>
                <w:spacing w:val="-3"/>
                <w:sz w:val="20"/>
                <w:lang w:val="fr-CA"/>
              </w:rPr>
              <w:t xml:space="preserve"> </w:t>
            </w:r>
            <w:r w:rsidRPr="00B616E0">
              <w:rPr>
                <w:sz w:val="20"/>
                <w:lang w:val="fr-CA"/>
              </w:rPr>
              <w:t>avant</w:t>
            </w:r>
            <w:r w:rsidRPr="00B616E0">
              <w:rPr>
                <w:spacing w:val="-6"/>
                <w:sz w:val="20"/>
                <w:lang w:val="fr-CA"/>
              </w:rPr>
              <w:t xml:space="preserve"> </w:t>
            </w:r>
            <w:r w:rsidRPr="00B616E0">
              <w:rPr>
                <w:sz w:val="20"/>
                <w:lang w:val="fr-CA"/>
              </w:rPr>
              <w:t>la</w:t>
            </w:r>
            <w:r w:rsidRPr="00B616E0">
              <w:rPr>
                <w:spacing w:val="-5"/>
                <w:sz w:val="20"/>
                <w:lang w:val="fr-CA"/>
              </w:rPr>
              <w:t xml:space="preserve"> </w:t>
            </w:r>
            <w:r w:rsidRPr="00B616E0">
              <w:rPr>
                <w:sz w:val="20"/>
                <w:lang w:val="fr-CA"/>
              </w:rPr>
              <w:t>date</w:t>
            </w:r>
            <w:r w:rsidRPr="00B616E0">
              <w:rPr>
                <w:spacing w:val="-4"/>
                <w:sz w:val="20"/>
                <w:lang w:val="fr-CA"/>
              </w:rPr>
              <w:t xml:space="preserve"> </w:t>
            </w:r>
            <w:r w:rsidRPr="00B616E0">
              <w:rPr>
                <w:sz w:val="20"/>
                <w:lang w:val="fr-CA"/>
              </w:rPr>
              <w:t>de la séance</w:t>
            </w:r>
            <w:r w:rsidRPr="00B616E0">
              <w:rPr>
                <w:spacing w:val="-2"/>
                <w:sz w:val="20"/>
                <w:lang w:val="fr-CA"/>
              </w:rPr>
              <w:t xml:space="preserve"> </w:t>
            </w:r>
            <w:r w:rsidRPr="00B616E0">
              <w:rPr>
                <w:sz w:val="20"/>
                <w:lang w:val="fr-CA"/>
              </w:rPr>
              <w:t>suivante.</w:t>
            </w:r>
          </w:p>
        </w:tc>
        <w:tc>
          <w:tcPr>
            <w:tcW w:w="5362" w:type="dxa"/>
          </w:tcPr>
          <w:p w14:paraId="40CB9213" w14:textId="77777777" w:rsidR="003F35CC" w:rsidRPr="00AD7A59" w:rsidRDefault="0018015C">
            <w:pPr>
              <w:pStyle w:val="TableParagraph"/>
              <w:spacing w:before="119"/>
              <w:ind w:left="109" w:right="153"/>
              <w:rPr>
                <w:sz w:val="20"/>
                <w:lang w:val="fr-CA"/>
              </w:rPr>
            </w:pPr>
            <w:r w:rsidRPr="00AD7A59">
              <w:rPr>
                <w:sz w:val="20"/>
                <w:lang w:val="fr-CA"/>
              </w:rPr>
              <w:t>1</w:t>
            </w:r>
            <w:r w:rsidRPr="00AD7A59">
              <w:rPr>
                <w:position w:val="6"/>
                <w:sz w:val="13"/>
                <w:lang w:val="fr-CA"/>
              </w:rPr>
              <w:t xml:space="preserve">er </w:t>
            </w:r>
            <w:r w:rsidRPr="00AD7A59">
              <w:rPr>
                <w:sz w:val="20"/>
                <w:lang w:val="fr-CA"/>
              </w:rPr>
              <w:t>paragraphe : rajout nécessaire pour respecter la reconnaissance de la transparence comme composante essentielle de la collégialité universitaire (clause 1.3.02 de la cc).</w:t>
            </w:r>
          </w:p>
          <w:p w14:paraId="5CAFC9A1" w14:textId="77777777" w:rsidR="003F35CC" w:rsidRPr="00AD7A59" w:rsidRDefault="003F35CC">
            <w:pPr>
              <w:pStyle w:val="TableParagraph"/>
              <w:spacing w:before="11"/>
              <w:rPr>
                <w:rFonts w:ascii="Arial"/>
                <w:lang w:val="fr-CA"/>
              </w:rPr>
            </w:pPr>
          </w:p>
          <w:p w14:paraId="0387AE5D" w14:textId="77777777" w:rsidR="003F35CC" w:rsidRDefault="0018015C">
            <w:pPr>
              <w:pStyle w:val="TableParagraph"/>
              <w:ind w:left="109" w:right="229"/>
              <w:rPr>
                <w:sz w:val="20"/>
                <w:lang w:val="fr-CA"/>
              </w:rPr>
            </w:pPr>
            <w:r w:rsidRPr="00AD7A59">
              <w:rPr>
                <w:sz w:val="20"/>
                <w:lang w:val="fr-CA"/>
              </w:rPr>
              <w:t>3</w:t>
            </w:r>
            <w:r w:rsidRPr="00AD7A59">
              <w:rPr>
                <w:position w:val="6"/>
                <w:sz w:val="13"/>
                <w:lang w:val="fr-CA"/>
              </w:rPr>
              <w:t xml:space="preserve">e </w:t>
            </w:r>
            <w:r w:rsidRPr="00AD7A59">
              <w:rPr>
                <w:sz w:val="20"/>
                <w:lang w:val="fr-CA"/>
              </w:rPr>
              <w:t>paragraphe : voir commentaire justifiant la modification au 1</w:t>
            </w:r>
            <w:r w:rsidRPr="00AD7A59">
              <w:rPr>
                <w:position w:val="6"/>
                <w:sz w:val="13"/>
                <w:lang w:val="fr-CA"/>
              </w:rPr>
              <w:t xml:space="preserve">er </w:t>
            </w:r>
            <w:r w:rsidRPr="00AD7A59">
              <w:rPr>
                <w:sz w:val="20"/>
                <w:lang w:val="fr-CA"/>
              </w:rPr>
              <w:t>paragraphe de l’article 81.</w:t>
            </w:r>
          </w:p>
          <w:p w14:paraId="5ED70073" w14:textId="6CE230A1" w:rsidR="001C6A78" w:rsidRPr="002D7E39" w:rsidRDefault="001C6A78" w:rsidP="001C6A78">
            <w:pPr>
              <w:pStyle w:val="TableParagraph"/>
              <w:ind w:left="109" w:right="229"/>
              <w:jc w:val="both"/>
              <w:rPr>
                <w:color w:val="00B050"/>
                <w:sz w:val="20"/>
                <w:lang w:val="fr-CA"/>
              </w:rPr>
            </w:pPr>
            <w:r>
              <w:rPr>
                <w:color w:val="31849B" w:themeColor="accent5" w:themeShade="BF"/>
                <w:sz w:val="20"/>
                <w:lang w:val="fr-CA"/>
              </w:rPr>
              <w:t>COMMENTAIRE UL : Vous avez raison. Les PV seront rendus publics et seront adaptés afin de protéger les renseignements personnels.</w:t>
            </w:r>
          </w:p>
        </w:tc>
      </w:tr>
      <w:tr w:rsidR="003F35CC" w14:paraId="66822CCF" w14:textId="77777777">
        <w:trPr>
          <w:trHeight w:val="1200"/>
        </w:trPr>
        <w:tc>
          <w:tcPr>
            <w:tcW w:w="8078" w:type="dxa"/>
          </w:tcPr>
          <w:p w14:paraId="20F03E30" w14:textId="77777777" w:rsidR="003F35CC" w:rsidRDefault="0018015C">
            <w:pPr>
              <w:pStyle w:val="TableParagraph"/>
              <w:spacing w:before="118" w:line="235" w:lineRule="auto"/>
              <w:ind w:left="420" w:right="140" w:hanging="310"/>
              <w:jc w:val="both"/>
              <w:rPr>
                <w:sz w:val="20"/>
              </w:rPr>
            </w:pPr>
            <w:r w:rsidRPr="00AD7A59">
              <w:rPr>
                <w:color w:val="221F1F"/>
                <w:sz w:val="20"/>
                <w:lang w:val="fr-CA"/>
              </w:rPr>
              <w:t xml:space="preserve">86. </w:t>
            </w:r>
            <w:r w:rsidRPr="00AD7A59">
              <w:rPr>
                <w:sz w:val="20"/>
                <w:lang w:val="fr-CA"/>
              </w:rPr>
              <w:t xml:space="preserve">Sous réserve des présents statuts, le Conseil d’administration peut adopter tout règlement pour régir sa procédure d’assemblée. En l’absence de règlement de procédure sur un point donné, le code de procédure Morin s’applique aux séances du Conseil d’administration (Morin, Victor. </w:t>
            </w:r>
            <w:proofErr w:type="spellStart"/>
            <w:r>
              <w:rPr>
                <w:i/>
                <w:sz w:val="20"/>
              </w:rPr>
              <w:t>Procédure</w:t>
            </w:r>
            <w:proofErr w:type="spellEnd"/>
            <w:r>
              <w:rPr>
                <w:i/>
                <w:sz w:val="20"/>
              </w:rPr>
              <w:t xml:space="preserve"> des </w:t>
            </w:r>
            <w:proofErr w:type="spellStart"/>
            <w:r>
              <w:rPr>
                <w:i/>
                <w:sz w:val="20"/>
              </w:rPr>
              <w:t>assemblées</w:t>
            </w:r>
            <w:proofErr w:type="spellEnd"/>
            <w:r>
              <w:rPr>
                <w:i/>
                <w:sz w:val="20"/>
              </w:rPr>
              <w:t xml:space="preserve"> </w:t>
            </w:r>
            <w:proofErr w:type="spellStart"/>
            <w:r>
              <w:rPr>
                <w:i/>
                <w:sz w:val="20"/>
              </w:rPr>
              <w:t>délibérantes</w:t>
            </w:r>
            <w:proofErr w:type="spellEnd"/>
            <w:r>
              <w:rPr>
                <w:sz w:val="20"/>
              </w:rPr>
              <w:t xml:space="preserve">, 4e </w:t>
            </w:r>
            <w:proofErr w:type="spellStart"/>
            <w:r>
              <w:rPr>
                <w:sz w:val="20"/>
              </w:rPr>
              <w:t>éd</w:t>
            </w:r>
            <w:proofErr w:type="spellEnd"/>
            <w:r>
              <w:rPr>
                <w:sz w:val="20"/>
              </w:rPr>
              <w:t>. fr., Montréal, 1969).</w:t>
            </w:r>
          </w:p>
        </w:tc>
        <w:tc>
          <w:tcPr>
            <w:tcW w:w="5362" w:type="dxa"/>
          </w:tcPr>
          <w:p w14:paraId="3B8E8B48" w14:textId="77777777" w:rsidR="003F35CC" w:rsidRDefault="003F35CC">
            <w:pPr>
              <w:pStyle w:val="TableParagraph"/>
              <w:rPr>
                <w:rFonts w:ascii="Times New Roman"/>
                <w:sz w:val="18"/>
              </w:rPr>
            </w:pPr>
          </w:p>
        </w:tc>
      </w:tr>
      <w:tr w:rsidR="003F35CC" w:rsidRPr="00711129" w14:paraId="7E492D24" w14:textId="77777777">
        <w:trPr>
          <w:trHeight w:val="480"/>
        </w:trPr>
        <w:tc>
          <w:tcPr>
            <w:tcW w:w="8078" w:type="dxa"/>
          </w:tcPr>
          <w:p w14:paraId="2AFDF15E" w14:textId="77777777" w:rsidR="003F35CC" w:rsidRPr="00AD7A59" w:rsidRDefault="0018015C">
            <w:pPr>
              <w:pStyle w:val="TableParagraph"/>
              <w:spacing w:before="120"/>
              <w:ind w:left="420"/>
              <w:rPr>
                <w:b/>
                <w:sz w:val="20"/>
                <w:lang w:val="fr-CA"/>
              </w:rPr>
            </w:pPr>
            <w:r w:rsidRPr="00AD7A59">
              <w:rPr>
                <w:b/>
                <w:sz w:val="20"/>
                <w:lang w:val="fr-CA"/>
              </w:rPr>
              <w:t>Section II – Le Conseil Universitaire</w:t>
            </w:r>
          </w:p>
        </w:tc>
        <w:tc>
          <w:tcPr>
            <w:tcW w:w="5362" w:type="dxa"/>
          </w:tcPr>
          <w:p w14:paraId="6B2179C3" w14:textId="77777777" w:rsidR="003F35CC" w:rsidRPr="00AD7A59" w:rsidRDefault="003F35CC">
            <w:pPr>
              <w:pStyle w:val="TableParagraph"/>
              <w:rPr>
                <w:rFonts w:ascii="Times New Roman"/>
                <w:sz w:val="18"/>
                <w:lang w:val="fr-CA"/>
              </w:rPr>
            </w:pPr>
          </w:p>
        </w:tc>
      </w:tr>
      <w:tr w:rsidR="003F35CC" w:rsidRPr="00711129" w14:paraId="69EAEAE6" w14:textId="77777777">
        <w:trPr>
          <w:trHeight w:val="5032"/>
        </w:trPr>
        <w:tc>
          <w:tcPr>
            <w:tcW w:w="8078" w:type="dxa"/>
          </w:tcPr>
          <w:p w14:paraId="5855AF4B" w14:textId="77777777" w:rsidR="003F35CC" w:rsidRPr="00AD7A59" w:rsidRDefault="0018015C">
            <w:pPr>
              <w:pStyle w:val="TableParagraph"/>
              <w:numPr>
                <w:ilvl w:val="0"/>
                <w:numId w:val="53"/>
              </w:numPr>
              <w:tabs>
                <w:tab w:val="left" w:pos="420"/>
              </w:tabs>
              <w:spacing w:before="114" w:line="242" w:lineRule="exact"/>
              <w:rPr>
                <w:sz w:val="20"/>
                <w:lang w:val="fr-CA"/>
              </w:rPr>
            </w:pPr>
            <w:r w:rsidRPr="00AD7A59">
              <w:rPr>
                <w:sz w:val="20"/>
                <w:lang w:val="fr-CA"/>
              </w:rPr>
              <w:t>Sous réserve des pouvoirs du Conseil d’administration, le Conseil universitaire exerce</w:t>
            </w:r>
            <w:r w:rsidRPr="00AD7A59">
              <w:rPr>
                <w:spacing w:val="29"/>
                <w:sz w:val="20"/>
                <w:lang w:val="fr-CA"/>
              </w:rPr>
              <w:t xml:space="preserve"> </w:t>
            </w:r>
            <w:r w:rsidRPr="00AD7A59">
              <w:rPr>
                <w:sz w:val="20"/>
                <w:lang w:val="fr-CA"/>
              </w:rPr>
              <w:t>les</w:t>
            </w:r>
          </w:p>
          <w:p w14:paraId="6A32BBC4" w14:textId="77777777" w:rsidR="003F35CC" w:rsidRPr="00AD7A59" w:rsidRDefault="0018015C">
            <w:pPr>
              <w:pStyle w:val="TableParagraph"/>
              <w:spacing w:line="242" w:lineRule="exact"/>
              <w:ind w:left="420"/>
              <w:rPr>
                <w:sz w:val="20"/>
                <w:lang w:val="fr-CA"/>
              </w:rPr>
            </w:pPr>
            <w:proofErr w:type="gramStart"/>
            <w:r w:rsidRPr="00AD7A59">
              <w:rPr>
                <w:sz w:val="20"/>
                <w:lang w:val="fr-CA"/>
              </w:rPr>
              <w:t>pouvoirs</w:t>
            </w:r>
            <w:proofErr w:type="gramEnd"/>
            <w:r w:rsidRPr="00AD7A59">
              <w:rPr>
                <w:sz w:val="20"/>
                <w:lang w:val="fr-CA"/>
              </w:rPr>
              <w:t xml:space="preserve"> de l’Université sur les questions d’ordre académique, notamment :</w:t>
            </w:r>
          </w:p>
          <w:p w14:paraId="375A4125" w14:textId="77777777" w:rsidR="003F35CC" w:rsidRPr="00AD7A59" w:rsidRDefault="0018015C">
            <w:pPr>
              <w:pStyle w:val="TableParagraph"/>
              <w:numPr>
                <w:ilvl w:val="1"/>
                <w:numId w:val="53"/>
              </w:numPr>
              <w:tabs>
                <w:tab w:val="left" w:pos="700"/>
              </w:tabs>
              <w:spacing w:before="117"/>
              <w:rPr>
                <w:sz w:val="20"/>
                <w:lang w:val="fr-CA"/>
              </w:rPr>
            </w:pPr>
            <w:proofErr w:type="gramStart"/>
            <w:r w:rsidRPr="00AD7A59">
              <w:rPr>
                <w:sz w:val="20"/>
                <w:lang w:val="fr-CA"/>
              </w:rPr>
              <w:t>créer</w:t>
            </w:r>
            <w:proofErr w:type="gramEnd"/>
            <w:r w:rsidRPr="00AD7A59">
              <w:rPr>
                <w:sz w:val="20"/>
                <w:lang w:val="fr-CA"/>
              </w:rPr>
              <w:t xml:space="preserve"> les grades, diplômes et</w:t>
            </w:r>
            <w:r w:rsidRPr="00AD7A59">
              <w:rPr>
                <w:spacing w:val="-1"/>
                <w:sz w:val="20"/>
                <w:lang w:val="fr-CA"/>
              </w:rPr>
              <w:t xml:space="preserve"> </w:t>
            </w:r>
            <w:r w:rsidRPr="00AD7A59">
              <w:rPr>
                <w:sz w:val="20"/>
                <w:lang w:val="fr-CA"/>
              </w:rPr>
              <w:t>certificats;</w:t>
            </w:r>
          </w:p>
          <w:p w14:paraId="1C81F459" w14:textId="77777777" w:rsidR="003F35CC" w:rsidRDefault="0018015C">
            <w:pPr>
              <w:pStyle w:val="TableParagraph"/>
              <w:numPr>
                <w:ilvl w:val="1"/>
                <w:numId w:val="53"/>
              </w:numPr>
              <w:tabs>
                <w:tab w:val="left" w:pos="700"/>
              </w:tabs>
              <w:spacing w:before="116"/>
              <w:rPr>
                <w:sz w:val="20"/>
              </w:rPr>
            </w:pPr>
            <w:proofErr w:type="spellStart"/>
            <w:r>
              <w:rPr>
                <w:sz w:val="20"/>
              </w:rPr>
              <w:t>octroyer</w:t>
            </w:r>
            <w:proofErr w:type="spellEnd"/>
            <w:r>
              <w:rPr>
                <w:sz w:val="20"/>
              </w:rPr>
              <w:t xml:space="preserve"> les </w:t>
            </w:r>
            <w:proofErr w:type="spellStart"/>
            <w:r>
              <w:rPr>
                <w:sz w:val="20"/>
              </w:rPr>
              <w:t>doctorats</w:t>
            </w:r>
            <w:proofErr w:type="spellEnd"/>
            <w:r>
              <w:rPr>
                <w:spacing w:val="2"/>
                <w:sz w:val="20"/>
              </w:rPr>
              <w:t xml:space="preserve"> </w:t>
            </w:r>
            <w:proofErr w:type="spellStart"/>
            <w:proofErr w:type="gramStart"/>
            <w:r>
              <w:rPr>
                <w:sz w:val="20"/>
              </w:rPr>
              <w:t>d’honneur</w:t>
            </w:r>
            <w:proofErr w:type="spellEnd"/>
            <w:r>
              <w:rPr>
                <w:sz w:val="20"/>
              </w:rPr>
              <w:t>;</w:t>
            </w:r>
            <w:proofErr w:type="gramEnd"/>
          </w:p>
          <w:p w14:paraId="4087ADE2" w14:textId="77777777" w:rsidR="003F35CC" w:rsidRDefault="0018015C">
            <w:pPr>
              <w:pStyle w:val="TableParagraph"/>
              <w:numPr>
                <w:ilvl w:val="1"/>
                <w:numId w:val="53"/>
              </w:numPr>
              <w:tabs>
                <w:tab w:val="left" w:pos="700"/>
              </w:tabs>
              <w:spacing w:before="115"/>
              <w:rPr>
                <w:sz w:val="20"/>
              </w:rPr>
            </w:pPr>
            <w:r>
              <w:rPr>
                <w:sz w:val="20"/>
              </w:rPr>
              <w:t>adopter les programmes</w:t>
            </w:r>
            <w:r>
              <w:rPr>
                <w:spacing w:val="3"/>
                <w:sz w:val="20"/>
              </w:rPr>
              <w:t xml:space="preserve"> </w:t>
            </w:r>
            <w:proofErr w:type="spellStart"/>
            <w:proofErr w:type="gramStart"/>
            <w:r>
              <w:rPr>
                <w:sz w:val="20"/>
              </w:rPr>
              <w:t>d’études</w:t>
            </w:r>
            <w:proofErr w:type="spellEnd"/>
            <w:r>
              <w:rPr>
                <w:sz w:val="20"/>
              </w:rPr>
              <w:t>;</w:t>
            </w:r>
            <w:proofErr w:type="gramEnd"/>
          </w:p>
          <w:p w14:paraId="30268FBE" w14:textId="77777777" w:rsidR="003F35CC" w:rsidRPr="00AD7A59" w:rsidRDefault="0018015C">
            <w:pPr>
              <w:pStyle w:val="TableParagraph"/>
              <w:numPr>
                <w:ilvl w:val="1"/>
                <w:numId w:val="53"/>
              </w:numPr>
              <w:tabs>
                <w:tab w:val="left" w:pos="700"/>
              </w:tabs>
              <w:spacing w:before="115" w:line="235" w:lineRule="auto"/>
              <w:ind w:right="134"/>
              <w:rPr>
                <w:sz w:val="20"/>
                <w:lang w:val="fr-CA"/>
              </w:rPr>
            </w:pPr>
            <w:proofErr w:type="gramStart"/>
            <w:r w:rsidRPr="00AD7A59">
              <w:rPr>
                <w:sz w:val="20"/>
                <w:lang w:val="fr-CA"/>
              </w:rPr>
              <w:t>adopter</w:t>
            </w:r>
            <w:proofErr w:type="gramEnd"/>
            <w:r w:rsidRPr="00AD7A59">
              <w:rPr>
                <w:sz w:val="20"/>
                <w:lang w:val="fr-CA"/>
              </w:rPr>
              <w:t xml:space="preserve"> les règlements généraux concernant les études, les grades universitaires, les diplômes et les certificats;</w:t>
            </w:r>
          </w:p>
          <w:p w14:paraId="5265414B" w14:textId="77777777" w:rsidR="003F35CC" w:rsidRPr="00AD7A59" w:rsidRDefault="0018015C">
            <w:pPr>
              <w:pStyle w:val="TableParagraph"/>
              <w:numPr>
                <w:ilvl w:val="1"/>
                <w:numId w:val="53"/>
              </w:numPr>
              <w:tabs>
                <w:tab w:val="left" w:pos="700"/>
              </w:tabs>
              <w:spacing w:before="118"/>
              <w:rPr>
                <w:sz w:val="20"/>
                <w:lang w:val="fr-CA"/>
              </w:rPr>
            </w:pPr>
            <w:proofErr w:type="gramStart"/>
            <w:r w:rsidRPr="00AD7A59">
              <w:rPr>
                <w:sz w:val="20"/>
                <w:lang w:val="fr-CA"/>
              </w:rPr>
              <w:t>adopter</w:t>
            </w:r>
            <w:proofErr w:type="gramEnd"/>
            <w:r w:rsidRPr="00AD7A59">
              <w:rPr>
                <w:sz w:val="20"/>
                <w:lang w:val="fr-CA"/>
              </w:rPr>
              <w:t xml:space="preserve"> les normes d’admission des</w:t>
            </w:r>
            <w:r w:rsidRPr="00AD7A59">
              <w:rPr>
                <w:spacing w:val="1"/>
                <w:sz w:val="20"/>
                <w:lang w:val="fr-CA"/>
              </w:rPr>
              <w:t xml:space="preserve"> </w:t>
            </w:r>
            <w:r w:rsidRPr="00AD7A59">
              <w:rPr>
                <w:sz w:val="20"/>
                <w:lang w:val="fr-CA"/>
              </w:rPr>
              <w:t>étudiants;</w:t>
            </w:r>
          </w:p>
          <w:p w14:paraId="1186A8D9" w14:textId="77777777" w:rsidR="003F35CC" w:rsidRPr="00C9754E" w:rsidRDefault="0018015C">
            <w:pPr>
              <w:pStyle w:val="TableParagraph"/>
              <w:numPr>
                <w:ilvl w:val="1"/>
                <w:numId w:val="53"/>
              </w:numPr>
              <w:tabs>
                <w:tab w:val="left" w:pos="700"/>
              </w:tabs>
              <w:spacing w:before="116"/>
              <w:rPr>
                <w:color w:val="FF0000"/>
                <w:sz w:val="20"/>
                <w:highlight w:val="yellow"/>
                <w:lang w:val="fr-CA"/>
              </w:rPr>
            </w:pPr>
            <w:proofErr w:type="gramStart"/>
            <w:r w:rsidRPr="00C9754E">
              <w:rPr>
                <w:color w:val="FF0000"/>
                <w:sz w:val="20"/>
                <w:highlight w:val="yellow"/>
                <w:lang w:val="fr-CA"/>
              </w:rPr>
              <w:t>sous</w:t>
            </w:r>
            <w:proofErr w:type="gramEnd"/>
            <w:r w:rsidRPr="00C9754E">
              <w:rPr>
                <w:color w:val="FF0000"/>
                <w:sz w:val="20"/>
                <w:highlight w:val="yellow"/>
                <w:lang w:val="fr-CA"/>
              </w:rPr>
              <w:t xml:space="preserve"> réserve d’une approbation ultérieure par le Conseil d’administration</w:t>
            </w:r>
            <w:r w:rsidRPr="00C9754E">
              <w:rPr>
                <w:color w:val="FF0000"/>
                <w:spacing w:val="-9"/>
                <w:sz w:val="20"/>
                <w:highlight w:val="yellow"/>
                <w:lang w:val="fr-CA"/>
              </w:rPr>
              <w:t xml:space="preserve"> </w:t>
            </w:r>
            <w:r w:rsidRPr="00C9754E">
              <w:rPr>
                <w:color w:val="FF0000"/>
                <w:sz w:val="20"/>
                <w:highlight w:val="yellow"/>
                <w:lang w:val="fr-CA"/>
              </w:rPr>
              <w:t>:</w:t>
            </w:r>
          </w:p>
          <w:p w14:paraId="7608550F" w14:textId="77777777" w:rsidR="003F35CC" w:rsidRPr="00C9754E" w:rsidRDefault="0018015C">
            <w:pPr>
              <w:pStyle w:val="TableParagraph"/>
              <w:numPr>
                <w:ilvl w:val="2"/>
                <w:numId w:val="53"/>
              </w:numPr>
              <w:tabs>
                <w:tab w:val="left" w:pos="1054"/>
                <w:tab w:val="left" w:pos="1055"/>
              </w:tabs>
              <w:spacing w:before="111" w:line="242" w:lineRule="exact"/>
              <w:rPr>
                <w:sz w:val="20"/>
                <w:highlight w:val="yellow"/>
                <w:lang w:val="fr-CA"/>
              </w:rPr>
            </w:pPr>
            <w:proofErr w:type="gramStart"/>
            <w:r w:rsidRPr="00C9754E">
              <w:rPr>
                <w:color w:val="FF0000"/>
                <w:sz w:val="20"/>
                <w:highlight w:val="yellow"/>
                <w:lang w:val="fr-CA"/>
              </w:rPr>
              <w:t>approuver</w:t>
            </w:r>
            <w:proofErr w:type="gramEnd"/>
            <w:r w:rsidRPr="00C9754E">
              <w:rPr>
                <w:color w:val="FF0000"/>
                <w:sz w:val="20"/>
                <w:highlight w:val="yellow"/>
                <w:lang w:val="fr-CA"/>
              </w:rPr>
              <w:t xml:space="preserve"> des politiques générales de l’Université et des</w:t>
            </w:r>
            <w:r w:rsidRPr="00C9754E">
              <w:rPr>
                <w:color w:val="FF0000"/>
                <w:spacing w:val="1"/>
                <w:sz w:val="20"/>
                <w:highlight w:val="yellow"/>
                <w:lang w:val="fr-CA"/>
              </w:rPr>
              <w:t xml:space="preserve"> </w:t>
            </w:r>
            <w:r w:rsidRPr="00C9754E">
              <w:rPr>
                <w:color w:val="FF0000"/>
                <w:sz w:val="20"/>
                <w:highlight w:val="yellow"/>
                <w:lang w:val="fr-CA"/>
              </w:rPr>
              <w:t>projets d’intérêt majeur</w:t>
            </w:r>
          </w:p>
          <w:p w14:paraId="38B4248C" w14:textId="77777777" w:rsidR="003F35CC" w:rsidRPr="00C9754E" w:rsidRDefault="0018015C">
            <w:pPr>
              <w:pStyle w:val="TableParagraph"/>
              <w:spacing w:line="242" w:lineRule="exact"/>
              <w:ind w:left="1054"/>
              <w:rPr>
                <w:sz w:val="20"/>
                <w:highlight w:val="yellow"/>
              </w:rPr>
            </w:pPr>
            <w:r w:rsidRPr="00C9754E">
              <w:rPr>
                <w:color w:val="FF0000"/>
                <w:sz w:val="20"/>
                <w:highlight w:val="yellow"/>
              </w:rPr>
              <w:t xml:space="preserve">pour son </w:t>
            </w:r>
            <w:proofErr w:type="spellStart"/>
            <w:proofErr w:type="gramStart"/>
            <w:r w:rsidRPr="00C9754E">
              <w:rPr>
                <w:color w:val="FF0000"/>
                <w:sz w:val="20"/>
                <w:highlight w:val="yellow"/>
              </w:rPr>
              <w:t>développement</w:t>
            </w:r>
            <w:proofErr w:type="spellEnd"/>
            <w:r w:rsidRPr="00C9754E">
              <w:rPr>
                <w:color w:val="FF0000"/>
                <w:sz w:val="20"/>
                <w:highlight w:val="yellow"/>
              </w:rPr>
              <w:t>;</w:t>
            </w:r>
            <w:proofErr w:type="gramEnd"/>
          </w:p>
          <w:p w14:paraId="71EAF1B0" w14:textId="77777777" w:rsidR="003F35CC" w:rsidRPr="00C9754E" w:rsidRDefault="0018015C">
            <w:pPr>
              <w:pStyle w:val="TableParagraph"/>
              <w:numPr>
                <w:ilvl w:val="2"/>
                <w:numId w:val="53"/>
              </w:numPr>
              <w:tabs>
                <w:tab w:val="left" w:pos="1055"/>
              </w:tabs>
              <w:spacing w:before="116" w:line="242" w:lineRule="exact"/>
              <w:rPr>
                <w:sz w:val="20"/>
                <w:highlight w:val="yellow"/>
                <w:lang w:val="fr-CA"/>
              </w:rPr>
            </w:pPr>
            <w:proofErr w:type="gramStart"/>
            <w:r w:rsidRPr="00C9754E">
              <w:rPr>
                <w:color w:val="FF0000"/>
                <w:sz w:val="20"/>
                <w:highlight w:val="yellow"/>
                <w:lang w:val="fr-CA"/>
              </w:rPr>
              <w:t>approuver</w:t>
            </w:r>
            <w:proofErr w:type="gramEnd"/>
            <w:r w:rsidRPr="00C9754E">
              <w:rPr>
                <w:color w:val="FF0000"/>
                <w:sz w:val="20"/>
                <w:highlight w:val="yellow"/>
                <w:lang w:val="fr-CA"/>
              </w:rPr>
              <w:t xml:space="preserve"> la création, fusion ou suppression des unités d’enseignement ou</w:t>
            </w:r>
            <w:r w:rsidRPr="00C9754E">
              <w:rPr>
                <w:color w:val="FF0000"/>
                <w:spacing w:val="14"/>
                <w:sz w:val="20"/>
                <w:highlight w:val="yellow"/>
                <w:lang w:val="fr-CA"/>
              </w:rPr>
              <w:t xml:space="preserve"> </w:t>
            </w:r>
            <w:r w:rsidRPr="00C9754E">
              <w:rPr>
                <w:color w:val="FF0000"/>
                <w:sz w:val="20"/>
                <w:highlight w:val="yellow"/>
                <w:lang w:val="fr-CA"/>
              </w:rPr>
              <w:t>de</w:t>
            </w:r>
          </w:p>
          <w:p w14:paraId="5D46DD2E" w14:textId="77777777" w:rsidR="003F35CC" w:rsidRPr="00C9754E" w:rsidRDefault="0018015C">
            <w:pPr>
              <w:pStyle w:val="TableParagraph"/>
              <w:spacing w:line="242" w:lineRule="exact"/>
              <w:ind w:left="1054"/>
              <w:rPr>
                <w:sz w:val="20"/>
                <w:highlight w:val="yellow"/>
                <w:lang w:val="fr-CA"/>
              </w:rPr>
            </w:pPr>
            <w:proofErr w:type="gramStart"/>
            <w:r w:rsidRPr="00C9754E">
              <w:rPr>
                <w:color w:val="FF0000"/>
                <w:sz w:val="20"/>
                <w:highlight w:val="yellow"/>
                <w:lang w:val="fr-CA"/>
              </w:rPr>
              <w:t>recherche</w:t>
            </w:r>
            <w:proofErr w:type="gramEnd"/>
            <w:r w:rsidRPr="00C9754E">
              <w:rPr>
                <w:color w:val="FF0000"/>
                <w:sz w:val="20"/>
                <w:highlight w:val="yellow"/>
                <w:lang w:val="fr-CA"/>
              </w:rPr>
              <w:t xml:space="preserve"> et déterminer leurs responsabilités; &amp;</w:t>
            </w:r>
          </w:p>
          <w:p w14:paraId="02A00B73" w14:textId="77777777" w:rsidR="003F35CC" w:rsidRPr="00C9754E" w:rsidRDefault="0018015C">
            <w:pPr>
              <w:pStyle w:val="TableParagraph"/>
              <w:numPr>
                <w:ilvl w:val="2"/>
                <w:numId w:val="53"/>
              </w:numPr>
              <w:tabs>
                <w:tab w:val="left" w:pos="1054"/>
                <w:tab w:val="left" w:pos="1055"/>
              </w:tabs>
              <w:spacing w:before="116"/>
              <w:rPr>
                <w:sz w:val="20"/>
                <w:highlight w:val="yellow"/>
                <w:lang w:val="fr-CA"/>
              </w:rPr>
            </w:pPr>
            <w:proofErr w:type="gramStart"/>
            <w:r w:rsidRPr="00C9754E">
              <w:rPr>
                <w:color w:val="FF0000"/>
                <w:sz w:val="20"/>
                <w:highlight w:val="yellow"/>
                <w:lang w:val="fr-CA"/>
              </w:rPr>
              <w:t>adopter</w:t>
            </w:r>
            <w:proofErr w:type="gramEnd"/>
            <w:r w:rsidRPr="00C9754E">
              <w:rPr>
                <w:color w:val="FF0000"/>
                <w:sz w:val="20"/>
                <w:highlight w:val="yellow"/>
                <w:lang w:val="fr-CA"/>
              </w:rPr>
              <w:t xml:space="preserve"> les prévisions budgétaires et le</w:t>
            </w:r>
            <w:r w:rsidRPr="00C9754E">
              <w:rPr>
                <w:color w:val="FF0000"/>
                <w:spacing w:val="-1"/>
                <w:sz w:val="20"/>
                <w:highlight w:val="yellow"/>
                <w:lang w:val="fr-CA"/>
              </w:rPr>
              <w:t xml:space="preserve"> </w:t>
            </w:r>
            <w:r w:rsidRPr="00C9754E">
              <w:rPr>
                <w:color w:val="FF0000"/>
                <w:sz w:val="20"/>
                <w:highlight w:val="yellow"/>
                <w:lang w:val="fr-CA"/>
              </w:rPr>
              <w:t>budget</w:t>
            </w:r>
          </w:p>
          <w:p w14:paraId="50E3F72B" w14:textId="77777777" w:rsidR="003F35CC" w:rsidRPr="00AD7A59" w:rsidRDefault="0018015C">
            <w:pPr>
              <w:pStyle w:val="TableParagraph"/>
              <w:numPr>
                <w:ilvl w:val="1"/>
                <w:numId w:val="53"/>
              </w:numPr>
              <w:tabs>
                <w:tab w:val="left" w:pos="700"/>
              </w:tabs>
              <w:spacing w:before="116"/>
              <w:rPr>
                <w:sz w:val="20"/>
                <w:lang w:val="fr-CA"/>
              </w:rPr>
            </w:pPr>
            <w:proofErr w:type="gramStart"/>
            <w:r w:rsidRPr="00AD7A59">
              <w:rPr>
                <w:sz w:val="20"/>
                <w:lang w:val="fr-CA"/>
              </w:rPr>
              <w:t>établir</w:t>
            </w:r>
            <w:proofErr w:type="gramEnd"/>
            <w:r w:rsidRPr="00AD7A59">
              <w:rPr>
                <w:spacing w:val="-9"/>
                <w:sz w:val="20"/>
                <w:lang w:val="fr-CA"/>
              </w:rPr>
              <w:t xml:space="preserve"> </w:t>
            </w:r>
            <w:r w:rsidRPr="00AD7A59">
              <w:rPr>
                <w:sz w:val="20"/>
                <w:lang w:val="fr-CA"/>
              </w:rPr>
              <w:t>les</w:t>
            </w:r>
            <w:r w:rsidRPr="00AD7A59">
              <w:rPr>
                <w:spacing w:val="-7"/>
                <w:sz w:val="20"/>
                <w:lang w:val="fr-CA"/>
              </w:rPr>
              <w:t xml:space="preserve"> </w:t>
            </w:r>
            <w:r w:rsidRPr="00AD7A59">
              <w:rPr>
                <w:sz w:val="20"/>
                <w:lang w:val="fr-CA"/>
              </w:rPr>
              <w:t>critères</w:t>
            </w:r>
            <w:r w:rsidRPr="00AD7A59">
              <w:rPr>
                <w:spacing w:val="-8"/>
                <w:sz w:val="20"/>
                <w:lang w:val="fr-CA"/>
              </w:rPr>
              <w:t xml:space="preserve"> </w:t>
            </w:r>
            <w:r w:rsidRPr="00AD7A59">
              <w:rPr>
                <w:sz w:val="20"/>
                <w:lang w:val="fr-CA"/>
              </w:rPr>
              <w:t>de</w:t>
            </w:r>
            <w:r w:rsidRPr="00AD7A59">
              <w:rPr>
                <w:spacing w:val="-8"/>
                <w:sz w:val="20"/>
                <w:lang w:val="fr-CA"/>
              </w:rPr>
              <w:t xml:space="preserve"> </w:t>
            </w:r>
            <w:r w:rsidRPr="00AD7A59">
              <w:rPr>
                <w:sz w:val="20"/>
                <w:lang w:val="fr-CA"/>
              </w:rPr>
              <w:t>promotion</w:t>
            </w:r>
            <w:r w:rsidRPr="00AD7A59">
              <w:rPr>
                <w:spacing w:val="-10"/>
                <w:sz w:val="20"/>
                <w:lang w:val="fr-CA"/>
              </w:rPr>
              <w:t xml:space="preserve"> </w:t>
            </w:r>
            <w:r w:rsidRPr="00AD7A59">
              <w:rPr>
                <w:sz w:val="20"/>
                <w:lang w:val="fr-CA"/>
              </w:rPr>
              <w:t>des</w:t>
            </w:r>
            <w:r w:rsidRPr="00AD7A59">
              <w:rPr>
                <w:spacing w:val="-7"/>
                <w:sz w:val="20"/>
                <w:lang w:val="fr-CA"/>
              </w:rPr>
              <w:t xml:space="preserve"> </w:t>
            </w:r>
            <w:r w:rsidRPr="00AD7A59">
              <w:rPr>
                <w:sz w:val="20"/>
                <w:lang w:val="fr-CA"/>
              </w:rPr>
              <w:t>professeurs</w:t>
            </w:r>
            <w:r w:rsidRPr="00AD7A59">
              <w:rPr>
                <w:spacing w:val="-12"/>
                <w:sz w:val="20"/>
                <w:lang w:val="fr-CA"/>
              </w:rPr>
              <w:t xml:space="preserve"> </w:t>
            </w:r>
            <w:r w:rsidRPr="00AD7A59">
              <w:rPr>
                <w:sz w:val="20"/>
                <w:lang w:val="fr-CA"/>
              </w:rPr>
              <w:t>et</w:t>
            </w:r>
            <w:r w:rsidRPr="00AD7A59">
              <w:rPr>
                <w:spacing w:val="-11"/>
                <w:sz w:val="20"/>
                <w:lang w:val="fr-CA"/>
              </w:rPr>
              <w:t xml:space="preserve"> </w:t>
            </w:r>
            <w:r w:rsidRPr="00AD7A59">
              <w:rPr>
                <w:sz w:val="20"/>
                <w:lang w:val="fr-CA"/>
              </w:rPr>
              <w:t>les</w:t>
            </w:r>
            <w:r w:rsidRPr="00AD7A59">
              <w:rPr>
                <w:spacing w:val="-7"/>
                <w:sz w:val="20"/>
                <w:lang w:val="fr-CA"/>
              </w:rPr>
              <w:t xml:space="preserve"> </w:t>
            </w:r>
            <w:r w:rsidRPr="00AD7A59">
              <w:rPr>
                <w:sz w:val="20"/>
                <w:lang w:val="fr-CA"/>
              </w:rPr>
              <w:t>critères</w:t>
            </w:r>
            <w:r w:rsidRPr="00AD7A59">
              <w:rPr>
                <w:spacing w:val="-16"/>
                <w:sz w:val="20"/>
                <w:lang w:val="fr-CA"/>
              </w:rPr>
              <w:t xml:space="preserve"> </w:t>
            </w:r>
            <w:r w:rsidRPr="00AD7A59">
              <w:rPr>
                <w:sz w:val="20"/>
                <w:lang w:val="fr-CA"/>
              </w:rPr>
              <w:t>d’équivalence</w:t>
            </w:r>
            <w:r w:rsidRPr="00AD7A59">
              <w:rPr>
                <w:spacing w:val="-8"/>
                <w:sz w:val="20"/>
                <w:lang w:val="fr-CA"/>
              </w:rPr>
              <w:t xml:space="preserve"> </w:t>
            </w:r>
            <w:r w:rsidRPr="00AD7A59">
              <w:rPr>
                <w:sz w:val="20"/>
                <w:lang w:val="fr-CA"/>
              </w:rPr>
              <w:t>de</w:t>
            </w:r>
            <w:r w:rsidRPr="00AD7A59">
              <w:rPr>
                <w:spacing w:val="-9"/>
                <w:sz w:val="20"/>
                <w:lang w:val="fr-CA"/>
              </w:rPr>
              <w:t xml:space="preserve"> </w:t>
            </w:r>
            <w:r w:rsidRPr="00AD7A59">
              <w:rPr>
                <w:sz w:val="20"/>
                <w:lang w:val="fr-CA"/>
              </w:rPr>
              <w:t>doctorat;</w:t>
            </w:r>
          </w:p>
        </w:tc>
        <w:tc>
          <w:tcPr>
            <w:tcW w:w="5362" w:type="dxa"/>
          </w:tcPr>
          <w:p w14:paraId="46D202F2" w14:textId="77777777" w:rsidR="003F35CC" w:rsidRDefault="0018015C">
            <w:pPr>
              <w:pStyle w:val="TableParagraph"/>
              <w:spacing w:before="119"/>
              <w:ind w:left="109" w:right="153"/>
              <w:rPr>
                <w:sz w:val="20"/>
                <w:lang w:val="fr-CA"/>
              </w:rPr>
            </w:pPr>
            <w:r w:rsidRPr="00AD7A59">
              <w:rPr>
                <w:sz w:val="20"/>
                <w:lang w:val="fr-CA"/>
              </w:rPr>
              <w:t>Conformément aux changements qui doivent être apportés aux pouvoirs du Conseil d’administration : voir les changements apportés aux articles 67 à 69.</w:t>
            </w:r>
          </w:p>
          <w:p w14:paraId="6C9E2269" w14:textId="77777777" w:rsidR="002D7E39" w:rsidRDefault="002D7E39">
            <w:pPr>
              <w:pStyle w:val="TableParagraph"/>
              <w:spacing w:before="119"/>
              <w:ind w:left="109" w:right="153"/>
              <w:rPr>
                <w:sz w:val="20"/>
                <w:lang w:val="fr-CA"/>
              </w:rPr>
            </w:pPr>
          </w:p>
          <w:p w14:paraId="548E15E6" w14:textId="4D485C8B" w:rsidR="002D7E39" w:rsidRPr="002D7E39" w:rsidRDefault="002D7E39" w:rsidP="002D7E39">
            <w:pPr>
              <w:pStyle w:val="TableParagraph"/>
              <w:spacing w:before="119"/>
              <w:ind w:right="153"/>
              <w:rPr>
                <w:color w:val="00B050"/>
                <w:sz w:val="20"/>
                <w:lang w:val="fr-CA"/>
              </w:rPr>
            </w:pPr>
            <w:r>
              <w:rPr>
                <w:sz w:val="20"/>
                <w:lang w:val="fr-CA"/>
              </w:rPr>
              <w:t xml:space="preserve">  </w:t>
            </w:r>
            <w:r w:rsidR="001C6A78">
              <w:rPr>
                <w:color w:val="31849B" w:themeColor="accent5" w:themeShade="BF"/>
                <w:sz w:val="20"/>
                <w:lang w:val="fr-CA"/>
              </w:rPr>
              <w:t>COMMENTAIRE UL : Même commentaire que précédemment. Il s’agit d’une question de sémantique. Il est clair que pour ces points, l’avis favorable du CA est requis.</w:t>
            </w:r>
          </w:p>
        </w:tc>
      </w:tr>
    </w:tbl>
    <w:p w14:paraId="74426B4B" w14:textId="77777777" w:rsidR="003F35CC" w:rsidRPr="00AD7A59" w:rsidRDefault="003F35CC">
      <w:pPr>
        <w:rPr>
          <w:sz w:val="20"/>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0D451241" w14:textId="77777777" w:rsidTr="00F446F3">
        <w:trPr>
          <w:trHeight w:val="1834"/>
        </w:trPr>
        <w:tc>
          <w:tcPr>
            <w:tcW w:w="8078" w:type="dxa"/>
          </w:tcPr>
          <w:p w14:paraId="331B121C" w14:textId="77777777" w:rsidR="003F35CC" w:rsidRPr="00AD7A59" w:rsidRDefault="0018015C">
            <w:pPr>
              <w:pStyle w:val="TableParagraph"/>
              <w:numPr>
                <w:ilvl w:val="0"/>
                <w:numId w:val="52"/>
              </w:numPr>
              <w:tabs>
                <w:tab w:val="left" w:pos="700"/>
              </w:tabs>
              <w:spacing w:line="239" w:lineRule="exact"/>
              <w:rPr>
                <w:sz w:val="20"/>
                <w:lang w:val="fr-CA"/>
              </w:rPr>
            </w:pPr>
            <w:proofErr w:type="gramStart"/>
            <w:r w:rsidRPr="00AD7A59">
              <w:rPr>
                <w:sz w:val="20"/>
                <w:lang w:val="fr-CA"/>
              </w:rPr>
              <w:lastRenderedPageBreak/>
              <w:t>faire</w:t>
            </w:r>
            <w:proofErr w:type="gramEnd"/>
            <w:r w:rsidRPr="00AD7A59">
              <w:rPr>
                <w:sz w:val="20"/>
                <w:lang w:val="fr-CA"/>
              </w:rPr>
              <w:t xml:space="preserve"> les nominations qui lui sont réservées en fonction des</w:t>
            </w:r>
            <w:r w:rsidRPr="00AD7A59">
              <w:rPr>
                <w:spacing w:val="-8"/>
                <w:sz w:val="20"/>
                <w:lang w:val="fr-CA"/>
              </w:rPr>
              <w:t xml:space="preserve"> </w:t>
            </w:r>
            <w:r w:rsidRPr="00AD7A59">
              <w:rPr>
                <w:sz w:val="20"/>
                <w:lang w:val="fr-CA"/>
              </w:rPr>
              <w:t>statuts;</w:t>
            </w:r>
          </w:p>
          <w:p w14:paraId="30928B5F" w14:textId="77777777" w:rsidR="003F35CC" w:rsidRPr="00AD7A59" w:rsidRDefault="0018015C">
            <w:pPr>
              <w:pStyle w:val="TableParagraph"/>
              <w:numPr>
                <w:ilvl w:val="0"/>
                <w:numId w:val="52"/>
              </w:numPr>
              <w:tabs>
                <w:tab w:val="left" w:pos="700"/>
              </w:tabs>
              <w:spacing w:before="116"/>
              <w:rPr>
                <w:sz w:val="20"/>
                <w:lang w:val="fr-CA"/>
              </w:rPr>
            </w:pPr>
            <w:proofErr w:type="gramStart"/>
            <w:r w:rsidRPr="00AD7A59">
              <w:rPr>
                <w:sz w:val="20"/>
                <w:lang w:val="fr-CA"/>
              </w:rPr>
              <w:t>reconnaître</w:t>
            </w:r>
            <w:proofErr w:type="gramEnd"/>
            <w:r w:rsidRPr="00AD7A59">
              <w:rPr>
                <w:sz w:val="20"/>
                <w:lang w:val="fr-CA"/>
              </w:rPr>
              <w:t xml:space="preserve"> les centres de recherche et les</w:t>
            </w:r>
            <w:r w:rsidRPr="00AD7A59">
              <w:rPr>
                <w:spacing w:val="-1"/>
                <w:sz w:val="20"/>
                <w:lang w:val="fr-CA"/>
              </w:rPr>
              <w:t xml:space="preserve"> </w:t>
            </w:r>
            <w:r w:rsidRPr="00AD7A59">
              <w:rPr>
                <w:sz w:val="20"/>
                <w:lang w:val="fr-CA"/>
              </w:rPr>
              <w:t>instituts;</w:t>
            </w:r>
          </w:p>
          <w:p w14:paraId="00F99521" w14:textId="77777777" w:rsidR="003F35CC" w:rsidRPr="00AD7A59" w:rsidRDefault="0018015C">
            <w:pPr>
              <w:pStyle w:val="TableParagraph"/>
              <w:numPr>
                <w:ilvl w:val="0"/>
                <w:numId w:val="52"/>
              </w:numPr>
              <w:tabs>
                <w:tab w:val="left" w:pos="700"/>
              </w:tabs>
              <w:spacing w:before="116"/>
              <w:rPr>
                <w:sz w:val="20"/>
                <w:lang w:val="fr-CA"/>
              </w:rPr>
            </w:pPr>
            <w:proofErr w:type="gramStart"/>
            <w:r w:rsidRPr="00AD7A59">
              <w:rPr>
                <w:sz w:val="20"/>
                <w:lang w:val="fr-CA"/>
              </w:rPr>
              <w:t>évaluer</w:t>
            </w:r>
            <w:proofErr w:type="gramEnd"/>
            <w:r w:rsidRPr="00AD7A59">
              <w:rPr>
                <w:sz w:val="20"/>
                <w:lang w:val="fr-CA"/>
              </w:rPr>
              <w:t xml:space="preserve"> les programmes de formation et les centres de recherche</w:t>
            </w:r>
            <w:r w:rsidRPr="00AD7A59">
              <w:rPr>
                <w:spacing w:val="-2"/>
                <w:sz w:val="20"/>
                <w:lang w:val="fr-CA"/>
              </w:rPr>
              <w:t xml:space="preserve"> </w:t>
            </w:r>
            <w:r w:rsidRPr="00AD7A59">
              <w:rPr>
                <w:sz w:val="20"/>
                <w:lang w:val="fr-CA"/>
              </w:rPr>
              <w:t>reconnus;</w:t>
            </w:r>
          </w:p>
          <w:p w14:paraId="426104DE" w14:textId="6F919C9C" w:rsidR="003F35CC" w:rsidRPr="00F446F3" w:rsidRDefault="0018015C" w:rsidP="00F446F3">
            <w:pPr>
              <w:pStyle w:val="TableParagraph"/>
              <w:numPr>
                <w:ilvl w:val="0"/>
                <w:numId w:val="52"/>
              </w:numPr>
              <w:tabs>
                <w:tab w:val="left" w:pos="700"/>
              </w:tabs>
              <w:spacing w:before="114" w:line="235" w:lineRule="auto"/>
              <w:ind w:right="141"/>
              <w:jc w:val="both"/>
              <w:rPr>
                <w:sz w:val="20"/>
                <w:lang w:val="fr-CA"/>
              </w:rPr>
            </w:pPr>
            <w:proofErr w:type="gramStart"/>
            <w:r w:rsidRPr="00AD7A59">
              <w:rPr>
                <w:sz w:val="20"/>
                <w:lang w:val="fr-CA"/>
              </w:rPr>
              <w:t>formuler</w:t>
            </w:r>
            <w:proofErr w:type="gramEnd"/>
            <w:r w:rsidRPr="00AD7A59">
              <w:rPr>
                <w:sz w:val="20"/>
                <w:lang w:val="fr-CA"/>
              </w:rPr>
              <w:t xml:space="preserve"> des avis au Conseil d’administration dans les matières prévues à l’article 68 des présents statuts ainsi que sur toute question ayant des incidences sur l’enseignement et la</w:t>
            </w:r>
            <w:r w:rsidRPr="00AD7A59">
              <w:rPr>
                <w:spacing w:val="-2"/>
                <w:sz w:val="20"/>
                <w:lang w:val="fr-CA"/>
              </w:rPr>
              <w:t xml:space="preserve"> </w:t>
            </w:r>
            <w:r w:rsidRPr="00AD7A59">
              <w:rPr>
                <w:sz w:val="20"/>
                <w:lang w:val="fr-CA"/>
              </w:rPr>
              <w:t>recherche.</w:t>
            </w:r>
          </w:p>
        </w:tc>
        <w:tc>
          <w:tcPr>
            <w:tcW w:w="5362" w:type="dxa"/>
          </w:tcPr>
          <w:p w14:paraId="1F049140" w14:textId="77777777" w:rsidR="003F35CC" w:rsidRDefault="003F35CC">
            <w:pPr>
              <w:pStyle w:val="TableParagraph"/>
              <w:rPr>
                <w:rFonts w:ascii="Times New Roman"/>
                <w:sz w:val="18"/>
              </w:rPr>
            </w:pPr>
          </w:p>
        </w:tc>
      </w:tr>
      <w:tr w:rsidR="003F35CC" w:rsidRPr="00711129" w14:paraId="6FE44A02" w14:textId="77777777">
        <w:trPr>
          <w:trHeight w:val="1435"/>
        </w:trPr>
        <w:tc>
          <w:tcPr>
            <w:tcW w:w="8078" w:type="dxa"/>
          </w:tcPr>
          <w:p w14:paraId="2DD9FE76" w14:textId="77777777" w:rsidR="003F35CC" w:rsidRPr="00AD7A59" w:rsidRDefault="0018015C">
            <w:pPr>
              <w:pStyle w:val="TableParagraph"/>
              <w:spacing w:before="118" w:line="235" w:lineRule="auto"/>
              <w:ind w:left="420" w:right="140" w:hanging="310"/>
              <w:jc w:val="both"/>
              <w:rPr>
                <w:sz w:val="20"/>
                <w:lang w:val="fr-CA"/>
              </w:rPr>
            </w:pPr>
            <w:r w:rsidRPr="00AD7A59">
              <w:rPr>
                <w:color w:val="221F1F"/>
                <w:sz w:val="20"/>
                <w:lang w:val="fr-CA"/>
              </w:rPr>
              <w:t xml:space="preserve">88. </w:t>
            </w:r>
            <w:r w:rsidRPr="00AD7A59">
              <w:rPr>
                <w:sz w:val="20"/>
                <w:lang w:val="fr-CA"/>
              </w:rPr>
              <w:t>Le Conseil d’administration ou le Conseil universitaire peuvent demander au recteur la convocation</w:t>
            </w:r>
            <w:r w:rsidRPr="00AD7A59">
              <w:rPr>
                <w:spacing w:val="-14"/>
                <w:sz w:val="20"/>
                <w:lang w:val="fr-CA"/>
              </w:rPr>
              <w:t xml:space="preserve"> </w:t>
            </w:r>
            <w:r w:rsidRPr="00AD7A59">
              <w:rPr>
                <w:sz w:val="20"/>
                <w:lang w:val="fr-CA"/>
              </w:rPr>
              <w:t>d’un</w:t>
            </w:r>
            <w:r w:rsidRPr="00AD7A59">
              <w:rPr>
                <w:spacing w:val="-10"/>
                <w:sz w:val="20"/>
                <w:lang w:val="fr-CA"/>
              </w:rPr>
              <w:t xml:space="preserve"> </w:t>
            </w:r>
            <w:r w:rsidRPr="00AD7A59">
              <w:rPr>
                <w:sz w:val="20"/>
                <w:lang w:val="fr-CA"/>
              </w:rPr>
              <w:t>comité</w:t>
            </w:r>
            <w:r w:rsidRPr="00AD7A59">
              <w:rPr>
                <w:spacing w:val="-8"/>
                <w:sz w:val="20"/>
                <w:lang w:val="fr-CA"/>
              </w:rPr>
              <w:t xml:space="preserve"> </w:t>
            </w:r>
            <w:r w:rsidRPr="00AD7A59">
              <w:rPr>
                <w:sz w:val="20"/>
                <w:lang w:val="fr-CA"/>
              </w:rPr>
              <w:t>formé</w:t>
            </w:r>
            <w:r w:rsidRPr="00AD7A59">
              <w:rPr>
                <w:spacing w:val="-13"/>
                <w:sz w:val="20"/>
                <w:lang w:val="fr-CA"/>
              </w:rPr>
              <w:t xml:space="preserve"> </w:t>
            </w:r>
            <w:r w:rsidRPr="00AD7A59">
              <w:rPr>
                <w:sz w:val="20"/>
                <w:lang w:val="fr-CA"/>
              </w:rPr>
              <w:t>de</w:t>
            </w:r>
            <w:r w:rsidRPr="00AD7A59">
              <w:rPr>
                <w:spacing w:val="-6"/>
                <w:sz w:val="20"/>
                <w:lang w:val="fr-CA"/>
              </w:rPr>
              <w:t xml:space="preserve"> </w:t>
            </w:r>
            <w:r w:rsidRPr="00AD7A59">
              <w:rPr>
                <w:sz w:val="20"/>
                <w:lang w:val="fr-CA"/>
              </w:rPr>
              <w:t>trois</w:t>
            </w:r>
            <w:r w:rsidRPr="00AD7A59">
              <w:rPr>
                <w:spacing w:val="-13"/>
                <w:sz w:val="20"/>
                <w:lang w:val="fr-CA"/>
              </w:rPr>
              <w:t xml:space="preserve"> </w:t>
            </w:r>
            <w:r w:rsidRPr="00AD7A59">
              <w:rPr>
                <w:sz w:val="20"/>
                <w:lang w:val="fr-CA"/>
              </w:rPr>
              <w:t>représentants</w:t>
            </w:r>
            <w:r w:rsidRPr="00AD7A59">
              <w:rPr>
                <w:spacing w:val="-12"/>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chaque</w:t>
            </w:r>
            <w:r w:rsidRPr="00AD7A59">
              <w:rPr>
                <w:spacing w:val="-13"/>
                <w:sz w:val="20"/>
                <w:lang w:val="fr-CA"/>
              </w:rPr>
              <w:t xml:space="preserve"> </w:t>
            </w:r>
            <w:r w:rsidRPr="00AD7A59">
              <w:rPr>
                <w:sz w:val="20"/>
                <w:lang w:val="fr-CA"/>
              </w:rPr>
              <w:t>conseil,</w:t>
            </w:r>
            <w:r w:rsidRPr="00AD7A59">
              <w:rPr>
                <w:spacing w:val="-14"/>
                <w:sz w:val="20"/>
                <w:lang w:val="fr-CA"/>
              </w:rPr>
              <w:t xml:space="preserve"> </w:t>
            </w:r>
            <w:r w:rsidRPr="00AD7A59">
              <w:rPr>
                <w:sz w:val="20"/>
                <w:lang w:val="fr-CA"/>
              </w:rPr>
              <w:t>dont</w:t>
            </w:r>
            <w:r w:rsidRPr="00AD7A59">
              <w:rPr>
                <w:spacing w:val="-11"/>
                <w:sz w:val="20"/>
                <w:lang w:val="fr-CA"/>
              </w:rPr>
              <w:t xml:space="preserve"> </w:t>
            </w:r>
            <w:r w:rsidRPr="00AD7A59">
              <w:rPr>
                <w:sz w:val="20"/>
                <w:lang w:val="fr-CA"/>
              </w:rPr>
              <w:t>leur</w:t>
            </w:r>
            <w:r w:rsidRPr="00AD7A59">
              <w:rPr>
                <w:spacing w:val="-13"/>
                <w:sz w:val="20"/>
                <w:lang w:val="fr-CA"/>
              </w:rPr>
              <w:t xml:space="preserve"> </w:t>
            </w:r>
            <w:r w:rsidRPr="00AD7A59">
              <w:rPr>
                <w:sz w:val="20"/>
                <w:lang w:val="fr-CA"/>
              </w:rPr>
              <w:t>président, pour étudier tout différend survenant entre lesdits conseils concernant leur juridiction respective.</w:t>
            </w:r>
            <w:r w:rsidRPr="00AD7A59">
              <w:rPr>
                <w:spacing w:val="-4"/>
                <w:sz w:val="20"/>
                <w:lang w:val="fr-CA"/>
              </w:rPr>
              <w:t xml:space="preserve"> </w:t>
            </w:r>
            <w:r w:rsidRPr="00AD7A59">
              <w:rPr>
                <w:sz w:val="20"/>
                <w:lang w:val="fr-CA"/>
              </w:rPr>
              <w:t>Le</w:t>
            </w:r>
            <w:r w:rsidRPr="00AD7A59">
              <w:rPr>
                <w:spacing w:val="-4"/>
                <w:sz w:val="20"/>
                <w:lang w:val="fr-CA"/>
              </w:rPr>
              <w:t xml:space="preserve"> </w:t>
            </w:r>
            <w:r w:rsidRPr="00AD7A59">
              <w:rPr>
                <w:sz w:val="20"/>
                <w:lang w:val="fr-CA"/>
              </w:rPr>
              <w:t>comité</w:t>
            </w:r>
            <w:r w:rsidRPr="00AD7A59">
              <w:rPr>
                <w:spacing w:val="-3"/>
                <w:sz w:val="20"/>
                <w:lang w:val="fr-CA"/>
              </w:rPr>
              <w:t xml:space="preserve"> </w:t>
            </w:r>
            <w:r w:rsidRPr="00AD7A59">
              <w:rPr>
                <w:sz w:val="20"/>
                <w:lang w:val="fr-CA"/>
              </w:rPr>
              <w:t>formule</w:t>
            </w:r>
            <w:r w:rsidRPr="00AD7A59">
              <w:rPr>
                <w:spacing w:val="-4"/>
                <w:sz w:val="20"/>
                <w:lang w:val="fr-CA"/>
              </w:rPr>
              <w:t xml:space="preserve"> </w:t>
            </w:r>
            <w:r w:rsidRPr="00AD7A59">
              <w:rPr>
                <w:sz w:val="20"/>
                <w:lang w:val="fr-CA"/>
              </w:rPr>
              <w:t>des</w:t>
            </w:r>
            <w:r w:rsidRPr="00AD7A59">
              <w:rPr>
                <w:spacing w:val="-3"/>
                <w:sz w:val="20"/>
                <w:lang w:val="fr-CA"/>
              </w:rPr>
              <w:t xml:space="preserve"> </w:t>
            </w:r>
            <w:r w:rsidRPr="00AD7A59">
              <w:rPr>
                <w:sz w:val="20"/>
                <w:lang w:val="fr-CA"/>
              </w:rPr>
              <w:t>recommandations</w:t>
            </w:r>
            <w:r w:rsidRPr="00AD7A59">
              <w:rPr>
                <w:spacing w:val="-3"/>
                <w:sz w:val="20"/>
                <w:lang w:val="fr-CA"/>
              </w:rPr>
              <w:t xml:space="preserve"> </w:t>
            </w:r>
            <w:r w:rsidRPr="00AD7A59">
              <w:rPr>
                <w:sz w:val="20"/>
                <w:lang w:val="fr-CA"/>
              </w:rPr>
              <w:t>et</w:t>
            </w:r>
            <w:r w:rsidRPr="00AD7A59">
              <w:rPr>
                <w:spacing w:val="-1"/>
                <w:sz w:val="20"/>
                <w:lang w:val="fr-CA"/>
              </w:rPr>
              <w:t xml:space="preserve"> </w:t>
            </w:r>
            <w:r w:rsidRPr="00AD7A59">
              <w:rPr>
                <w:sz w:val="20"/>
                <w:lang w:val="fr-CA"/>
              </w:rPr>
              <w:t>le</w:t>
            </w:r>
            <w:r w:rsidRPr="00AD7A59">
              <w:rPr>
                <w:spacing w:val="-3"/>
                <w:sz w:val="20"/>
                <w:lang w:val="fr-CA"/>
              </w:rPr>
              <w:t xml:space="preserve"> </w:t>
            </w:r>
            <w:r w:rsidRPr="00AD7A59">
              <w:rPr>
                <w:sz w:val="20"/>
                <w:lang w:val="fr-CA"/>
              </w:rPr>
              <w:t>Conseil</w:t>
            </w:r>
            <w:r w:rsidRPr="00AD7A59">
              <w:rPr>
                <w:spacing w:val="-6"/>
                <w:sz w:val="20"/>
                <w:lang w:val="fr-CA"/>
              </w:rPr>
              <w:t xml:space="preserve"> </w:t>
            </w:r>
            <w:r w:rsidRPr="00AD7A59">
              <w:rPr>
                <w:sz w:val="20"/>
                <w:lang w:val="fr-CA"/>
              </w:rPr>
              <w:t>d’administration</w:t>
            </w:r>
            <w:r w:rsidRPr="00AD7A59">
              <w:rPr>
                <w:spacing w:val="-4"/>
                <w:sz w:val="20"/>
                <w:lang w:val="fr-CA"/>
              </w:rPr>
              <w:t xml:space="preserve"> </w:t>
            </w:r>
            <w:r w:rsidRPr="00AD7A59">
              <w:rPr>
                <w:sz w:val="20"/>
                <w:lang w:val="fr-CA"/>
              </w:rPr>
              <w:t>statue</w:t>
            </w:r>
            <w:r w:rsidRPr="00AD7A59">
              <w:rPr>
                <w:spacing w:val="-5"/>
                <w:sz w:val="20"/>
                <w:lang w:val="fr-CA"/>
              </w:rPr>
              <w:t xml:space="preserve"> </w:t>
            </w:r>
            <w:r w:rsidRPr="00AD7A59">
              <w:rPr>
                <w:sz w:val="20"/>
                <w:lang w:val="fr-CA"/>
              </w:rPr>
              <w:t>en dernière</w:t>
            </w:r>
            <w:r w:rsidRPr="00AD7A59">
              <w:rPr>
                <w:spacing w:val="-1"/>
                <w:sz w:val="20"/>
                <w:lang w:val="fr-CA"/>
              </w:rPr>
              <w:t xml:space="preserve"> </w:t>
            </w:r>
            <w:r w:rsidRPr="00AD7A59">
              <w:rPr>
                <w:sz w:val="20"/>
                <w:lang w:val="fr-CA"/>
              </w:rPr>
              <w:t>instance.</w:t>
            </w:r>
          </w:p>
        </w:tc>
        <w:tc>
          <w:tcPr>
            <w:tcW w:w="5362" w:type="dxa"/>
          </w:tcPr>
          <w:p w14:paraId="1F03CD36" w14:textId="77777777" w:rsidR="003F35CC" w:rsidRPr="00AD7A59" w:rsidRDefault="003F35CC">
            <w:pPr>
              <w:pStyle w:val="TableParagraph"/>
              <w:rPr>
                <w:rFonts w:ascii="Times New Roman"/>
                <w:sz w:val="18"/>
                <w:lang w:val="fr-CA"/>
              </w:rPr>
            </w:pPr>
          </w:p>
        </w:tc>
      </w:tr>
      <w:tr w:rsidR="003F35CC" w:rsidRPr="00711129" w14:paraId="19FE6E56" w14:textId="77777777">
        <w:trPr>
          <w:trHeight w:val="1195"/>
        </w:trPr>
        <w:tc>
          <w:tcPr>
            <w:tcW w:w="8078" w:type="dxa"/>
          </w:tcPr>
          <w:p w14:paraId="23F8342D" w14:textId="77777777" w:rsidR="003F35CC" w:rsidRPr="00AD7A59" w:rsidRDefault="0018015C">
            <w:pPr>
              <w:pStyle w:val="TableParagraph"/>
              <w:spacing w:before="114" w:line="242" w:lineRule="exact"/>
              <w:ind w:left="110"/>
              <w:jc w:val="both"/>
              <w:rPr>
                <w:sz w:val="20"/>
                <w:lang w:val="fr-CA"/>
              </w:rPr>
            </w:pPr>
            <w:r w:rsidRPr="00AD7A59">
              <w:rPr>
                <w:color w:val="221F1F"/>
                <w:sz w:val="20"/>
                <w:lang w:val="fr-CA"/>
              </w:rPr>
              <w:t>89.</w:t>
            </w:r>
            <w:r w:rsidRPr="00AD7A59">
              <w:rPr>
                <w:color w:val="4471C4"/>
                <w:sz w:val="20"/>
                <w:lang w:val="fr-CA"/>
              </w:rPr>
              <w:t xml:space="preserve"> </w:t>
            </w:r>
            <w:r w:rsidRPr="00AD7A59">
              <w:rPr>
                <w:strike/>
                <w:color w:val="4471C4"/>
                <w:sz w:val="20"/>
                <w:lang w:val="fr-CA"/>
              </w:rPr>
              <w:t>Les séances du Conseil universitaire ont un caractère public ou privé suivant les résolutions</w:t>
            </w:r>
          </w:p>
          <w:p w14:paraId="03F66929" w14:textId="77777777" w:rsidR="003F35CC" w:rsidRPr="00AD7A59" w:rsidRDefault="0018015C">
            <w:pPr>
              <w:pStyle w:val="TableParagraph"/>
              <w:spacing w:before="4" w:line="232" w:lineRule="auto"/>
              <w:ind w:left="420" w:right="139"/>
              <w:jc w:val="both"/>
              <w:rPr>
                <w:sz w:val="20"/>
                <w:lang w:val="fr-CA"/>
              </w:rPr>
            </w:pPr>
            <w:r w:rsidRPr="00AD7A59">
              <w:rPr>
                <w:rFonts w:ascii="Times New Roman" w:hAnsi="Times New Roman"/>
                <w:strike/>
                <w:color w:val="4471C4"/>
                <w:spacing w:val="-50"/>
                <w:sz w:val="20"/>
                <w:lang w:val="fr-CA"/>
              </w:rPr>
              <w:t xml:space="preserve"> </w:t>
            </w:r>
            <w:proofErr w:type="gramStart"/>
            <w:r w:rsidRPr="00AD7A59">
              <w:rPr>
                <w:strike/>
                <w:color w:val="4471C4"/>
                <w:sz w:val="20"/>
                <w:lang w:val="fr-CA"/>
              </w:rPr>
              <w:t>qu’il</w:t>
            </w:r>
            <w:proofErr w:type="gramEnd"/>
            <w:r w:rsidRPr="00AD7A59">
              <w:rPr>
                <w:strike/>
                <w:color w:val="4471C4"/>
                <w:spacing w:val="-16"/>
                <w:sz w:val="20"/>
                <w:lang w:val="fr-CA"/>
              </w:rPr>
              <w:t xml:space="preserve"> </w:t>
            </w:r>
            <w:r w:rsidRPr="00AD7A59">
              <w:rPr>
                <w:strike/>
                <w:color w:val="4471C4"/>
                <w:sz w:val="20"/>
                <w:lang w:val="fr-CA"/>
              </w:rPr>
              <w:t>adopte</w:t>
            </w:r>
            <w:r w:rsidRPr="00AD7A59">
              <w:rPr>
                <w:strike/>
                <w:color w:val="4471C4"/>
                <w:spacing w:val="-13"/>
                <w:sz w:val="20"/>
                <w:lang w:val="fr-CA"/>
              </w:rPr>
              <w:t xml:space="preserve"> </w:t>
            </w:r>
            <w:r w:rsidRPr="00AD7A59">
              <w:rPr>
                <w:strike/>
                <w:color w:val="4471C4"/>
                <w:sz w:val="20"/>
                <w:lang w:val="fr-CA"/>
              </w:rPr>
              <w:t>à</w:t>
            </w:r>
            <w:r w:rsidRPr="00AD7A59">
              <w:rPr>
                <w:strike/>
                <w:color w:val="4471C4"/>
                <w:spacing w:val="-15"/>
                <w:sz w:val="20"/>
                <w:lang w:val="fr-CA"/>
              </w:rPr>
              <w:t xml:space="preserve"> </w:t>
            </w:r>
            <w:r w:rsidRPr="00AD7A59">
              <w:rPr>
                <w:strike/>
                <w:color w:val="4471C4"/>
                <w:sz w:val="20"/>
                <w:lang w:val="fr-CA"/>
              </w:rPr>
              <w:t>ce</w:t>
            </w:r>
            <w:r w:rsidRPr="00AD7A59">
              <w:rPr>
                <w:strike/>
                <w:color w:val="4471C4"/>
                <w:spacing w:val="-13"/>
                <w:sz w:val="20"/>
                <w:lang w:val="fr-CA"/>
              </w:rPr>
              <w:t xml:space="preserve"> </w:t>
            </w:r>
            <w:r w:rsidRPr="00AD7A59">
              <w:rPr>
                <w:strike/>
                <w:color w:val="4471C4"/>
                <w:sz w:val="20"/>
                <w:lang w:val="fr-CA"/>
              </w:rPr>
              <w:t>sujet,</w:t>
            </w:r>
            <w:r w:rsidRPr="00AD7A59">
              <w:rPr>
                <w:strike/>
                <w:color w:val="4471C4"/>
                <w:spacing w:val="-14"/>
                <w:sz w:val="20"/>
                <w:lang w:val="fr-CA"/>
              </w:rPr>
              <w:t xml:space="preserve"> </w:t>
            </w:r>
            <w:r w:rsidRPr="00AD7A59">
              <w:rPr>
                <w:strike/>
                <w:color w:val="4471C4"/>
                <w:sz w:val="20"/>
                <w:lang w:val="fr-CA"/>
              </w:rPr>
              <w:t>selon</w:t>
            </w:r>
            <w:r w:rsidRPr="00AD7A59">
              <w:rPr>
                <w:strike/>
                <w:color w:val="4471C4"/>
                <w:spacing w:val="-14"/>
                <w:sz w:val="20"/>
                <w:lang w:val="fr-CA"/>
              </w:rPr>
              <w:t xml:space="preserve"> </w:t>
            </w:r>
            <w:r w:rsidRPr="00AD7A59">
              <w:rPr>
                <w:strike/>
                <w:color w:val="4471C4"/>
                <w:sz w:val="20"/>
                <w:lang w:val="fr-CA"/>
              </w:rPr>
              <w:t>les</w:t>
            </w:r>
            <w:r w:rsidRPr="00AD7A59">
              <w:rPr>
                <w:strike/>
                <w:color w:val="4471C4"/>
                <w:spacing w:val="-13"/>
                <w:sz w:val="20"/>
                <w:lang w:val="fr-CA"/>
              </w:rPr>
              <w:t xml:space="preserve"> </w:t>
            </w:r>
            <w:proofErr w:type="spellStart"/>
            <w:r w:rsidRPr="00AD7A59">
              <w:rPr>
                <w:strike/>
                <w:color w:val="4471C4"/>
                <w:sz w:val="20"/>
                <w:lang w:val="fr-CA"/>
              </w:rPr>
              <w:t>circonstances.</w:t>
            </w:r>
            <w:r w:rsidRPr="002D7E39">
              <w:rPr>
                <w:strike/>
                <w:color w:val="FF0000"/>
                <w:sz w:val="20"/>
                <w:lang w:val="fr-CA"/>
              </w:rPr>
              <w:t>La</w:t>
            </w:r>
            <w:proofErr w:type="spellEnd"/>
            <w:r w:rsidRPr="002D7E39">
              <w:rPr>
                <w:strike/>
                <w:color w:val="FF0000"/>
                <w:spacing w:val="-15"/>
                <w:sz w:val="20"/>
                <w:lang w:val="fr-CA"/>
              </w:rPr>
              <w:t xml:space="preserve"> </w:t>
            </w:r>
            <w:r w:rsidRPr="002D7E39">
              <w:rPr>
                <w:strike/>
                <w:color w:val="FF0000"/>
                <w:sz w:val="20"/>
                <w:lang w:val="fr-CA"/>
              </w:rPr>
              <w:t>transparence</w:t>
            </w:r>
            <w:r w:rsidRPr="002D7E39">
              <w:rPr>
                <w:strike/>
                <w:color w:val="FF0000"/>
                <w:spacing w:val="-17"/>
                <w:sz w:val="20"/>
                <w:lang w:val="fr-CA"/>
              </w:rPr>
              <w:t xml:space="preserve"> </w:t>
            </w:r>
            <w:r w:rsidRPr="002D7E39">
              <w:rPr>
                <w:strike/>
                <w:color w:val="FF0000"/>
                <w:sz w:val="20"/>
                <w:lang w:val="fr-CA"/>
              </w:rPr>
              <w:t>étant</w:t>
            </w:r>
            <w:r w:rsidRPr="002D7E39">
              <w:rPr>
                <w:strike/>
                <w:color w:val="FF0000"/>
                <w:spacing w:val="-16"/>
                <w:sz w:val="20"/>
                <w:lang w:val="fr-CA"/>
              </w:rPr>
              <w:t xml:space="preserve"> </w:t>
            </w:r>
            <w:r w:rsidRPr="002D7E39">
              <w:rPr>
                <w:strike/>
                <w:color w:val="FF0000"/>
                <w:sz w:val="20"/>
                <w:lang w:val="fr-CA"/>
              </w:rPr>
              <w:t>une</w:t>
            </w:r>
            <w:r w:rsidRPr="002D7E39">
              <w:rPr>
                <w:strike/>
                <w:color w:val="FF0000"/>
                <w:spacing w:val="-14"/>
                <w:sz w:val="20"/>
                <w:lang w:val="fr-CA"/>
              </w:rPr>
              <w:t xml:space="preserve"> </w:t>
            </w:r>
            <w:r w:rsidRPr="002D7E39">
              <w:rPr>
                <w:strike/>
                <w:color w:val="FF0000"/>
                <w:sz w:val="20"/>
                <w:lang w:val="fr-CA"/>
              </w:rPr>
              <w:t>condition</w:t>
            </w:r>
            <w:r w:rsidRPr="002D7E39">
              <w:rPr>
                <w:strike/>
                <w:color w:val="FF0000"/>
                <w:spacing w:val="-14"/>
                <w:sz w:val="20"/>
                <w:lang w:val="fr-CA"/>
              </w:rPr>
              <w:t xml:space="preserve"> </w:t>
            </w:r>
            <w:r w:rsidRPr="002D7E39">
              <w:rPr>
                <w:strike/>
                <w:color w:val="FF0000"/>
                <w:sz w:val="20"/>
                <w:lang w:val="fr-CA"/>
              </w:rPr>
              <w:t>essentielle de</w:t>
            </w:r>
            <w:r w:rsidRPr="002D7E39">
              <w:rPr>
                <w:strike/>
                <w:color w:val="FF0000"/>
                <w:spacing w:val="-13"/>
                <w:sz w:val="20"/>
                <w:lang w:val="fr-CA"/>
              </w:rPr>
              <w:t xml:space="preserve"> </w:t>
            </w:r>
            <w:r w:rsidRPr="002D7E39">
              <w:rPr>
                <w:strike/>
                <w:color w:val="FF0000"/>
                <w:sz w:val="20"/>
                <w:lang w:val="fr-CA"/>
              </w:rPr>
              <w:t>la</w:t>
            </w:r>
            <w:r w:rsidRPr="002D7E39">
              <w:rPr>
                <w:strike/>
                <w:color w:val="FF0000"/>
                <w:spacing w:val="-14"/>
                <w:sz w:val="20"/>
                <w:lang w:val="fr-CA"/>
              </w:rPr>
              <w:t xml:space="preserve"> </w:t>
            </w:r>
            <w:r w:rsidRPr="002D7E39">
              <w:rPr>
                <w:strike/>
                <w:color w:val="FF0000"/>
                <w:sz w:val="20"/>
                <w:lang w:val="fr-CA"/>
              </w:rPr>
              <w:t>collégialité</w:t>
            </w:r>
            <w:r w:rsidRPr="002D7E39">
              <w:rPr>
                <w:strike/>
                <w:color w:val="FF0000"/>
                <w:spacing w:val="-12"/>
                <w:sz w:val="20"/>
                <w:lang w:val="fr-CA"/>
              </w:rPr>
              <w:t xml:space="preserve"> </w:t>
            </w:r>
            <w:r w:rsidRPr="002D7E39">
              <w:rPr>
                <w:strike/>
                <w:color w:val="FF0000"/>
                <w:sz w:val="20"/>
                <w:lang w:val="fr-CA"/>
              </w:rPr>
              <w:t>universitaire</w:t>
            </w:r>
            <w:r w:rsidRPr="00AD7A59">
              <w:rPr>
                <w:color w:val="FF0000"/>
                <w:sz w:val="20"/>
                <w:lang w:val="fr-CA"/>
              </w:rPr>
              <w:t>,</w:t>
            </w:r>
            <w:r w:rsidRPr="00AD7A59">
              <w:rPr>
                <w:color w:val="FF0000"/>
                <w:spacing w:val="-14"/>
                <w:sz w:val="20"/>
                <w:lang w:val="fr-CA"/>
              </w:rPr>
              <w:t xml:space="preserve"> </w:t>
            </w:r>
            <w:r w:rsidRPr="00AD7A59">
              <w:rPr>
                <w:color w:val="FF0000"/>
                <w:sz w:val="20"/>
                <w:lang w:val="fr-CA"/>
              </w:rPr>
              <w:t>les</w:t>
            </w:r>
            <w:r w:rsidRPr="00AD7A59">
              <w:rPr>
                <w:color w:val="FF0000"/>
                <w:spacing w:val="-11"/>
                <w:sz w:val="20"/>
                <w:lang w:val="fr-CA"/>
              </w:rPr>
              <w:t xml:space="preserve"> </w:t>
            </w:r>
            <w:r w:rsidRPr="00AD7A59">
              <w:rPr>
                <w:color w:val="FF0000"/>
                <w:sz w:val="20"/>
                <w:lang w:val="fr-CA"/>
              </w:rPr>
              <w:t>séances</w:t>
            </w:r>
            <w:r w:rsidRPr="00AD7A59">
              <w:rPr>
                <w:color w:val="FF0000"/>
                <w:spacing w:val="-11"/>
                <w:sz w:val="20"/>
                <w:lang w:val="fr-CA"/>
              </w:rPr>
              <w:t xml:space="preserve"> </w:t>
            </w:r>
            <w:r w:rsidRPr="00AD7A59">
              <w:rPr>
                <w:color w:val="FF0000"/>
                <w:sz w:val="20"/>
                <w:lang w:val="fr-CA"/>
              </w:rPr>
              <w:t>du</w:t>
            </w:r>
            <w:r w:rsidRPr="00AD7A59">
              <w:rPr>
                <w:color w:val="FF0000"/>
                <w:spacing w:val="-14"/>
                <w:sz w:val="20"/>
                <w:lang w:val="fr-CA"/>
              </w:rPr>
              <w:t xml:space="preserve"> </w:t>
            </w:r>
            <w:r w:rsidRPr="00AD7A59">
              <w:rPr>
                <w:color w:val="FF0000"/>
                <w:sz w:val="20"/>
                <w:lang w:val="fr-CA"/>
              </w:rPr>
              <w:t>Conseil</w:t>
            </w:r>
            <w:r w:rsidRPr="00AD7A59">
              <w:rPr>
                <w:color w:val="FF0000"/>
                <w:spacing w:val="-14"/>
                <w:sz w:val="20"/>
                <w:lang w:val="fr-CA"/>
              </w:rPr>
              <w:t xml:space="preserve"> </w:t>
            </w:r>
            <w:r w:rsidRPr="00AD7A59">
              <w:rPr>
                <w:color w:val="FF0000"/>
                <w:sz w:val="20"/>
                <w:lang w:val="fr-CA"/>
              </w:rPr>
              <w:t>universitaire</w:t>
            </w:r>
            <w:r w:rsidRPr="00AD7A59">
              <w:rPr>
                <w:color w:val="FF0000"/>
                <w:spacing w:val="-12"/>
                <w:sz w:val="20"/>
                <w:lang w:val="fr-CA"/>
              </w:rPr>
              <w:t xml:space="preserve"> </w:t>
            </w:r>
            <w:r w:rsidRPr="00AD7A59">
              <w:rPr>
                <w:color w:val="FF0000"/>
                <w:sz w:val="20"/>
                <w:lang w:val="fr-CA"/>
              </w:rPr>
              <w:t>ont</w:t>
            </w:r>
            <w:r w:rsidRPr="00AD7A59">
              <w:rPr>
                <w:color w:val="FF0000"/>
                <w:spacing w:val="-15"/>
                <w:sz w:val="20"/>
                <w:lang w:val="fr-CA"/>
              </w:rPr>
              <w:t xml:space="preserve"> </w:t>
            </w:r>
            <w:r w:rsidRPr="00AD7A59">
              <w:rPr>
                <w:color w:val="FF0000"/>
                <w:sz w:val="20"/>
                <w:lang w:val="fr-CA"/>
              </w:rPr>
              <w:t>un</w:t>
            </w:r>
            <w:r w:rsidRPr="00AD7A59">
              <w:rPr>
                <w:color w:val="FF0000"/>
                <w:spacing w:val="-13"/>
                <w:sz w:val="20"/>
                <w:lang w:val="fr-CA"/>
              </w:rPr>
              <w:t xml:space="preserve"> </w:t>
            </w:r>
            <w:r w:rsidRPr="00AD7A59">
              <w:rPr>
                <w:color w:val="FF0000"/>
                <w:sz w:val="20"/>
                <w:lang w:val="fr-CA"/>
              </w:rPr>
              <w:t>caractère</w:t>
            </w:r>
            <w:r w:rsidRPr="00AD7A59">
              <w:rPr>
                <w:color w:val="FF0000"/>
                <w:spacing w:val="-13"/>
                <w:sz w:val="20"/>
                <w:lang w:val="fr-CA"/>
              </w:rPr>
              <w:t xml:space="preserve"> </w:t>
            </w:r>
            <w:r w:rsidRPr="00AD7A59">
              <w:rPr>
                <w:color w:val="FF0000"/>
                <w:sz w:val="20"/>
                <w:lang w:val="fr-CA"/>
              </w:rPr>
              <w:t>public</w:t>
            </w:r>
            <w:r w:rsidRPr="00AD7A59">
              <w:rPr>
                <w:color w:val="FF0000"/>
                <w:spacing w:val="-12"/>
                <w:sz w:val="20"/>
                <w:lang w:val="fr-CA"/>
              </w:rPr>
              <w:t xml:space="preserve"> </w:t>
            </w:r>
            <w:r w:rsidRPr="00AD7A59">
              <w:rPr>
                <w:color w:val="FF0000"/>
                <w:sz w:val="20"/>
                <w:lang w:val="fr-CA"/>
              </w:rPr>
              <w:t>sauf exception, qu’il appartient aux membres du Conseil universitaire de</w:t>
            </w:r>
            <w:r w:rsidRPr="00AD7A59">
              <w:rPr>
                <w:color w:val="FF0000"/>
                <w:spacing w:val="-8"/>
                <w:sz w:val="20"/>
                <w:lang w:val="fr-CA"/>
              </w:rPr>
              <w:t xml:space="preserve"> </w:t>
            </w:r>
            <w:r w:rsidRPr="00AD7A59">
              <w:rPr>
                <w:color w:val="FF0000"/>
                <w:sz w:val="20"/>
                <w:lang w:val="fr-CA"/>
              </w:rPr>
              <w:t>justifier.</w:t>
            </w:r>
          </w:p>
        </w:tc>
        <w:tc>
          <w:tcPr>
            <w:tcW w:w="5362" w:type="dxa"/>
          </w:tcPr>
          <w:p w14:paraId="0BB2F6AD" w14:textId="77777777" w:rsidR="003F35CC" w:rsidRDefault="0018015C">
            <w:pPr>
              <w:pStyle w:val="TableParagraph"/>
              <w:spacing w:before="119"/>
              <w:ind w:left="109" w:right="153"/>
              <w:rPr>
                <w:sz w:val="20"/>
                <w:lang w:val="fr-CA"/>
              </w:rPr>
            </w:pPr>
            <w:r w:rsidRPr="00AD7A59">
              <w:rPr>
                <w:sz w:val="20"/>
                <w:lang w:val="fr-CA"/>
              </w:rPr>
              <w:t>Même justification que celle mise de l’avant pour la modification de l’article 70 des statuts.</w:t>
            </w:r>
          </w:p>
          <w:p w14:paraId="32341A72" w14:textId="5B046CCF" w:rsidR="001C6A78" w:rsidRPr="002D7E39" w:rsidRDefault="001C6A78">
            <w:pPr>
              <w:pStyle w:val="TableParagraph"/>
              <w:spacing w:before="119"/>
              <w:ind w:left="109" w:right="153"/>
              <w:rPr>
                <w:color w:val="00B050"/>
                <w:sz w:val="20"/>
                <w:lang w:val="fr-CA"/>
              </w:rPr>
            </w:pPr>
            <w:r>
              <w:rPr>
                <w:color w:val="31849B" w:themeColor="accent5" w:themeShade="BF"/>
                <w:sz w:val="20"/>
                <w:lang w:val="fr-CA"/>
              </w:rPr>
              <w:t>COMMENTAIRE UL : Voir la nouvelle proposition.</w:t>
            </w:r>
          </w:p>
          <w:p w14:paraId="1F2CEFF6" w14:textId="5CEE1102" w:rsidR="002D7E39" w:rsidRPr="00AD7A59" w:rsidRDefault="002D7E39">
            <w:pPr>
              <w:pStyle w:val="TableParagraph"/>
              <w:spacing w:before="119"/>
              <w:ind w:left="109" w:right="153"/>
              <w:rPr>
                <w:sz w:val="20"/>
                <w:lang w:val="fr-CA"/>
              </w:rPr>
            </w:pPr>
          </w:p>
        </w:tc>
      </w:tr>
      <w:tr w:rsidR="003F35CC" w:rsidRPr="00711129" w14:paraId="5B6EE6FE" w14:textId="77777777">
        <w:trPr>
          <w:trHeight w:val="5027"/>
        </w:trPr>
        <w:tc>
          <w:tcPr>
            <w:tcW w:w="8078" w:type="dxa"/>
          </w:tcPr>
          <w:p w14:paraId="50DB9509" w14:textId="77777777" w:rsidR="003F35CC" w:rsidRPr="00AD7A59" w:rsidRDefault="0018015C">
            <w:pPr>
              <w:pStyle w:val="TableParagraph"/>
              <w:numPr>
                <w:ilvl w:val="0"/>
                <w:numId w:val="51"/>
              </w:numPr>
              <w:tabs>
                <w:tab w:val="left" w:pos="420"/>
              </w:tabs>
              <w:spacing w:before="114"/>
              <w:rPr>
                <w:sz w:val="20"/>
                <w:lang w:val="fr-CA"/>
              </w:rPr>
            </w:pPr>
            <w:r w:rsidRPr="00AD7A59">
              <w:rPr>
                <w:sz w:val="20"/>
                <w:lang w:val="fr-CA"/>
              </w:rPr>
              <w:t>Sont membres du Conseil universitaire avec droit de vote</w:t>
            </w:r>
            <w:r w:rsidRPr="00AD7A59">
              <w:rPr>
                <w:spacing w:val="-9"/>
                <w:sz w:val="20"/>
                <w:lang w:val="fr-CA"/>
              </w:rPr>
              <w:t xml:space="preserve"> </w:t>
            </w:r>
            <w:r w:rsidRPr="00AD7A59">
              <w:rPr>
                <w:sz w:val="20"/>
                <w:lang w:val="fr-CA"/>
              </w:rPr>
              <w:t>:</w:t>
            </w:r>
          </w:p>
          <w:p w14:paraId="12F1522A" w14:textId="77777777" w:rsidR="003F35CC" w:rsidRDefault="0018015C">
            <w:pPr>
              <w:pStyle w:val="TableParagraph"/>
              <w:numPr>
                <w:ilvl w:val="1"/>
                <w:numId w:val="51"/>
              </w:numPr>
              <w:tabs>
                <w:tab w:val="left" w:pos="700"/>
              </w:tabs>
              <w:spacing w:before="116"/>
              <w:rPr>
                <w:sz w:val="20"/>
              </w:rPr>
            </w:pPr>
            <w:r>
              <w:rPr>
                <w:sz w:val="20"/>
              </w:rPr>
              <w:t>le</w:t>
            </w:r>
            <w:r>
              <w:rPr>
                <w:spacing w:val="-1"/>
                <w:sz w:val="20"/>
              </w:rPr>
              <w:t xml:space="preserve"> </w:t>
            </w:r>
            <w:proofErr w:type="spellStart"/>
            <w:proofErr w:type="gramStart"/>
            <w:r>
              <w:rPr>
                <w:sz w:val="20"/>
              </w:rPr>
              <w:t>recteur</w:t>
            </w:r>
            <w:proofErr w:type="spellEnd"/>
            <w:r>
              <w:rPr>
                <w:sz w:val="20"/>
              </w:rPr>
              <w:t>;</w:t>
            </w:r>
            <w:proofErr w:type="gramEnd"/>
          </w:p>
          <w:p w14:paraId="4EE9CB35" w14:textId="77777777" w:rsidR="003F35CC" w:rsidRDefault="0018015C">
            <w:pPr>
              <w:pStyle w:val="TableParagraph"/>
              <w:numPr>
                <w:ilvl w:val="1"/>
                <w:numId w:val="51"/>
              </w:numPr>
              <w:tabs>
                <w:tab w:val="left" w:pos="700"/>
              </w:tabs>
              <w:spacing w:before="117"/>
              <w:rPr>
                <w:sz w:val="20"/>
              </w:rPr>
            </w:pPr>
            <w:r>
              <w:rPr>
                <w:sz w:val="20"/>
              </w:rPr>
              <w:t>les</w:t>
            </w:r>
            <w:r>
              <w:rPr>
                <w:spacing w:val="1"/>
                <w:sz w:val="20"/>
              </w:rPr>
              <w:t xml:space="preserve"> </w:t>
            </w:r>
            <w:r>
              <w:rPr>
                <w:sz w:val="20"/>
              </w:rPr>
              <w:t>vice-</w:t>
            </w:r>
            <w:proofErr w:type="spellStart"/>
            <w:proofErr w:type="gramStart"/>
            <w:r>
              <w:rPr>
                <w:sz w:val="20"/>
              </w:rPr>
              <w:t>recteurs</w:t>
            </w:r>
            <w:proofErr w:type="spellEnd"/>
            <w:r>
              <w:rPr>
                <w:sz w:val="20"/>
              </w:rPr>
              <w:t>;</w:t>
            </w:r>
            <w:proofErr w:type="gramEnd"/>
          </w:p>
          <w:p w14:paraId="7A2581B3" w14:textId="77777777" w:rsidR="003F35CC" w:rsidRDefault="0018015C">
            <w:pPr>
              <w:pStyle w:val="TableParagraph"/>
              <w:numPr>
                <w:ilvl w:val="1"/>
                <w:numId w:val="51"/>
              </w:numPr>
              <w:tabs>
                <w:tab w:val="left" w:pos="700"/>
              </w:tabs>
              <w:spacing w:before="115"/>
              <w:rPr>
                <w:sz w:val="20"/>
              </w:rPr>
            </w:pPr>
            <w:r>
              <w:rPr>
                <w:sz w:val="20"/>
              </w:rPr>
              <w:t>le secrétaire</w:t>
            </w:r>
            <w:r>
              <w:rPr>
                <w:spacing w:val="-1"/>
                <w:sz w:val="20"/>
              </w:rPr>
              <w:t xml:space="preserve"> </w:t>
            </w:r>
            <w:proofErr w:type="spellStart"/>
            <w:proofErr w:type="gramStart"/>
            <w:r>
              <w:rPr>
                <w:sz w:val="20"/>
              </w:rPr>
              <w:t>général</w:t>
            </w:r>
            <w:proofErr w:type="spellEnd"/>
            <w:r>
              <w:rPr>
                <w:sz w:val="20"/>
              </w:rPr>
              <w:t>;</w:t>
            </w:r>
            <w:proofErr w:type="gramEnd"/>
          </w:p>
          <w:p w14:paraId="0BED9AE1" w14:textId="77777777" w:rsidR="003F35CC" w:rsidRDefault="0018015C">
            <w:pPr>
              <w:pStyle w:val="TableParagraph"/>
              <w:numPr>
                <w:ilvl w:val="1"/>
                <w:numId w:val="51"/>
              </w:numPr>
              <w:tabs>
                <w:tab w:val="left" w:pos="700"/>
              </w:tabs>
              <w:spacing w:before="111"/>
              <w:rPr>
                <w:sz w:val="20"/>
              </w:rPr>
            </w:pPr>
            <w:r>
              <w:rPr>
                <w:sz w:val="20"/>
              </w:rPr>
              <w:t>les</w:t>
            </w:r>
            <w:r>
              <w:rPr>
                <w:spacing w:val="1"/>
                <w:sz w:val="20"/>
              </w:rPr>
              <w:t xml:space="preserve"> </w:t>
            </w:r>
            <w:proofErr w:type="gramStart"/>
            <w:r>
              <w:rPr>
                <w:sz w:val="20"/>
              </w:rPr>
              <w:t>doyens;</w:t>
            </w:r>
            <w:proofErr w:type="gramEnd"/>
          </w:p>
          <w:p w14:paraId="355B5E1D" w14:textId="77777777" w:rsidR="003F35CC" w:rsidRPr="00AD7A59" w:rsidRDefault="0018015C">
            <w:pPr>
              <w:pStyle w:val="TableParagraph"/>
              <w:numPr>
                <w:ilvl w:val="1"/>
                <w:numId w:val="51"/>
              </w:numPr>
              <w:tabs>
                <w:tab w:val="left" w:pos="700"/>
              </w:tabs>
              <w:spacing w:before="117"/>
              <w:rPr>
                <w:sz w:val="20"/>
                <w:lang w:val="fr-CA"/>
              </w:rPr>
            </w:pPr>
            <w:proofErr w:type="gramStart"/>
            <w:r w:rsidRPr="00AD7A59">
              <w:rPr>
                <w:sz w:val="20"/>
                <w:lang w:val="fr-CA"/>
              </w:rPr>
              <w:t>le</w:t>
            </w:r>
            <w:proofErr w:type="gramEnd"/>
            <w:r w:rsidRPr="00AD7A59">
              <w:rPr>
                <w:sz w:val="20"/>
                <w:lang w:val="fr-CA"/>
              </w:rPr>
              <w:t xml:space="preserve"> doyen de la Faculté des études supérieures et</w:t>
            </w:r>
            <w:r w:rsidRPr="00AD7A59">
              <w:rPr>
                <w:spacing w:val="-4"/>
                <w:sz w:val="20"/>
                <w:lang w:val="fr-CA"/>
              </w:rPr>
              <w:t xml:space="preserve"> </w:t>
            </w:r>
            <w:r w:rsidRPr="00AD7A59">
              <w:rPr>
                <w:sz w:val="20"/>
                <w:lang w:val="fr-CA"/>
              </w:rPr>
              <w:t>postdoctorales;</w:t>
            </w:r>
          </w:p>
          <w:p w14:paraId="0D36571B" w14:textId="77777777" w:rsidR="003F35CC" w:rsidRPr="00AD7A59" w:rsidRDefault="0018015C">
            <w:pPr>
              <w:pStyle w:val="TableParagraph"/>
              <w:numPr>
                <w:ilvl w:val="1"/>
                <w:numId w:val="51"/>
              </w:numPr>
              <w:tabs>
                <w:tab w:val="left" w:pos="700"/>
              </w:tabs>
              <w:spacing w:before="119" w:line="235" w:lineRule="auto"/>
              <w:ind w:right="128"/>
              <w:rPr>
                <w:sz w:val="20"/>
                <w:lang w:val="fr-CA"/>
              </w:rPr>
            </w:pPr>
            <w:proofErr w:type="gramStart"/>
            <w:r w:rsidRPr="00AD7A59">
              <w:rPr>
                <w:sz w:val="20"/>
                <w:lang w:val="fr-CA"/>
              </w:rPr>
              <w:t>vingt</w:t>
            </w:r>
            <w:proofErr w:type="gramEnd"/>
            <w:r w:rsidRPr="00AD7A59">
              <w:rPr>
                <w:sz w:val="20"/>
                <w:lang w:val="fr-CA"/>
              </w:rPr>
              <w:t>-cinq professeurs élus pour trois ans par l’assemblée des professeurs des facultés à raison</w:t>
            </w:r>
            <w:r w:rsidRPr="00AD7A59">
              <w:rPr>
                <w:spacing w:val="-2"/>
                <w:sz w:val="20"/>
                <w:lang w:val="fr-CA"/>
              </w:rPr>
              <w:t xml:space="preserve"> </w:t>
            </w:r>
            <w:r w:rsidRPr="00AD7A59">
              <w:rPr>
                <w:sz w:val="20"/>
                <w:lang w:val="fr-CA"/>
              </w:rPr>
              <w:t>:</w:t>
            </w:r>
          </w:p>
          <w:p w14:paraId="78B84EBE" w14:textId="77777777" w:rsidR="003F35CC" w:rsidRPr="00AD7A59" w:rsidRDefault="0018015C">
            <w:pPr>
              <w:pStyle w:val="TableParagraph"/>
              <w:numPr>
                <w:ilvl w:val="2"/>
                <w:numId w:val="51"/>
              </w:numPr>
              <w:tabs>
                <w:tab w:val="left" w:pos="985"/>
              </w:tabs>
              <w:spacing w:before="117" w:line="235" w:lineRule="auto"/>
              <w:ind w:right="129"/>
              <w:jc w:val="both"/>
              <w:rPr>
                <w:sz w:val="20"/>
                <w:lang w:val="fr-CA"/>
              </w:rPr>
            </w:pPr>
            <w:proofErr w:type="gramStart"/>
            <w:r w:rsidRPr="00AD7A59">
              <w:rPr>
                <w:sz w:val="20"/>
                <w:lang w:val="fr-CA"/>
              </w:rPr>
              <w:t>d’autant</w:t>
            </w:r>
            <w:proofErr w:type="gramEnd"/>
            <w:r w:rsidRPr="00AD7A59">
              <w:rPr>
                <w:sz w:val="20"/>
                <w:lang w:val="fr-CA"/>
              </w:rPr>
              <w:t xml:space="preserve"> de professeurs, par faculté, que leur nombre, au 1</w:t>
            </w:r>
            <w:r w:rsidRPr="00AD7A59">
              <w:rPr>
                <w:position w:val="6"/>
                <w:sz w:val="13"/>
                <w:lang w:val="fr-CA"/>
              </w:rPr>
              <w:t xml:space="preserve">er </w:t>
            </w:r>
            <w:r w:rsidRPr="00AD7A59">
              <w:rPr>
                <w:sz w:val="20"/>
                <w:lang w:val="fr-CA"/>
              </w:rPr>
              <w:t>janvier, comporte un multiple complet du quotient obtenu en divisant par vingt-cinq le nombre total de professeurs de</w:t>
            </w:r>
            <w:r w:rsidRPr="00AD7A59">
              <w:rPr>
                <w:spacing w:val="-1"/>
                <w:sz w:val="20"/>
                <w:lang w:val="fr-CA"/>
              </w:rPr>
              <w:t xml:space="preserve"> </w:t>
            </w:r>
            <w:r w:rsidRPr="00AD7A59">
              <w:rPr>
                <w:sz w:val="20"/>
                <w:lang w:val="fr-CA"/>
              </w:rPr>
              <w:t>l’Université;</w:t>
            </w:r>
          </w:p>
          <w:p w14:paraId="51B1C81B" w14:textId="77777777" w:rsidR="003F35CC" w:rsidRPr="00AD7A59" w:rsidRDefault="0018015C">
            <w:pPr>
              <w:pStyle w:val="TableParagraph"/>
              <w:numPr>
                <w:ilvl w:val="2"/>
                <w:numId w:val="51"/>
              </w:numPr>
              <w:tabs>
                <w:tab w:val="left" w:pos="985"/>
              </w:tabs>
              <w:spacing w:before="123" w:line="235" w:lineRule="auto"/>
              <w:ind w:right="137"/>
              <w:jc w:val="both"/>
              <w:rPr>
                <w:sz w:val="20"/>
                <w:lang w:val="fr-CA"/>
              </w:rPr>
            </w:pPr>
            <w:proofErr w:type="gramStart"/>
            <w:r w:rsidRPr="00AD7A59">
              <w:rPr>
                <w:sz w:val="20"/>
                <w:lang w:val="fr-CA"/>
              </w:rPr>
              <w:t>du</w:t>
            </w:r>
            <w:proofErr w:type="gramEnd"/>
            <w:r w:rsidRPr="00AD7A59">
              <w:rPr>
                <w:sz w:val="20"/>
                <w:lang w:val="fr-CA"/>
              </w:rPr>
              <w:t xml:space="preserve"> nombre requis de professeurs pour combler la différence, le cas échéant, entre le nombre vingt-cinq et celui obtenu en application du paragraphe a, en attribuant les sièges disponibles selon les règles suivantes et dans l’ordre suivant</w:t>
            </w:r>
            <w:r w:rsidRPr="00AD7A59">
              <w:rPr>
                <w:spacing w:val="-5"/>
                <w:sz w:val="20"/>
                <w:lang w:val="fr-CA"/>
              </w:rPr>
              <w:t xml:space="preserve"> </w:t>
            </w:r>
            <w:r w:rsidRPr="00AD7A59">
              <w:rPr>
                <w:sz w:val="20"/>
                <w:lang w:val="fr-CA"/>
              </w:rPr>
              <w:t>:</w:t>
            </w:r>
          </w:p>
          <w:p w14:paraId="2C56A208" w14:textId="77777777" w:rsidR="003F35CC" w:rsidRPr="00AD7A59" w:rsidRDefault="0018015C">
            <w:pPr>
              <w:pStyle w:val="TableParagraph"/>
              <w:numPr>
                <w:ilvl w:val="3"/>
                <w:numId w:val="51"/>
              </w:numPr>
              <w:tabs>
                <w:tab w:val="left" w:pos="285"/>
                <w:tab w:val="left" w:pos="286"/>
              </w:tabs>
              <w:spacing w:before="113" w:line="242" w:lineRule="exact"/>
              <w:ind w:right="136" w:hanging="1271"/>
              <w:jc w:val="right"/>
              <w:rPr>
                <w:sz w:val="20"/>
                <w:lang w:val="fr-CA"/>
              </w:rPr>
            </w:pPr>
            <w:proofErr w:type="gramStart"/>
            <w:r w:rsidRPr="00AD7A59">
              <w:rPr>
                <w:sz w:val="20"/>
                <w:lang w:val="fr-CA"/>
              </w:rPr>
              <w:t>un</w:t>
            </w:r>
            <w:proofErr w:type="gramEnd"/>
            <w:r w:rsidRPr="00AD7A59">
              <w:rPr>
                <w:spacing w:val="21"/>
                <w:sz w:val="20"/>
                <w:lang w:val="fr-CA"/>
              </w:rPr>
              <w:t xml:space="preserve"> </w:t>
            </w:r>
            <w:r w:rsidRPr="00AD7A59">
              <w:rPr>
                <w:sz w:val="20"/>
                <w:lang w:val="fr-CA"/>
              </w:rPr>
              <w:t>siège</w:t>
            </w:r>
            <w:r w:rsidRPr="00AD7A59">
              <w:rPr>
                <w:spacing w:val="22"/>
                <w:sz w:val="20"/>
                <w:lang w:val="fr-CA"/>
              </w:rPr>
              <w:t xml:space="preserve"> </w:t>
            </w:r>
            <w:r w:rsidRPr="00AD7A59">
              <w:rPr>
                <w:sz w:val="20"/>
                <w:lang w:val="fr-CA"/>
              </w:rPr>
              <w:t>à</w:t>
            </w:r>
            <w:r w:rsidRPr="00AD7A59">
              <w:rPr>
                <w:spacing w:val="21"/>
                <w:sz w:val="20"/>
                <w:lang w:val="fr-CA"/>
              </w:rPr>
              <w:t xml:space="preserve"> </w:t>
            </w:r>
            <w:r w:rsidRPr="00AD7A59">
              <w:rPr>
                <w:sz w:val="20"/>
                <w:lang w:val="fr-CA"/>
              </w:rPr>
              <w:t>chacune</w:t>
            </w:r>
            <w:r w:rsidRPr="00AD7A59">
              <w:rPr>
                <w:spacing w:val="21"/>
                <w:sz w:val="20"/>
                <w:lang w:val="fr-CA"/>
              </w:rPr>
              <w:t xml:space="preserve"> </w:t>
            </w:r>
            <w:r w:rsidRPr="00AD7A59">
              <w:rPr>
                <w:sz w:val="20"/>
                <w:lang w:val="fr-CA"/>
              </w:rPr>
              <w:t>des</w:t>
            </w:r>
            <w:r w:rsidRPr="00AD7A59">
              <w:rPr>
                <w:spacing w:val="24"/>
                <w:sz w:val="20"/>
                <w:lang w:val="fr-CA"/>
              </w:rPr>
              <w:t xml:space="preserve"> </w:t>
            </w:r>
            <w:r w:rsidRPr="00AD7A59">
              <w:rPr>
                <w:sz w:val="20"/>
                <w:lang w:val="fr-CA"/>
              </w:rPr>
              <w:t>facultés</w:t>
            </w:r>
            <w:r w:rsidRPr="00AD7A59">
              <w:rPr>
                <w:spacing w:val="23"/>
                <w:sz w:val="20"/>
                <w:lang w:val="fr-CA"/>
              </w:rPr>
              <w:t xml:space="preserve"> </w:t>
            </w:r>
            <w:r w:rsidRPr="00AD7A59">
              <w:rPr>
                <w:sz w:val="20"/>
                <w:lang w:val="fr-CA"/>
              </w:rPr>
              <w:t>non</w:t>
            </w:r>
            <w:r w:rsidRPr="00AD7A59">
              <w:rPr>
                <w:spacing w:val="21"/>
                <w:sz w:val="20"/>
                <w:lang w:val="fr-CA"/>
              </w:rPr>
              <w:t xml:space="preserve"> </w:t>
            </w:r>
            <w:r w:rsidRPr="00AD7A59">
              <w:rPr>
                <w:sz w:val="20"/>
                <w:lang w:val="fr-CA"/>
              </w:rPr>
              <w:t>représentées</w:t>
            </w:r>
            <w:r w:rsidRPr="00AD7A59">
              <w:rPr>
                <w:spacing w:val="23"/>
                <w:sz w:val="20"/>
                <w:lang w:val="fr-CA"/>
              </w:rPr>
              <w:t xml:space="preserve"> </w:t>
            </w:r>
            <w:r w:rsidRPr="00AD7A59">
              <w:rPr>
                <w:sz w:val="20"/>
                <w:lang w:val="fr-CA"/>
              </w:rPr>
              <w:t>au</w:t>
            </w:r>
            <w:r w:rsidRPr="00AD7A59">
              <w:rPr>
                <w:spacing w:val="21"/>
                <w:sz w:val="20"/>
                <w:lang w:val="fr-CA"/>
              </w:rPr>
              <w:t xml:space="preserve"> </w:t>
            </w:r>
            <w:r w:rsidRPr="00AD7A59">
              <w:rPr>
                <w:sz w:val="20"/>
                <w:lang w:val="fr-CA"/>
              </w:rPr>
              <w:t>terme</w:t>
            </w:r>
            <w:r w:rsidRPr="00AD7A59">
              <w:rPr>
                <w:spacing w:val="28"/>
                <w:sz w:val="20"/>
                <w:lang w:val="fr-CA"/>
              </w:rPr>
              <w:t xml:space="preserve"> </w:t>
            </w:r>
            <w:r w:rsidRPr="00AD7A59">
              <w:rPr>
                <w:sz w:val="20"/>
                <w:lang w:val="fr-CA"/>
              </w:rPr>
              <w:t>de</w:t>
            </w:r>
            <w:r w:rsidRPr="00AD7A59">
              <w:rPr>
                <w:spacing w:val="22"/>
                <w:sz w:val="20"/>
                <w:lang w:val="fr-CA"/>
              </w:rPr>
              <w:t xml:space="preserve"> </w:t>
            </w:r>
            <w:r w:rsidRPr="00AD7A59">
              <w:rPr>
                <w:sz w:val="20"/>
                <w:lang w:val="fr-CA"/>
              </w:rPr>
              <w:t>l’application</w:t>
            </w:r>
            <w:r w:rsidRPr="00AD7A59">
              <w:rPr>
                <w:spacing w:val="25"/>
                <w:sz w:val="20"/>
                <w:lang w:val="fr-CA"/>
              </w:rPr>
              <w:t xml:space="preserve"> </w:t>
            </w:r>
            <w:r w:rsidRPr="00AD7A59">
              <w:rPr>
                <w:sz w:val="20"/>
                <w:lang w:val="fr-CA"/>
              </w:rPr>
              <w:t>du</w:t>
            </w:r>
          </w:p>
          <w:p w14:paraId="1292C7CE" w14:textId="77777777" w:rsidR="003F35CC" w:rsidRPr="00AD7A59" w:rsidRDefault="0018015C">
            <w:pPr>
              <w:pStyle w:val="TableParagraph"/>
              <w:spacing w:line="223" w:lineRule="exact"/>
              <w:ind w:right="136"/>
              <w:jc w:val="right"/>
              <w:rPr>
                <w:sz w:val="20"/>
                <w:lang w:val="fr-CA"/>
              </w:rPr>
            </w:pPr>
            <w:proofErr w:type="gramStart"/>
            <w:r w:rsidRPr="00AD7A59">
              <w:rPr>
                <w:sz w:val="20"/>
                <w:lang w:val="fr-CA"/>
              </w:rPr>
              <w:t>paragraphe  a</w:t>
            </w:r>
            <w:proofErr w:type="gramEnd"/>
            <w:r w:rsidRPr="00AD7A59">
              <w:rPr>
                <w:sz w:val="20"/>
                <w:lang w:val="fr-CA"/>
              </w:rPr>
              <w:t>,  mais  dont le  nombre de  professeurs représente  75 %</w:t>
            </w:r>
            <w:r w:rsidRPr="00AD7A59">
              <w:rPr>
                <w:spacing w:val="-19"/>
                <w:sz w:val="20"/>
                <w:lang w:val="fr-CA"/>
              </w:rPr>
              <w:t xml:space="preserve"> </w:t>
            </w:r>
            <w:r w:rsidRPr="00AD7A59">
              <w:rPr>
                <w:sz w:val="20"/>
                <w:lang w:val="fr-CA"/>
              </w:rPr>
              <w:t>ou plus du</w:t>
            </w:r>
          </w:p>
        </w:tc>
        <w:tc>
          <w:tcPr>
            <w:tcW w:w="5362" w:type="dxa"/>
          </w:tcPr>
          <w:p w14:paraId="2407D479" w14:textId="77777777" w:rsidR="003F35CC" w:rsidRPr="00AD7A59" w:rsidRDefault="003F35CC">
            <w:pPr>
              <w:pStyle w:val="TableParagraph"/>
              <w:rPr>
                <w:rFonts w:ascii="Times New Roman"/>
                <w:sz w:val="18"/>
                <w:lang w:val="fr-CA"/>
              </w:rPr>
            </w:pPr>
          </w:p>
        </w:tc>
      </w:tr>
    </w:tbl>
    <w:p w14:paraId="48A09196"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5BEF839D" w14:textId="77777777">
        <w:trPr>
          <w:trHeight w:val="10048"/>
        </w:trPr>
        <w:tc>
          <w:tcPr>
            <w:tcW w:w="8078" w:type="dxa"/>
          </w:tcPr>
          <w:p w14:paraId="52FE163C" w14:textId="77777777" w:rsidR="003F35CC" w:rsidRPr="00AD7A59" w:rsidRDefault="0018015C">
            <w:pPr>
              <w:pStyle w:val="TableParagraph"/>
              <w:spacing w:line="235" w:lineRule="auto"/>
              <w:ind w:left="1270" w:right="133"/>
              <w:jc w:val="both"/>
              <w:rPr>
                <w:sz w:val="20"/>
                <w:lang w:val="fr-CA"/>
              </w:rPr>
            </w:pPr>
            <w:proofErr w:type="gramStart"/>
            <w:r w:rsidRPr="00AD7A59">
              <w:rPr>
                <w:sz w:val="20"/>
                <w:lang w:val="fr-CA"/>
              </w:rPr>
              <w:lastRenderedPageBreak/>
              <w:t>quotient</w:t>
            </w:r>
            <w:proofErr w:type="gramEnd"/>
            <w:r w:rsidRPr="00AD7A59">
              <w:rPr>
                <w:sz w:val="20"/>
                <w:lang w:val="fr-CA"/>
              </w:rPr>
              <w:t xml:space="preserve"> obtenu en a. Dans le cas où le nombre de sièges disponibles serait inférieur au nombre de facultés concernées, le ou les sièges en question sont occupés en alternance par des représentants de ces facultés, selon le nombre de professeurs qu’elles comptent et, en cas d’égalité, selon l’ordre alphabétique de leur dénomination. Dans ce cas, les professeurs élus à ces postes y siègent pour la durée d’un seul mandat;</w:t>
            </w:r>
          </w:p>
          <w:p w14:paraId="78A7E777" w14:textId="77777777" w:rsidR="003F35CC" w:rsidRPr="00AD7A59" w:rsidRDefault="0018015C">
            <w:pPr>
              <w:pStyle w:val="TableParagraph"/>
              <w:numPr>
                <w:ilvl w:val="0"/>
                <w:numId w:val="50"/>
              </w:numPr>
              <w:tabs>
                <w:tab w:val="left" w:pos="1271"/>
              </w:tabs>
              <w:spacing w:before="118" w:line="235" w:lineRule="auto"/>
              <w:ind w:right="132"/>
              <w:jc w:val="both"/>
              <w:rPr>
                <w:sz w:val="20"/>
                <w:lang w:val="fr-CA"/>
              </w:rPr>
            </w:pPr>
            <w:proofErr w:type="gramStart"/>
            <w:r w:rsidRPr="00AD7A59">
              <w:rPr>
                <w:sz w:val="20"/>
                <w:lang w:val="fr-CA"/>
              </w:rPr>
              <w:t>un</w:t>
            </w:r>
            <w:proofErr w:type="gramEnd"/>
            <w:r w:rsidRPr="00AD7A59">
              <w:rPr>
                <w:sz w:val="20"/>
                <w:lang w:val="fr-CA"/>
              </w:rPr>
              <w:t xml:space="preserve"> ou plusieurs sièges à l’ensemble des facultés non représentées au terme de l’application du paragraphe a et du sous-paragraphe i, le nombre de sièges en question</w:t>
            </w:r>
            <w:r w:rsidRPr="00AD7A59">
              <w:rPr>
                <w:spacing w:val="-13"/>
                <w:sz w:val="20"/>
                <w:lang w:val="fr-CA"/>
              </w:rPr>
              <w:t xml:space="preserve"> </w:t>
            </w:r>
            <w:r w:rsidRPr="00AD7A59">
              <w:rPr>
                <w:sz w:val="20"/>
                <w:lang w:val="fr-CA"/>
              </w:rPr>
              <w:t>étant</w:t>
            </w:r>
            <w:r w:rsidRPr="00AD7A59">
              <w:rPr>
                <w:spacing w:val="-14"/>
                <w:sz w:val="20"/>
                <w:lang w:val="fr-CA"/>
              </w:rPr>
              <w:t xml:space="preserve"> </w:t>
            </w:r>
            <w:r w:rsidRPr="00AD7A59">
              <w:rPr>
                <w:sz w:val="20"/>
                <w:lang w:val="fr-CA"/>
              </w:rPr>
              <w:t>égal</w:t>
            </w:r>
            <w:r w:rsidRPr="00AD7A59">
              <w:rPr>
                <w:spacing w:val="-8"/>
                <w:sz w:val="20"/>
                <w:lang w:val="fr-CA"/>
              </w:rPr>
              <w:t xml:space="preserve"> </w:t>
            </w:r>
            <w:r w:rsidRPr="00AD7A59">
              <w:rPr>
                <w:sz w:val="20"/>
                <w:lang w:val="fr-CA"/>
              </w:rPr>
              <w:t>au</w:t>
            </w:r>
            <w:r w:rsidRPr="00AD7A59">
              <w:rPr>
                <w:spacing w:val="-8"/>
                <w:sz w:val="20"/>
                <w:lang w:val="fr-CA"/>
              </w:rPr>
              <w:t xml:space="preserve"> </w:t>
            </w:r>
            <w:r w:rsidRPr="00AD7A59">
              <w:rPr>
                <w:sz w:val="20"/>
                <w:lang w:val="fr-CA"/>
              </w:rPr>
              <w:t>résultat</w:t>
            </w:r>
            <w:r w:rsidRPr="00AD7A59">
              <w:rPr>
                <w:spacing w:val="-9"/>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la</w:t>
            </w:r>
            <w:r w:rsidRPr="00AD7A59">
              <w:rPr>
                <w:spacing w:val="-13"/>
                <w:sz w:val="20"/>
                <w:lang w:val="fr-CA"/>
              </w:rPr>
              <w:t xml:space="preserve"> </w:t>
            </w:r>
            <w:r w:rsidRPr="00AD7A59">
              <w:rPr>
                <w:sz w:val="20"/>
                <w:lang w:val="fr-CA"/>
              </w:rPr>
              <w:t>division</w:t>
            </w:r>
            <w:r w:rsidRPr="00AD7A59">
              <w:rPr>
                <w:spacing w:val="-7"/>
                <w:sz w:val="20"/>
                <w:lang w:val="fr-CA"/>
              </w:rPr>
              <w:t xml:space="preserve"> </w:t>
            </w:r>
            <w:r w:rsidRPr="00AD7A59">
              <w:rPr>
                <w:sz w:val="20"/>
                <w:lang w:val="fr-CA"/>
              </w:rPr>
              <w:t>du</w:t>
            </w:r>
            <w:r w:rsidRPr="00AD7A59">
              <w:rPr>
                <w:spacing w:val="-8"/>
                <w:sz w:val="20"/>
                <w:lang w:val="fr-CA"/>
              </w:rPr>
              <w:t xml:space="preserve"> </w:t>
            </w:r>
            <w:r w:rsidRPr="00AD7A59">
              <w:rPr>
                <w:sz w:val="20"/>
                <w:lang w:val="fr-CA"/>
              </w:rPr>
              <w:t>nombre</w:t>
            </w:r>
            <w:r w:rsidRPr="00AD7A59">
              <w:rPr>
                <w:spacing w:val="-11"/>
                <w:sz w:val="20"/>
                <w:lang w:val="fr-CA"/>
              </w:rPr>
              <w:t xml:space="preserve"> </w:t>
            </w:r>
            <w:r w:rsidRPr="00AD7A59">
              <w:rPr>
                <w:sz w:val="20"/>
                <w:lang w:val="fr-CA"/>
              </w:rPr>
              <w:t>total</w:t>
            </w:r>
            <w:r w:rsidRPr="00AD7A59">
              <w:rPr>
                <w:spacing w:val="-9"/>
                <w:sz w:val="20"/>
                <w:lang w:val="fr-CA"/>
              </w:rPr>
              <w:t xml:space="preserve"> </w:t>
            </w:r>
            <w:r w:rsidRPr="00AD7A59">
              <w:rPr>
                <w:sz w:val="20"/>
                <w:lang w:val="fr-CA"/>
              </w:rPr>
              <w:t>de</w:t>
            </w:r>
            <w:r w:rsidRPr="00AD7A59">
              <w:rPr>
                <w:spacing w:val="-11"/>
                <w:sz w:val="20"/>
                <w:lang w:val="fr-CA"/>
              </w:rPr>
              <w:t xml:space="preserve"> </w:t>
            </w:r>
            <w:r w:rsidRPr="00AD7A59">
              <w:rPr>
                <w:sz w:val="20"/>
                <w:lang w:val="fr-CA"/>
              </w:rPr>
              <w:t>professeurs</w:t>
            </w:r>
            <w:r w:rsidRPr="00AD7A59">
              <w:rPr>
                <w:spacing w:val="-10"/>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ces facultés</w:t>
            </w:r>
            <w:r w:rsidRPr="00AD7A59">
              <w:rPr>
                <w:spacing w:val="-6"/>
                <w:sz w:val="20"/>
                <w:lang w:val="fr-CA"/>
              </w:rPr>
              <w:t xml:space="preserve"> </w:t>
            </w:r>
            <w:r w:rsidRPr="00AD7A59">
              <w:rPr>
                <w:sz w:val="20"/>
                <w:lang w:val="fr-CA"/>
              </w:rPr>
              <w:t>par</w:t>
            </w:r>
            <w:r w:rsidRPr="00AD7A59">
              <w:rPr>
                <w:spacing w:val="-6"/>
                <w:sz w:val="20"/>
                <w:lang w:val="fr-CA"/>
              </w:rPr>
              <w:t xml:space="preserve"> </w:t>
            </w:r>
            <w:r w:rsidRPr="00AD7A59">
              <w:rPr>
                <w:sz w:val="20"/>
                <w:lang w:val="fr-CA"/>
              </w:rPr>
              <w:t>le</w:t>
            </w:r>
            <w:r w:rsidRPr="00AD7A59">
              <w:rPr>
                <w:spacing w:val="-2"/>
                <w:sz w:val="20"/>
                <w:lang w:val="fr-CA"/>
              </w:rPr>
              <w:t xml:space="preserve"> </w:t>
            </w:r>
            <w:r w:rsidRPr="00AD7A59">
              <w:rPr>
                <w:sz w:val="20"/>
                <w:lang w:val="fr-CA"/>
              </w:rPr>
              <w:t>quotient</w:t>
            </w:r>
            <w:r w:rsidRPr="00AD7A59">
              <w:rPr>
                <w:spacing w:val="-9"/>
                <w:sz w:val="20"/>
                <w:lang w:val="fr-CA"/>
              </w:rPr>
              <w:t xml:space="preserve"> </w:t>
            </w:r>
            <w:r w:rsidRPr="00AD7A59">
              <w:rPr>
                <w:sz w:val="20"/>
                <w:lang w:val="fr-CA"/>
              </w:rPr>
              <w:t>établi</w:t>
            </w:r>
            <w:r w:rsidRPr="00AD7A59">
              <w:rPr>
                <w:spacing w:val="-9"/>
                <w:sz w:val="20"/>
                <w:lang w:val="fr-CA"/>
              </w:rPr>
              <w:t xml:space="preserve"> </w:t>
            </w:r>
            <w:r w:rsidRPr="00AD7A59">
              <w:rPr>
                <w:sz w:val="20"/>
                <w:lang w:val="fr-CA"/>
              </w:rPr>
              <w:t>au</w:t>
            </w:r>
            <w:r w:rsidRPr="00AD7A59">
              <w:rPr>
                <w:spacing w:val="-2"/>
                <w:sz w:val="20"/>
                <w:lang w:val="fr-CA"/>
              </w:rPr>
              <w:t xml:space="preserve"> </w:t>
            </w:r>
            <w:r w:rsidRPr="00AD7A59">
              <w:rPr>
                <w:sz w:val="20"/>
                <w:lang w:val="fr-CA"/>
              </w:rPr>
              <w:t>paragraphe</w:t>
            </w:r>
            <w:r w:rsidRPr="00AD7A59">
              <w:rPr>
                <w:spacing w:val="-7"/>
                <w:sz w:val="20"/>
                <w:lang w:val="fr-CA"/>
              </w:rPr>
              <w:t xml:space="preserve"> </w:t>
            </w:r>
            <w:r w:rsidRPr="00AD7A59">
              <w:rPr>
                <w:sz w:val="20"/>
                <w:lang w:val="fr-CA"/>
              </w:rPr>
              <w:t>a</w:t>
            </w:r>
            <w:r w:rsidRPr="00AD7A59">
              <w:rPr>
                <w:spacing w:val="-3"/>
                <w:sz w:val="20"/>
                <w:lang w:val="fr-CA"/>
              </w:rPr>
              <w:t xml:space="preserve"> </w:t>
            </w:r>
            <w:r w:rsidRPr="00AD7A59">
              <w:rPr>
                <w:sz w:val="20"/>
                <w:lang w:val="fr-CA"/>
              </w:rPr>
              <w:t>et</w:t>
            </w:r>
            <w:r w:rsidRPr="00AD7A59">
              <w:rPr>
                <w:spacing w:val="-4"/>
                <w:sz w:val="20"/>
                <w:lang w:val="fr-CA"/>
              </w:rPr>
              <w:t xml:space="preserve"> </w:t>
            </w:r>
            <w:r w:rsidRPr="00AD7A59">
              <w:rPr>
                <w:sz w:val="20"/>
                <w:lang w:val="fr-CA"/>
              </w:rPr>
              <w:t>le</w:t>
            </w:r>
            <w:r w:rsidRPr="00AD7A59">
              <w:rPr>
                <w:spacing w:val="-6"/>
                <w:sz w:val="20"/>
                <w:lang w:val="fr-CA"/>
              </w:rPr>
              <w:t xml:space="preserve"> </w:t>
            </w:r>
            <w:r w:rsidRPr="00AD7A59">
              <w:rPr>
                <w:sz w:val="20"/>
                <w:lang w:val="fr-CA"/>
              </w:rPr>
              <w:t>ou</w:t>
            </w:r>
            <w:r w:rsidRPr="00AD7A59">
              <w:rPr>
                <w:spacing w:val="-7"/>
                <w:sz w:val="20"/>
                <w:lang w:val="fr-CA"/>
              </w:rPr>
              <w:t xml:space="preserve"> </w:t>
            </w:r>
            <w:r w:rsidRPr="00AD7A59">
              <w:rPr>
                <w:sz w:val="20"/>
                <w:lang w:val="fr-CA"/>
              </w:rPr>
              <w:t>les</w:t>
            </w:r>
            <w:r w:rsidRPr="00AD7A59">
              <w:rPr>
                <w:spacing w:val="-6"/>
                <w:sz w:val="20"/>
                <w:lang w:val="fr-CA"/>
              </w:rPr>
              <w:t xml:space="preserve"> </w:t>
            </w:r>
            <w:r w:rsidRPr="00AD7A59">
              <w:rPr>
                <w:sz w:val="20"/>
                <w:lang w:val="fr-CA"/>
              </w:rPr>
              <w:t>sièges</w:t>
            </w:r>
            <w:r w:rsidRPr="00AD7A59">
              <w:rPr>
                <w:spacing w:val="-5"/>
                <w:sz w:val="20"/>
                <w:lang w:val="fr-CA"/>
              </w:rPr>
              <w:t xml:space="preserve"> </w:t>
            </w:r>
            <w:r w:rsidRPr="00AD7A59">
              <w:rPr>
                <w:sz w:val="20"/>
                <w:lang w:val="fr-CA"/>
              </w:rPr>
              <w:t>en</w:t>
            </w:r>
            <w:r w:rsidRPr="00AD7A59">
              <w:rPr>
                <w:spacing w:val="-7"/>
                <w:sz w:val="20"/>
                <w:lang w:val="fr-CA"/>
              </w:rPr>
              <w:t xml:space="preserve"> </w:t>
            </w:r>
            <w:r w:rsidRPr="00AD7A59">
              <w:rPr>
                <w:sz w:val="20"/>
                <w:lang w:val="fr-CA"/>
              </w:rPr>
              <w:t>question</w:t>
            </w:r>
            <w:r w:rsidRPr="00AD7A59">
              <w:rPr>
                <w:spacing w:val="-7"/>
                <w:sz w:val="20"/>
                <w:lang w:val="fr-CA"/>
              </w:rPr>
              <w:t xml:space="preserve"> </w:t>
            </w:r>
            <w:r w:rsidRPr="00AD7A59">
              <w:rPr>
                <w:sz w:val="20"/>
                <w:lang w:val="fr-CA"/>
              </w:rPr>
              <w:t>étant occupés en alternance selon les règles établies au sous-paragraphe</w:t>
            </w:r>
            <w:r w:rsidRPr="00AD7A59">
              <w:rPr>
                <w:spacing w:val="-4"/>
                <w:sz w:val="20"/>
                <w:lang w:val="fr-CA"/>
              </w:rPr>
              <w:t xml:space="preserve"> </w:t>
            </w:r>
            <w:r w:rsidRPr="00AD7A59">
              <w:rPr>
                <w:sz w:val="20"/>
                <w:lang w:val="fr-CA"/>
              </w:rPr>
              <w:t>i;</w:t>
            </w:r>
          </w:p>
          <w:p w14:paraId="5C67C11B" w14:textId="77777777" w:rsidR="003F35CC" w:rsidRPr="00AD7A59" w:rsidRDefault="0018015C">
            <w:pPr>
              <w:pStyle w:val="TableParagraph"/>
              <w:numPr>
                <w:ilvl w:val="0"/>
                <w:numId w:val="50"/>
              </w:numPr>
              <w:tabs>
                <w:tab w:val="left" w:pos="1271"/>
              </w:tabs>
              <w:spacing w:before="119" w:line="235" w:lineRule="auto"/>
              <w:ind w:right="135"/>
              <w:jc w:val="both"/>
              <w:rPr>
                <w:sz w:val="20"/>
                <w:lang w:val="fr-CA"/>
              </w:rPr>
            </w:pPr>
            <w:proofErr w:type="gramStart"/>
            <w:r w:rsidRPr="00AD7A59">
              <w:rPr>
                <w:sz w:val="20"/>
                <w:lang w:val="fr-CA"/>
              </w:rPr>
              <w:t>tout</w:t>
            </w:r>
            <w:proofErr w:type="gramEnd"/>
            <w:r w:rsidRPr="00AD7A59">
              <w:rPr>
                <w:sz w:val="20"/>
                <w:lang w:val="fr-CA"/>
              </w:rPr>
              <w:t xml:space="preserve"> autre siège, le cas échéant, est attribué aux facultés dont le rapport entre le nombre</w:t>
            </w:r>
            <w:r w:rsidRPr="00AD7A59">
              <w:rPr>
                <w:spacing w:val="-7"/>
                <w:sz w:val="20"/>
                <w:lang w:val="fr-CA"/>
              </w:rPr>
              <w:t xml:space="preserve"> </w:t>
            </w:r>
            <w:r w:rsidRPr="00AD7A59">
              <w:rPr>
                <w:sz w:val="20"/>
                <w:lang w:val="fr-CA"/>
              </w:rPr>
              <w:t>de</w:t>
            </w:r>
            <w:r w:rsidRPr="00AD7A59">
              <w:rPr>
                <w:spacing w:val="-7"/>
                <w:sz w:val="20"/>
                <w:lang w:val="fr-CA"/>
              </w:rPr>
              <w:t xml:space="preserve"> </w:t>
            </w:r>
            <w:r w:rsidRPr="00AD7A59">
              <w:rPr>
                <w:sz w:val="20"/>
                <w:lang w:val="fr-CA"/>
              </w:rPr>
              <w:t>sièges</w:t>
            </w:r>
            <w:r w:rsidRPr="00AD7A59">
              <w:rPr>
                <w:spacing w:val="-6"/>
                <w:sz w:val="20"/>
                <w:lang w:val="fr-CA"/>
              </w:rPr>
              <w:t xml:space="preserve"> </w:t>
            </w:r>
            <w:r w:rsidRPr="00AD7A59">
              <w:rPr>
                <w:sz w:val="20"/>
                <w:lang w:val="fr-CA"/>
              </w:rPr>
              <w:t>attribués</w:t>
            </w:r>
            <w:r w:rsidRPr="00AD7A59">
              <w:rPr>
                <w:spacing w:val="-6"/>
                <w:sz w:val="20"/>
                <w:lang w:val="fr-CA"/>
              </w:rPr>
              <w:t xml:space="preserve"> </w:t>
            </w:r>
            <w:r w:rsidRPr="00AD7A59">
              <w:rPr>
                <w:spacing w:val="2"/>
                <w:sz w:val="20"/>
                <w:lang w:val="fr-CA"/>
              </w:rPr>
              <w:t>et</w:t>
            </w:r>
            <w:r w:rsidRPr="00AD7A59">
              <w:rPr>
                <w:spacing w:val="-10"/>
                <w:sz w:val="20"/>
                <w:lang w:val="fr-CA"/>
              </w:rPr>
              <w:t xml:space="preserve"> </w:t>
            </w:r>
            <w:r w:rsidRPr="00AD7A59">
              <w:rPr>
                <w:sz w:val="20"/>
                <w:lang w:val="fr-CA"/>
              </w:rPr>
              <w:t>le</w:t>
            </w:r>
            <w:r w:rsidRPr="00AD7A59">
              <w:rPr>
                <w:spacing w:val="-3"/>
                <w:sz w:val="20"/>
                <w:lang w:val="fr-CA"/>
              </w:rPr>
              <w:t xml:space="preserve"> </w:t>
            </w:r>
            <w:r w:rsidRPr="00AD7A59">
              <w:rPr>
                <w:sz w:val="20"/>
                <w:lang w:val="fr-CA"/>
              </w:rPr>
              <w:t>nombre</w:t>
            </w:r>
            <w:r w:rsidRPr="00AD7A59">
              <w:rPr>
                <w:spacing w:val="-6"/>
                <w:sz w:val="20"/>
                <w:lang w:val="fr-CA"/>
              </w:rPr>
              <w:t xml:space="preserve"> </w:t>
            </w:r>
            <w:r w:rsidRPr="00AD7A59">
              <w:rPr>
                <w:sz w:val="20"/>
                <w:lang w:val="fr-CA"/>
              </w:rPr>
              <w:t>de</w:t>
            </w:r>
            <w:r w:rsidRPr="00AD7A59">
              <w:rPr>
                <w:spacing w:val="-4"/>
                <w:sz w:val="20"/>
                <w:lang w:val="fr-CA"/>
              </w:rPr>
              <w:t xml:space="preserve"> </w:t>
            </w:r>
            <w:r w:rsidRPr="00AD7A59">
              <w:rPr>
                <w:sz w:val="20"/>
                <w:lang w:val="fr-CA"/>
              </w:rPr>
              <w:t>professeurs</w:t>
            </w:r>
            <w:r w:rsidRPr="00AD7A59">
              <w:rPr>
                <w:spacing w:val="-6"/>
                <w:sz w:val="20"/>
                <w:lang w:val="fr-CA"/>
              </w:rPr>
              <w:t xml:space="preserve"> </w:t>
            </w:r>
            <w:r w:rsidRPr="00AD7A59">
              <w:rPr>
                <w:sz w:val="20"/>
                <w:lang w:val="fr-CA"/>
              </w:rPr>
              <w:t>dépasse</w:t>
            </w:r>
            <w:r w:rsidRPr="00AD7A59">
              <w:rPr>
                <w:spacing w:val="-7"/>
                <w:sz w:val="20"/>
                <w:lang w:val="fr-CA"/>
              </w:rPr>
              <w:t xml:space="preserve"> </w:t>
            </w:r>
            <w:r w:rsidRPr="00AD7A59">
              <w:rPr>
                <w:sz w:val="20"/>
                <w:lang w:val="fr-CA"/>
              </w:rPr>
              <w:t>le</w:t>
            </w:r>
            <w:r w:rsidRPr="00AD7A59">
              <w:rPr>
                <w:spacing w:val="-7"/>
                <w:sz w:val="20"/>
                <w:lang w:val="fr-CA"/>
              </w:rPr>
              <w:t xml:space="preserve"> </w:t>
            </w:r>
            <w:r w:rsidRPr="00AD7A59">
              <w:rPr>
                <w:sz w:val="20"/>
                <w:lang w:val="fr-CA"/>
              </w:rPr>
              <w:t>quotient</w:t>
            </w:r>
            <w:r w:rsidRPr="00AD7A59">
              <w:rPr>
                <w:spacing w:val="-9"/>
                <w:sz w:val="20"/>
                <w:lang w:val="fr-CA"/>
              </w:rPr>
              <w:t xml:space="preserve"> </w:t>
            </w:r>
            <w:r w:rsidRPr="00AD7A59">
              <w:rPr>
                <w:sz w:val="20"/>
                <w:lang w:val="fr-CA"/>
              </w:rPr>
              <w:t>établi au paragraphe a dans l’ordre décroissant de ce</w:t>
            </w:r>
            <w:r w:rsidRPr="00AD7A59">
              <w:rPr>
                <w:spacing w:val="-10"/>
                <w:sz w:val="20"/>
                <w:lang w:val="fr-CA"/>
              </w:rPr>
              <w:t xml:space="preserve"> </w:t>
            </w:r>
            <w:r w:rsidRPr="00AD7A59">
              <w:rPr>
                <w:sz w:val="20"/>
                <w:lang w:val="fr-CA"/>
              </w:rPr>
              <w:t>dépassement.</w:t>
            </w:r>
          </w:p>
          <w:p w14:paraId="136812D6" w14:textId="77777777" w:rsidR="003F35CC" w:rsidRPr="00AD7A59" w:rsidRDefault="0018015C">
            <w:pPr>
              <w:pStyle w:val="TableParagraph"/>
              <w:numPr>
                <w:ilvl w:val="0"/>
                <w:numId w:val="49"/>
              </w:numPr>
              <w:tabs>
                <w:tab w:val="left" w:pos="700"/>
              </w:tabs>
              <w:spacing w:before="118" w:line="235" w:lineRule="auto"/>
              <w:ind w:right="137"/>
              <w:jc w:val="both"/>
              <w:rPr>
                <w:sz w:val="20"/>
                <w:lang w:val="fr-CA"/>
              </w:rPr>
            </w:pPr>
            <w:proofErr w:type="gramStart"/>
            <w:r w:rsidRPr="00AD7A59">
              <w:rPr>
                <w:sz w:val="20"/>
                <w:lang w:val="fr-CA"/>
              </w:rPr>
              <w:t>deux</w:t>
            </w:r>
            <w:proofErr w:type="gramEnd"/>
            <w:r w:rsidRPr="00AD7A59">
              <w:rPr>
                <w:sz w:val="20"/>
                <w:lang w:val="fr-CA"/>
              </w:rPr>
              <w:t xml:space="preserve"> chargés de cours désignés pour deux ans par le collège électoral des chargés de cours;</w:t>
            </w:r>
          </w:p>
          <w:p w14:paraId="1AA7500B" w14:textId="77777777" w:rsidR="003F35CC" w:rsidRPr="00AD7A59" w:rsidRDefault="0018015C">
            <w:pPr>
              <w:pStyle w:val="TableParagraph"/>
              <w:numPr>
                <w:ilvl w:val="0"/>
                <w:numId w:val="49"/>
              </w:numPr>
              <w:tabs>
                <w:tab w:val="left" w:pos="700"/>
              </w:tabs>
              <w:spacing w:before="122" w:line="235" w:lineRule="auto"/>
              <w:ind w:right="144"/>
              <w:jc w:val="both"/>
              <w:rPr>
                <w:sz w:val="20"/>
                <w:lang w:val="fr-CA"/>
              </w:rPr>
            </w:pPr>
            <w:proofErr w:type="gramStart"/>
            <w:r w:rsidRPr="00AD7A59">
              <w:rPr>
                <w:sz w:val="20"/>
                <w:lang w:val="fr-CA"/>
              </w:rPr>
              <w:t>un</w:t>
            </w:r>
            <w:proofErr w:type="gramEnd"/>
            <w:r w:rsidRPr="00AD7A59">
              <w:rPr>
                <w:sz w:val="20"/>
                <w:lang w:val="fr-CA"/>
              </w:rPr>
              <w:t xml:space="preserve"> professionnel de recherche désigné pour deux ans par le collège électoral des professionnels de</w:t>
            </w:r>
            <w:r w:rsidRPr="00AD7A59">
              <w:rPr>
                <w:spacing w:val="-1"/>
                <w:sz w:val="20"/>
                <w:lang w:val="fr-CA"/>
              </w:rPr>
              <w:t xml:space="preserve"> </w:t>
            </w:r>
            <w:r w:rsidRPr="00AD7A59">
              <w:rPr>
                <w:sz w:val="20"/>
                <w:lang w:val="fr-CA"/>
              </w:rPr>
              <w:t>recherche;</w:t>
            </w:r>
          </w:p>
          <w:p w14:paraId="1FB68798" w14:textId="77777777" w:rsidR="003F35CC" w:rsidRDefault="0018015C">
            <w:pPr>
              <w:pStyle w:val="TableParagraph"/>
              <w:numPr>
                <w:ilvl w:val="0"/>
                <w:numId w:val="49"/>
              </w:numPr>
              <w:tabs>
                <w:tab w:val="left" w:pos="700"/>
              </w:tabs>
              <w:spacing w:before="121" w:line="235" w:lineRule="auto"/>
              <w:ind w:right="142"/>
              <w:jc w:val="both"/>
              <w:rPr>
                <w:sz w:val="20"/>
              </w:rPr>
            </w:pPr>
            <w:proofErr w:type="gramStart"/>
            <w:r w:rsidRPr="00AD7A59">
              <w:rPr>
                <w:sz w:val="20"/>
                <w:lang w:val="fr-CA"/>
              </w:rPr>
              <w:t>quatre</w:t>
            </w:r>
            <w:proofErr w:type="gramEnd"/>
            <w:r w:rsidRPr="00AD7A59">
              <w:rPr>
                <w:sz w:val="20"/>
                <w:lang w:val="fr-CA"/>
              </w:rPr>
              <w:t xml:space="preserve"> étudiants de premier cycle nommés pour un an par l’association ayant le pouvoir légal de nommer des représentants des étudiants de cette catégorie ou, en l’absence d’une telle association, élus par un collège électoral. </w:t>
            </w:r>
            <w:r>
              <w:rPr>
                <w:sz w:val="20"/>
              </w:rPr>
              <w:t xml:space="preserve">Le </w:t>
            </w:r>
            <w:proofErr w:type="spellStart"/>
            <w:r>
              <w:rPr>
                <w:sz w:val="20"/>
              </w:rPr>
              <w:t>mandat</w:t>
            </w:r>
            <w:proofErr w:type="spellEnd"/>
            <w:r>
              <w:rPr>
                <w:sz w:val="20"/>
              </w:rPr>
              <w:t xml:space="preserve"> de </w:t>
            </w:r>
            <w:proofErr w:type="spellStart"/>
            <w:r>
              <w:rPr>
                <w:sz w:val="20"/>
              </w:rPr>
              <w:t>l’étudiant</w:t>
            </w:r>
            <w:proofErr w:type="spellEnd"/>
            <w:r>
              <w:rPr>
                <w:sz w:val="20"/>
              </w:rPr>
              <w:t xml:space="preserve"> </w:t>
            </w:r>
            <w:proofErr w:type="spellStart"/>
            <w:r>
              <w:rPr>
                <w:sz w:val="20"/>
              </w:rPr>
              <w:t>est</w:t>
            </w:r>
            <w:proofErr w:type="spellEnd"/>
            <w:r>
              <w:rPr>
                <w:sz w:val="20"/>
              </w:rPr>
              <w:t xml:space="preserve"> </w:t>
            </w:r>
            <w:proofErr w:type="spellStart"/>
            <w:r>
              <w:rPr>
                <w:sz w:val="20"/>
              </w:rPr>
              <w:t>renouvelable</w:t>
            </w:r>
            <w:proofErr w:type="spellEnd"/>
            <w:r>
              <w:rPr>
                <w:sz w:val="20"/>
              </w:rPr>
              <w:t xml:space="preserve"> </w:t>
            </w:r>
            <w:proofErr w:type="spellStart"/>
            <w:r>
              <w:rPr>
                <w:sz w:val="20"/>
              </w:rPr>
              <w:t>une</w:t>
            </w:r>
            <w:proofErr w:type="spellEnd"/>
            <w:r>
              <w:rPr>
                <w:spacing w:val="-1"/>
                <w:sz w:val="20"/>
              </w:rPr>
              <w:t xml:space="preserve"> </w:t>
            </w:r>
            <w:proofErr w:type="spellStart"/>
            <w:proofErr w:type="gramStart"/>
            <w:r>
              <w:rPr>
                <w:sz w:val="20"/>
              </w:rPr>
              <w:t>fois</w:t>
            </w:r>
            <w:proofErr w:type="spellEnd"/>
            <w:r>
              <w:rPr>
                <w:sz w:val="20"/>
              </w:rPr>
              <w:t>;</w:t>
            </w:r>
            <w:proofErr w:type="gramEnd"/>
          </w:p>
          <w:p w14:paraId="387CA4A4" w14:textId="77777777" w:rsidR="003F35CC" w:rsidRDefault="0018015C">
            <w:pPr>
              <w:pStyle w:val="TableParagraph"/>
              <w:numPr>
                <w:ilvl w:val="0"/>
                <w:numId w:val="49"/>
              </w:numPr>
              <w:tabs>
                <w:tab w:val="left" w:pos="700"/>
              </w:tabs>
              <w:spacing w:before="119" w:line="235" w:lineRule="auto"/>
              <w:ind w:right="138"/>
              <w:jc w:val="both"/>
              <w:rPr>
                <w:sz w:val="20"/>
              </w:rPr>
            </w:pPr>
            <w:proofErr w:type="gramStart"/>
            <w:r w:rsidRPr="00AD7A59">
              <w:rPr>
                <w:sz w:val="20"/>
                <w:lang w:val="fr-CA"/>
              </w:rPr>
              <w:t>quatre</w:t>
            </w:r>
            <w:proofErr w:type="gramEnd"/>
            <w:r w:rsidRPr="00AD7A59">
              <w:rPr>
                <w:spacing w:val="-8"/>
                <w:sz w:val="20"/>
                <w:lang w:val="fr-CA"/>
              </w:rPr>
              <w:t xml:space="preserve"> </w:t>
            </w:r>
            <w:r w:rsidRPr="00AD7A59">
              <w:rPr>
                <w:sz w:val="20"/>
                <w:lang w:val="fr-CA"/>
              </w:rPr>
              <w:t>étudiants</w:t>
            </w:r>
            <w:r w:rsidRPr="00AD7A59">
              <w:rPr>
                <w:spacing w:val="-6"/>
                <w:sz w:val="20"/>
                <w:lang w:val="fr-CA"/>
              </w:rPr>
              <w:t xml:space="preserve"> </w:t>
            </w:r>
            <w:r w:rsidRPr="00AD7A59">
              <w:rPr>
                <w:sz w:val="20"/>
                <w:lang w:val="fr-CA"/>
              </w:rPr>
              <w:t>de</w:t>
            </w:r>
            <w:r w:rsidRPr="00AD7A59">
              <w:rPr>
                <w:spacing w:val="-7"/>
                <w:sz w:val="20"/>
                <w:lang w:val="fr-CA"/>
              </w:rPr>
              <w:t xml:space="preserve"> </w:t>
            </w:r>
            <w:r w:rsidRPr="00AD7A59">
              <w:rPr>
                <w:sz w:val="20"/>
                <w:lang w:val="fr-CA"/>
              </w:rPr>
              <w:t>deuxième</w:t>
            </w:r>
            <w:r w:rsidRPr="00AD7A59">
              <w:rPr>
                <w:spacing w:val="-7"/>
                <w:sz w:val="20"/>
                <w:lang w:val="fr-CA"/>
              </w:rPr>
              <w:t xml:space="preserve"> </w:t>
            </w:r>
            <w:r w:rsidRPr="00AD7A59">
              <w:rPr>
                <w:sz w:val="20"/>
                <w:lang w:val="fr-CA"/>
              </w:rPr>
              <w:t>ou</w:t>
            </w:r>
            <w:r w:rsidRPr="00AD7A59">
              <w:rPr>
                <w:spacing w:val="-8"/>
                <w:sz w:val="20"/>
                <w:lang w:val="fr-CA"/>
              </w:rPr>
              <w:t xml:space="preserve"> </w:t>
            </w:r>
            <w:r w:rsidRPr="00AD7A59">
              <w:rPr>
                <w:sz w:val="20"/>
                <w:lang w:val="fr-CA"/>
              </w:rPr>
              <w:t>de</w:t>
            </w:r>
            <w:r w:rsidRPr="00AD7A59">
              <w:rPr>
                <w:spacing w:val="-4"/>
                <w:sz w:val="20"/>
                <w:lang w:val="fr-CA"/>
              </w:rPr>
              <w:t xml:space="preserve"> </w:t>
            </w:r>
            <w:r w:rsidRPr="00AD7A59">
              <w:rPr>
                <w:sz w:val="20"/>
                <w:lang w:val="fr-CA"/>
              </w:rPr>
              <w:t>troisième</w:t>
            </w:r>
            <w:r w:rsidRPr="00AD7A59">
              <w:rPr>
                <w:spacing w:val="-7"/>
                <w:sz w:val="20"/>
                <w:lang w:val="fr-CA"/>
              </w:rPr>
              <w:t xml:space="preserve"> </w:t>
            </w:r>
            <w:r w:rsidRPr="00AD7A59">
              <w:rPr>
                <w:sz w:val="20"/>
                <w:lang w:val="fr-CA"/>
              </w:rPr>
              <w:t>cycle</w:t>
            </w:r>
            <w:r w:rsidRPr="00AD7A59">
              <w:rPr>
                <w:spacing w:val="-7"/>
                <w:sz w:val="20"/>
                <w:lang w:val="fr-CA"/>
              </w:rPr>
              <w:t xml:space="preserve"> </w:t>
            </w:r>
            <w:r w:rsidRPr="00AD7A59">
              <w:rPr>
                <w:sz w:val="20"/>
                <w:lang w:val="fr-CA"/>
              </w:rPr>
              <w:t>nommés</w:t>
            </w:r>
            <w:r w:rsidRPr="00AD7A59">
              <w:rPr>
                <w:spacing w:val="-6"/>
                <w:sz w:val="20"/>
                <w:lang w:val="fr-CA"/>
              </w:rPr>
              <w:t xml:space="preserve"> </w:t>
            </w:r>
            <w:r w:rsidRPr="00AD7A59">
              <w:rPr>
                <w:sz w:val="20"/>
                <w:lang w:val="fr-CA"/>
              </w:rPr>
              <w:t>pour</w:t>
            </w:r>
            <w:r w:rsidRPr="00AD7A59">
              <w:rPr>
                <w:spacing w:val="-8"/>
                <w:sz w:val="20"/>
                <w:lang w:val="fr-CA"/>
              </w:rPr>
              <w:t xml:space="preserve"> </w:t>
            </w:r>
            <w:r w:rsidRPr="00AD7A59">
              <w:rPr>
                <w:sz w:val="20"/>
                <w:lang w:val="fr-CA"/>
              </w:rPr>
              <w:t>un</w:t>
            </w:r>
            <w:r w:rsidRPr="00AD7A59">
              <w:rPr>
                <w:spacing w:val="-8"/>
                <w:sz w:val="20"/>
                <w:lang w:val="fr-CA"/>
              </w:rPr>
              <w:t xml:space="preserve"> </w:t>
            </w:r>
            <w:r w:rsidRPr="00AD7A59">
              <w:rPr>
                <w:sz w:val="20"/>
                <w:lang w:val="fr-CA"/>
              </w:rPr>
              <w:t>an</w:t>
            </w:r>
            <w:r w:rsidRPr="00AD7A59">
              <w:rPr>
                <w:spacing w:val="-9"/>
                <w:sz w:val="20"/>
                <w:lang w:val="fr-CA"/>
              </w:rPr>
              <w:t xml:space="preserve"> </w:t>
            </w:r>
            <w:r w:rsidRPr="00AD7A59">
              <w:rPr>
                <w:sz w:val="20"/>
                <w:lang w:val="fr-CA"/>
              </w:rPr>
              <w:t>par</w:t>
            </w:r>
            <w:r w:rsidRPr="00AD7A59">
              <w:rPr>
                <w:spacing w:val="-7"/>
                <w:sz w:val="20"/>
                <w:lang w:val="fr-CA"/>
              </w:rPr>
              <w:t xml:space="preserve"> </w:t>
            </w:r>
            <w:r w:rsidRPr="00AD7A59">
              <w:rPr>
                <w:sz w:val="20"/>
                <w:lang w:val="fr-CA"/>
              </w:rPr>
              <w:t>l’association ayant le pouvoir légal de nommer des représentants des étudiants de cette catégorie ou, en</w:t>
            </w:r>
            <w:r w:rsidRPr="00AD7A59">
              <w:rPr>
                <w:spacing w:val="-8"/>
                <w:sz w:val="20"/>
                <w:lang w:val="fr-CA"/>
              </w:rPr>
              <w:t xml:space="preserve"> </w:t>
            </w:r>
            <w:r w:rsidRPr="00AD7A59">
              <w:rPr>
                <w:sz w:val="20"/>
                <w:lang w:val="fr-CA"/>
              </w:rPr>
              <w:t>l’absence</w:t>
            </w:r>
            <w:r w:rsidRPr="00AD7A59">
              <w:rPr>
                <w:spacing w:val="-7"/>
                <w:sz w:val="20"/>
                <w:lang w:val="fr-CA"/>
              </w:rPr>
              <w:t xml:space="preserve"> </w:t>
            </w:r>
            <w:r w:rsidRPr="00AD7A59">
              <w:rPr>
                <w:sz w:val="20"/>
                <w:lang w:val="fr-CA"/>
              </w:rPr>
              <w:t>d’une</w:t>
            </w:r>
            <w:r w:rsidRPr="00AD7A59">
              <w:rPr>
                <w:spacing w:val="-8"/>
                <w:sz w:val="20"/>
                <w:lang w:val="fr-CA"/>
              </w:rPr>
              <w:t xml:space="preserve"> </w:t>
            </w:r>
            <w:r w:rsidRPr="00AD7A59">
              <w:rPr>
                <w:sz w:val="20"/>
                <w:lang w:val="fr-CA"/>
              </w:rPr>
              <w:t>telle</w:t>
            </w:r>
            <w:r w:rsidRPr="00AD7A59">
              <w:rPr>
                <w:spacing w:val="-7"/>
                <w:sz w:val="20"/>
                <w:lang w:val="fr-CA"/>
              </w:rPr>
              <w:t xml:space="preserve"> </w:t>
            </w:r>
            <w:r w:rsidRPr="00AD7A59">
              <w:rPr>
                <w:sz w:val="20"/>
                <w:lang w:val="fr-CA"/>
              </w:rPr>
              <w:t>association,</w:t>
            </w:r>
            <w:r w:rsidRPr="00AD7A59">
              <w:rPr>
                <w:spacing w:val="-9"/>
                <w:sz w:val="20"/>
                <w:lang w:val="fr-CA"/>
              </w:rPr>
              <w:t xml:space="preserve"> </w:t>
            </w:r>
            <w:r w:rsidRPr="00AD7A59">
              <w:rPr>
                <w:sz w:val="20"/>
                <w:lang w:val="fr-CA"/>
              </w:rPr>
              <w:t>élus</w:t>
            </w:r>
            <w:r w:rsidRPr="00AD7A59">
              <w:rPr>
                <w:spacing w:val="-6"/>
                <w:sz w:val="20"/>
                <w:lang w:val="fr-CA"/>
              </w:rPr>
              <w:t xml:space="preserve"> </w:t>
            </w:r>
            <w:r w:rsidRPr="00AD7A59">
              <w:rPr>
                <w:sz w:val="20"/>
                <w:lang w:val="fr-CA"/>
              </w:rPr>
              <w:t>par</w:t>
            </w:r>
            <w:r w:rsidRPr="00AD7A59">
              <w:rPr>
                <w:spacing w:val="-4"/>
                <w:sz w:val="20"/>
                <w:lang w:val="fr-CA"/>
              </w:rPr>
              <w:t xml:space="preserve"> </w:t>
            </w:r>
            <w:r w:rsidRPr="00AD7A59">
              <w:rPr>
                <w:sz w:val="20"/>
                <w:lang w:val="fr-CA"/>
              </w:rPr>
              <w:t>un</w:t>
            </w:r>
            <w:r w:rsidRPr="00AD7A59">
              <w:rPr>
                <w:spacing w:val="-8"/>
                <w:sz w:val="20"/>
                <w:lang w:val="fr-CA"/>
              </w:rPr>
              <w:t xml:space="preserve"> </w:t>
            </w:r>
            <w:r w:rsidRPr="00AD7A59">
              <w:rPr>
                <w:sz w:val="20"/>
                <w:lang w:val="fr-CA"/>
              </w:rPr>
              <w:t>collège</w:t>
            </w:r>
            <w:r w:rsidRPr="00AD7A59">
              <w:rPr>
                <w:spacing w:val="-7"/>
                <w:sz w:val="20"/>
                <w:lang w:val="fr-CA"/>
              </w:rPr>
              <w:t xml:space="preserve"> </w:t>
            </w:r>
            <w:r w:rsidRPr="00AD7A59">
              <w:rPr>
                <w:sz w:val="20"/>
                <w:lang w:val="fr-CA"/>
              </w:rPr>
              <w:t>électoral.</w:t>
            </w:r>
            <w:r w:rsidRPr="00AD7A59">
              <w:rPr>
                <w:spacing w:val="-9"/>
                <w:sz w:val="20"/>
                <w:lang w:val="fr-CA"/>
              </w:rPr>
              <w:t xml:space="preserve"> </w:t>
            </w:r>
            <w:r>
              <w:rPr>
                <w:sz w:val="20"/>
              </w:rPr>
              <w:t>Le</w:t>
            </w:r>
            <w:r>
              <w:rPr>
                <w:spacing w:val="-7"/>
                <w:sz w:val="20"/>
              </w:rPr>
              <w:t xml:space="preserve"> </w:t>
            </w:r>
            <w:proofErr w:type="spellStart"/>
            <w:r>
              <w:rPr>
                <w:sz w:val="20"/>
              </w:rPr>
              <w:t>mandat</w:t>
            </w:r>
            <w:proofErr w:type="spellEnd"/>
            <w:r>
              <w:rPr>
                <w:spacing w:val="-10"/>
                <w:sz w:val="20"/>
              </w:rPr>
              <w:t xml:space="preserve"> </w:t>
            </w:r>
            <w:r>
              <w:rPr>
                <w:sz w:val="20"/>
              </w:rPr>
              <w:t>de</w:t>
            </w:r>
            <w:r>
              <w:rPr>
                <w:spacing w:val="-4"/>
                <w:sz w:val="20"/>
              </w:rPr>
              <w:t xml:space="preserve"> </w:t>
            </w:r>
            <w:proofErr w:type="spellStart"/>
            <w:r>
              <w:rPr>
                <w:sz w:val="20"/>
              </w:rPr>
              <w:t>l’étudiant</w:t>
            </w:r>
            <w:proofErr w:type="spellEnd"/>
            <w:r>
              <w:rPr>
                <w:sz w:val="20"/>
              </w:rPr>
              <w:t xml:space="preserve"> </w:t>
            </w:r>
            <w:proofErr w:type="spellStart"/>
            <w:r>
              <w:rPr>
                <w:sz w:val="20"/>
              </w:rPr>
              <w:t>est</w:t>
            </w:r>
            <w:proofErr w:type="spellEnd"/>
            <w:r>
              <w:rPr>
                <w:sz w:val="20"/>
              </w:rPr>
              <w:t xml:space="preserve"> </w:t>
            </w:r>
            <w:proofErr w:type="spellStart"/>
            <w:r>
              <w:rPr>
                <w:sz w:val="20"/>
              </w:rPr>
              <w:t>renouvelable</w:t>
            </w:r>
            <w:proofErr w:type="spellEnd"/>
            <w:r>
              <w:rPr>
                <w:sz w:val="20"/>
              </w:rPr>
              <w:t xml:space="preserve"> </w:t>
            </w:r>
            <w:proofErr w:type="spellStart"/>
            <w:r>
              <w:rPr>
                <w:sz w:val="20"/>
              </w:rPr>
              <w:t>une</w:t>
            </w:r>
            <w:proofErr w:type="spellEnd"/>
            <w:r>
              <w:rPr>
                <w:spacing w:val="-3"/>
                <w:sz w:val="20"/>
              </w:rPr>
              <w:t xml:space="preserve"> </w:t>
            </w:r>
            <w:proofErr w:type="spellStart"/>
            <w:proofErr w:type="gramStart"/>
            <w:r>
              <w:rPr>
                <w:sz w:val="20"/>
              </w:rPr>
              <w:t>fois</w:t>
            </w:r>
            <w:proofErr w:type="spellEnd"/>
            <w:r>
              <w:rPr>
                <w:sz w:val="20"/>
              </w:rPr>
              <w:t>;</w:t>
            </w:r>
            <w:proofErr w:type="gramEnd"/>
          </w:p>
          <w:p w14:paraId="20C4F9ED" w14:textId="77777777" w:rsidR="003F35CC" w:rsidRPr="00AD7A59" w:rsidRDefault="0018015C">
            <w:pPr>
              <w:pStyle w:val="TableParagraph"/>
              <w:numPr>
                <w:ilvl w:val="0"/>
                <w:numId w:val="49"/>
              </w:numPr>
              <w:tabs>
                <w:tab w:val="left" w:pos="700"/>
              </w:tabs>
              <w:spacing w:before="118" w:line="235" w:lineRule="auto"/>
              <w:ind w:right="137"/>
              <w:jc w:val="both"/>
              <w:rPr>
                <w:sz w:val="20"/>
                <w:lang w:val="fr-CA"/>
              </w:rPr>
            </w:pPr>
            <w:proofErr w:type="gramStart"/>
            <w:r w:rsidRPr="00AD7A59">
              <w:rPr>
                <w:sz w:val="20"/>
                <w:lang w:val="fr-CA"/>
              </w:rPr>
              <w:t>un</w:t>
            </w:r>
            <w:proofErr w:type="gramEnd"/>
            <w:r w:rsidRPr="00AD7A59">
              <w:rPr>
                <w:sz w:val="20"/>
                <w:lang w:val="fr-CA"/>
              </w:rPr>
              <w:t xml:space="preserve"> membre du personnel administratif professionnel élu pour trois ans par le collège électoral des membres du personnel administratif</w:t>
            </w:r>
            <w:r w:rsidRPr="00AD7A59">
              <w:rPr>
                <w:spacing w:val="-8"/>
                <w:sz w:val="20"/>
                <w:lang w:val="fr-CA"/>
              </w:rPr>
              <w:t xml:space="preserve"> </w:t>
            </w:r>
            <w:r w:rsidRPr="00AD7A59">
              <w:rPr>
                <w:sz w:val="20"/>
                <w:lang w:val="fr-CA"/>
              </w:rPr>
              <w:t>professionnel;</w:t>
            </w:r>
          </w:p>
          <w:p w14:paraId="3FB4C47A" w14:textId="77777777" w:rsidR="003F35CC" w:rsidRPr="00AD7A59" w:rsidRDefault="0018015C">
            <w:pPr>
              <w:pStyle w:val="TableParagraph"/>
              <w:numPr>
                <w:ilvl w:val="0"/>
                <w:numId w:val="49"/>
              </w:numPr>
              <w:tabs>
                <w:tab w:val="left" w:pos="700"/>
              </w:tabs>
              <w:spacing w:before="122" w:line="235" w:lineRule="auto"/>
              <w:ind w:right="147"/>
              <w:jc w:val="both"/>
              <w:rPr>
                <w:sz w:val="20"/>
                <w:lang w:val="fr-CA"/>
              </w:rPr>
            </w:pPr>
            <w:proofErr w:type="gramStart"/>
            <w:r w:rsidRPr="00AD7A59">
              <w:rPr>
                <w:sz w:val="20"/>
                <w:lang w:val="fr-CA"/>
              </w:rPr>
              <w:t>un</w:t>
            </w:r>
            <w:proofErr w:type="gramEnd"/>
            <w:r w:rsidRPr="00AD7A59">
              <w:rPr>
                <w:sz w:val="20"/>
                <w:lang w:val="fr-CA"/>
              </w:rPr>
              <w:t xml:space="preserve"> membre du personnel administratif de soutien élu pour trois ans par le collège électoral des membres du personnel administratif de</w:t>
            </w:r>
            <w:r w:rsidRPr="00AD7A59">
              <w:rPr>
                <w:spacing w:val="-10"/>
                <w:sz w:val="20"/>
                <w:lang w:val="fr-CA"/>
              </w:rPr>
              <w:t xml:space="preserve"> </w:t>
            </w:r>
            <w:r w:rsidRPr="00AD7A59">
              <w:rPr>
                <w:sz w:val="20"/>
                <w:lang w:val="fr-CA"/>
              </w:rPr>
              <w:t>soutien;</w:t>
            </w:r>
          </w:p>
          <w:p w14:paraId="14E24BD2" w14:textId="77777777" w:rsidR="003F35CC" w:rsidRPr="00AD7A59" w:rsidRDefault="0018015C">
            <w:pPr>
              <w:pStyle w:val="TableParagraph"/>
              <w:numPr>
                <w:ilvl w:val="0"/>
                <w:numId w:val="49"/>
              </w:numPr>
              <w:tabs>
                <w:tab w:val="left" w:pos="700"/>
              </w:tabs>
              <w:spacing w:before="117" w:line="235" w:lineRule="auto"/>
              <w:ind w:right="140"/>
              <w:jc w:val="both"/>
              <w:rPr>
                <w:sz w:val="20"/>
                <w:lang w:val="fr-CA"/>
              </w:rPr>
            </w:pPr>
            <w:proofErr w:type="gramStart"/>
            <w:r w:rsidRPr="00AD7A59">
              <w:rPr>
                <w:sz w:val="20"/>
                <w:lang w:val="fr-CA"/>
              </w:rPr>
              <w:t>un</w:t>
            </w:r>
            <w:proofErr w:type="gramEnd"/>
            <w:r w:rsidRPr="00AD7A59">
              <w:rPr>
                <w:sz w:val="20"/>
                <w:lang w:val="fr-CA"/>
              </w:rPr>
              <w:t xml:space="preserve"> représentant du niveau collégial nommé pour trois ans par le Conseil universitaire sur présentation par un comité des candidatures formé par</w:t>
            </w:r>
            <w:r w:rsidRPr="00AD7A59">
              <w:rPr>
                <w:spacing w:val="-6"/>
                <w:sz w:val="20"/>
                <w:lang w:val="fr-CA"/>
              </w:rPr>
              <w:t xml:space="preserve"> </w:t>
            </w:r>
            <w:r w:rsidRPr="00AD7A59">
              <w:rPr>
                <w:sz w:val="20"/>
                <w:lang w:val="fr-CA"/>
              </w:rPr>
              <w:t>lui;</w:t>
            </w:r>
          </w:p>
          <w:p w14:paraId="4883866A" w14:textId="77777777" w:rsidR="003F35CC" w:rsidRPr="00AD7A59" w:rsidRDefault="0018015C">
            <w:pPr>
              <w:pStyle w:val="TableParagraph"/>
              <w:numPr>
                <w:ilvl w:val="0"/>
                <w:numId w:val="49"/>
              </w:numPr>
              <w:tabs>
                <w:tab w:val="left" w:pos="700"/>
              </w:tabs>
              <w:spacing w:before="121" w:line="235" w:lineRule="auto"/>
              <w:ind w:right="146"/>
              <w:rPr>
                <w:sz w:val="20"/>
                <w:lang w:val="fr-CA"/>
              </w:rPr>
            </w:pPr>
            <w:proofErr w:type="gramStart"/>
            <w:r w:rsidRPr="00AD7A59">
              <w:rPr>
                <w:sz w:val="20"/>
                <w:lang w:val="fr-CA"/>
              </w:rPr>
              <w:t>un</w:t>
            </w:r>
            <w:proofErr w:type="gramEnd"/>
            <w:r w:rsidRPr="00AD7A59">
              <w:rPr>
                <w:sz w:val="20"/>
                <w:lang w:val="fr-CA"/>
              </w:rPr>
              <w:t xml:space="preserve"> représentant externe du monde de la recherche nommé pour trois ans par le Conseil universitaire sur présentation par un comité des candidatures formé par</w:t>
            </w:r>
            <w:r w:rsidRPr="00AD7A59">
              <w:rPr>
                <w:spacing w:val="-10"/>
                <w:sz w:val="20"/>
                <w:lang w:val="fr-CA"/>
              </w:rPr>
              <w:t xml:space="preserve"> </w:t>
            </w:r>
            <w:r w:rsidRPr="00AD7A59">
              <w:rPr>
                <w:sz w:val="20"/>
                <w:lang w:val="fr-CA"/>
              </w:rPr>
              <w:t>lui;</w:t>
            </w:r>
          </w:p>
          <w:p w14:paraId="78C86327" w14:textId="77777777" w:rsidR="003F35CC" w:rsidRPr="00AD7A59" w:rsidRDefault="0018015C">
            <w:pPr>
              <w:pStyle w:val="TableParagraph"/>
              <w:numPr>
                <w:ilvl w:val="0"/>
                <w:numId w:val="49"/>
              </w:numPr>
              <w:tabs>
                <w:tab w:val="left" w:pos="700"/>
              </w:tabs>
              <w:spacing w:before="118" w:line="242" w:lineRule="exact"/>
              <w:rPr>
                <w:sz w:val="20"/>
                <w:lang w:val="fr-CA"/>
              </w:rPr>
            </w:pPr>
            <w:proofErr w:type="gramStart"/>
            <w:r w:rsidRPr="00AD7A59">
              <w:rPr>
                <w:sz w:val="20"/>
                <w:lang w:val="fr-CA"/>
              </w:rPr>
              <w:t>deux</w:t>
            </w:r>
            <w:proofErr w:type="gramEnd"/>
            <w:r w:rsidRPr="00AD7A59">
              <w:rPr>
                <w:sz w:val="20"/>
                <w:lang w:val="fr-CA"/>
              </w:rPr>
              <w:t xml:space="preserve"> directeurs de centre de recherche ou d’institut reconnu par le Conseil</w:t>
            </w:r>
            <w:r w:rsidRPr="00AD7A59">
              <w:rPr>
                <w:spacing w:val="-11"/>
                <w:sz w:val="20"/>
                <w:lang w:val="fr-CA"/>
              </w:rPr>
              <w:t xml:space="preserve"> </w:t>
            </w:r>
            <w:r w:rsidRPr="00AD7A59">
              <w:rPr>
                <w:sz w:val="20"/>
                <w:lang w:val="fr-CA"/>
              </w:rPr>
              <w:t>universitaire,</w:t>
            </w:r>
          </w:p>
          <w:p w14:paraId="3A90B66B" w14:textId="77777777" w:rsidR="003F35CC" w:rsidRPr="00AD7A59" w:rsidRDefault="0018015C">
            <w:pPr>
              <w:pStyle w:val="TableParagraph"/>
              <w:spacing w:line="242" w:lineRule="exact"/>
              <w:ind w:left="700"/>
              <w:rPr>
                <w:sz w:val="20"/>
                <w:lang w:val="fr-CA"/>
              </w:rPr>
            </w:pPr>
            <w:proofErr w:type="gramStart"/>
            <w:r w:rsidRPr="00AD7A59">
              <w:rPr>
                <w:sz w:val="20"/>
                <w:lang w:val="fr-CA"/>
              </w:rPr>
              <w:t>élus</w:t>
            </w:r>
            <w:proofErr w:type="gramEnd"/>
            <w:r w:rsidRPr="00AD7A59">
              <w:rPr>
                <w:sz w:val="20"/>
                <w:lang w:val="fr-CA"/>
              </w:rPr>
              <w:t xml:space="preserve"> pour trois ans par une assemblée de ces directeurs;</w:t>
            </w:r>
          </w:p>
        </w:tc>
        <w:tc>
          <w:tcPr>
            <w:tcW w:w="5362" w:type="dxa"/>
          </w:tcPr>
          <w:p w14:paraId="5CB30C66" w14:textId="77777777" w:rsidR="003F35CC" w:rsidRPr="00AD7A59" w:rsidRDefault="003F35CC">
            <w:pPr>
              <w:pStyle w:val="TableParagraph"/>
              <w:rPr>
                <w:rFonts w:ascii="Times New Roman"/>
                <w:sz w:val="20"/>
                <w:lang w:val="fr-CA"/>
              </w:rPr>
            </w:pPr>
          </w:p>
        </w:tc>
      </w:tr>
    </w:tbl>
    <w:p w14:paraId="0E9900B8" w14:textId="77777777" w:rsidR="003F35CC" w:rsidRPr="00AD7A59" w:rsidRDefault="003F35CC">
      <w:pPr>
        <w:rPr>
          <w:rFonts w:ascii="Times New Roman"/>
          <w:sz w:val="20"/>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F446F3" w14:paraId="1115121E" w14:textId="77777777" w:rsidTr="00F446F3">
        <w:trPr>
          <w:trHeight w:val="842"/>
        </w:trPr>
        <w:tc>
          <w:tcPr>
            <w:tcW w:w="8078" w:type="dxa"/>
          </w:tcPr>
          <w:p w14:paraId="5F845AD8" w14:textId="5E3FFF17" w:rsidR="003F35CC" w:rsidRPr="00F446F3" w:rsidRDefault="0018015C" w:rsidP="00F446F3">
            <w:pPr>
              <w:pStyle w:val="TableParagraph"/>
              <w:spacing w:line="235" w:lineRule="auto"/>
              <w:ind w:left="700" w:right="142" w:hanging="285"/>
              <w:jc w:val="both"/>
              <w:rPr>
                <w:sz w:val="20"/>
                <w:lang w:val="fr-CA"/>
              </w:rPr>
            </w:pPr>
            <w:r w:rsidRPr="00AD7A59">
              <w:rPr>
                <w:sz w:val="20"/>
                <w:lang w:val="fr-CA"/>
              </w:rPr>
              <w:lastRenderedPageBreak/>
              <w:t>16. en alternance, un directeur de service, élu pour deux ans par une assemblée constituée de l’ensemble des directeurs de service ou un membre du personnel administratif cadre, élu</w:t>
            </w:r>
            <w:r w:rsidRPr="00AD7A59">
              <w:rPr>
                <w:spacing w:val="-5"/>
                <w:sz w:val="20"/>
                <w:lang w:val="fr-CA"/>
              </w:rPr>
              <w:t xml:space="preserve"> </w:t>
            </w:r>
            <w:r w:rsidRPr="00AD7A59">
              <w:rPr>
                <w:sz w:val="20"/>
                <w:lang w:val="fr-CA"/>
              </w:rPr>
              <w:t>pour</w:t>
            </w:r>
            <w:r w:rsidRPr="00AD7A59">
              <w:rPr>
                <w:spacing w:val="-4"/>
                <w:sz w:val="20"/>
                <w:lang w:val="fr-CA"/>
              </w:rPr>
              <w:t xml:space="preserve"> </w:t>
            </w:r>
            <w:r w:rsidRPr="00AD7A59">
              <w:rPr>
                <w:sz w:val="20"/>
                <w:lang w:val="fr-CA"/>
              </w:rPr>
              <w:t>deux</w:t>
            </w:r>
            <w:r w:rsidRPr="00AD7A59">
              <w:rPr>
                <w:spacing w:val="-5"/>
                <w:sz w:val="20"/>
                <w:lang w:val="fr-CA"/>
              </w:rPr>
              <w:t xml:space="preserve"> </w:t>
            </w:r>
            <w:r w:rsidRPr="00AD7A59">
              <w:rPr>
                <w:sz w:val="20"/>
                <w:lang w:val="fr-CA"/>
              </w:rPr>
              <w:t>ans</w:t>
            </w:r>
            <w:r w:rsidRPr="00AD7A59">
              <w:rPr>
                <w:spacing w:val="-3"/>
                <w:sz w:val="20"/>
                <w:lang w:val="fr-CA"/>
              </w:rPr>
              <w:t xml:space="preserve"> </w:t>
            </w:r>
            <w:r w:rsidRPr="00AD7A59">
              <w:rPr>
                <w:sz w:val="20"/>
                <w:lang w:val="fr-CA"/>
              </w:rPr>
              <w:t>par</w:t>
            </w:r>
            <w:r w:rsidRPr="00AD7A59">
              <w:rPr>
                <w:spacing w:val="-3"/>
                <w:sz w:val="20"/>
                <w:lang w:val="fr-CA"/>
              </w:rPr>
              <w:t xml:space="preserve"> </w:t>
            </w:r>
            <w:r w:rsidRPr="00AD7A59">
              <w:rPr>
                <w:sz w:val="20"/>
                <w:lang w:val="fr-CA"/>
              </w:rPr>
              <w:t>le</w:t>
            </w:r>
            <w:r w:rsidRPr="00AD7A59">
              <w:rPr>
                <w:spacing w:val="-4"/>
                <w:sz w:val="20"/>
                <w:lang w:val="fr-CA"/>
              </w:rPr>
              <w:t xml:space="preserve"> </w:t>
            </w:r>
            <w:r w:rsidRPr="00AD7A59">
              <w:rPr>
                <w:sz w:val="20"/>
                <w:lang w:val="fr-CA"/>
              </w:rPr>
              <w:t>collège</w:t>
            </w:r>
            <w:r w:rsidRPr="00AD7A59">
              <w:rPr>
                <w:spacing w:val="-3"/>
                <w:sz w:val="20"/>
                <w:lang w:val="fr-CA"/>
              </w:rPr>
              <w:t xml:space="preserve"> </w:t>
            </w:r>
            <w:r w:rsidRPr="00AD7A59">
              <w:rPr>
                <w:sz w:val="20"/>
                <w:lang w:val="fr-CA"/>
              </w:rPr>
              <w:t>électoral</w:t>
            </w:r>
            <w:r w:rsidRPr="00AD7A59">
              <w:rPr>
                <w:spacing w:val="-5"/>
                <w:sz w:val="20"/>
                <w:lang w:val="fr-CA"/>
              </w:rPr>
              <w:t xml:space="preserve"> </w:t>
            </w:r>
            <w:r w:rsidRPr="00AD7A59">
              <w:rPr>
                <w:sz w:val="20"/>
                <w:lang w:val="fr-CA"/>
              </w:rPr>
              <w:t>des</w:t>
            </w:r>
            <w:r w:rsidRPr="00AD7A59">
              <w:rPr>
                <w:spacing w:val="-2"/>
                <w:sz w:val="20"/>
                <w:lang w:val="fr-CA"/>
              </w:rPr>
              <w:t xml:space="preserve"> </w:t>
            </w:r>
            <w:r w:rsidRPr="00AD7A59">
              <w:rPr>
                <w:sz w:val="20"/>
                <w:lang w:val="fr-CA"/>
              </w:rPr>
              <w:t>membres</w:t>
            </w:r>
            <w:r w:rsidRPr="00AD7A59">
              <w:rPr>
                <w:spacing w:val="-3"/>
                <w:sz w:val="20"/>
                <w:lang w:val="fr-CA"/>
              </w:rPr>
              <w:t xml:space="preserve"> </w:t>
            </w:r>
            <w:r w:rsidRPr="00AD7A59">
              <w:rPr>
                <w:sz w:val="20"/>
                <w:lang w:val="fr-CA"/>
              </w:rPr>
              <w:t>du</w:t>
            </w:r>
            <w:r w:rsidRPr="00AD7A59">
              <w:rPr>
                <w:spacing w:val="-4"/>
                <w:sz w:val="20"/>
                <w:lang w:val="fr-CA"/>
              </w:rPr>
              <w:t xml:space="preserve"> </w:t>
            </w:r>
            <w:r w:rsidRPr="00AD7A59">
              <w:rPr>
                <w:sz w:val="20"/>
                <w:lang w:val="fr-CA"/>
              </w:rPr>
              <w:t>personnel</w:t>
            </w:r>
            <w:r w:rsidRPr="00AD7A59">
              <w:rPr>
                <w:spacing w:val="-5"/>
                <w:sz w:val="20"/>
                <w:lang w:val="fr-CA"/>
              </w:rPr>
              <w:t xml:space="preserve"> </w:t>
            </w:r>
            <w:r w:rsidRPr="00AD7A59">
              <w:rPr>
                <w:sz w:val="20"/>
                <w:lang w:val="fr-CA"/>
              </w:rPr>
              <w:t>administratif</w:t>
            </w:r>
            <w:r w:rsidRPr="00AD7A59">
              <w:rPr>
                <w:spacing w:val="-6"/>
                <w:sz w:val="20"/>
                <w:lang w:val="fr-CA"/>
              </w:rPr>
              <w:t xml:space="preserve"> </w:t>
            </w:r>
            <w:r w:rsidRPr="00AD7A59">
              <w:rPr>
                <w:sz w:val="20"/>
                <w:lang w:val="fr-CA"/>
              </w:rPr>
              <w:t>cadre.</w:t>
            </w:r>
          </w:p>
        </w:tc>
        <w:tc>
          <w:tcPr>
            <w:tcW w:w="5362" w:type="dxa"/>
          </w:tcPr>
          <w:p w14:paraId="739E0AE6" w14:textId="77777777" w:rsidR="003F35CC" w:rsidRPr="00F446F3" w:rsidRDefault="003F35CC">
            <w:pPr>
              <w:pStyle w:val="TableParagraph"/>
              <w:rPr>
                <w:rFonts w:ascii="Times New Roman"/>
                <w:sz w:val="18"/>
                <w:lang w:val="fr-CA"/>
              </w:rPr>
            </w:pPr>
          </w:p>
        </w:tc>
      </w:tr>
      <w:tr w:rsidR="003F35CC" w14:paraId="0289C4FB" w14:textId="77777777" w:rsidTr="00F446F3">
        <w:trPr>
          <w:trHeight w:val="1974"/>
        </w:trPr>
        <w:tc>
          <w:tcPr>
            <w:tcW w:w="8078" w:type="dxa"/>
          </w:tcPr>
          <w:p w14:paraId="7064C669" w14:textId="77777777" w:rsidR="003F35CC" w:rsidRPr="00AD7A59" w:rsidRDefault="0018015C">
            <w:pPr>
              <w:pStyle w:val="TableParagraph"/>
              <w:numPr>
                <w:ilvl w:val="0"/>
                <w:numId w:val="48"/>
              </w:numPr>
              <w:tabs>
                <w:tab w:val="left" w:pos="420"/>
              </w:tabs>
              <w:spacing w:before="114"/>
              <w:rPr>
                <w:sz w:val="20"/>
                <w:lang w:val="fr-CA"/>
              </w:rPr>
            </w:pPr>
            <w:r w:rsidRPr="00AD7A59">
              <w:rPr>
                <w:sz w:val="20"/>
                <w:lang w:val="fr-CA"/>
              </w:rPr>
              <w:t>Sont aussi membres du Conseil universitaire mais sans droit de vote</w:t>
            </w:r>
            <w:r w:rsidRPr="00AD7A59">
              <w:rPr>
                <w:spacing w:val="-9"/>
                <w:sz w:val="20"/>
                <w:lang w:val="fr-CA"/>
              </w:rPr>
              <w:t xml:space="preserve"> </w:t>
            </w:r>
            <w:r w:rsidRPr="00AD7A59">
              <w:rPr>
                <w:sz w:val="20"/>
                <w:lang w:val="fr-CA"/>
              </w:rPr>
              <w:t>:</w:t>
            </w:r>
          </w:p>
          <w:p w14:paraId="651CAF37" w14:textId="77777777" w:rsidR="003F35CC" w:rsidRPr="00AD7A59" w:rsidRDefault="0018015C">
            <w:pPr>
              <w:pStyle w:val="TableParagraph"/>
              <w:numPr>
                <w:ilvl w:val="1"/>
                <w:numId w:val="48"/>
              </w:numPr>
              <w:tabs>
                <w:tab w:val="left" w:pos="700"/>
              </w:tabs>
              <w:spacing w:before="116"/>
              <w:rPr>
                <w:sz w:val="20"/>
                <w:lang w:val="fr-CA"/>
              </w:rPr>
            </w:pPr>
            <w:proofErr w:type="gramStart"/>
            <w:r w:rsidRPr="00AD7A59">
              <w:rPr>
                <w:sz w:val="20"/>
                <w:lang w:val="fr-CA"/>
              </w:rPr>
              <w:t>les</w:t>
            </w:r>
            <w:proofErr w:type="gramEnd"/>
            <w:r w:rsidRPr="00AD7A59">
              <w:rPr>
                <w:sz w:val="20"/>
                <w:lang w:val="fr-CA"/>
              </w:rPr>
              <w:t xml:space="preserve"> présidents des commissions créées par les présents</w:t>
            </w:r>
            <w:r w:rsidRPr="00AD7A59">
              <w:rPr>
                <w:spacing w:val="3"/>
                <w:sz w:val="20"/>
                <w:lang w:val="fr-CA"/>
              </w:rPr>
              <w:t xml:space="preserve"> </w:t>
            </w:r>
            <w:r w:rsidRPr="00AD7A59">
              <w:rPr>
                <w:sz w:val="20"/>
                <w:lang w:val="fr-CA"/>
              </w:rPr>
              <w:t>statuts;</w:t>
            </w:r>
          </w:p>
          <w:p w14:paraId="187AC19A" w14:textId="77777777" w:rsidR="003F35CC" w:rsidRPr="00AD7A59" w:rsidRDefault="0018015C">
            <w:pPr>
              <w:pStyle w:val="TableParagraph"/>
              <w:numPr>
                <w:ilvl w:val="1"/>
                <w:numId w:val="48"/>
              </w:numPr>
              <w:tabs>
                <w:tab w:val="left" w:pos="700"/>
              </w:tabs>
              <w:spacing w:before="117"/>
              <w:rPr>
                <w:sz w:val="20"/>
                <w:lang w:val="fr-CA"/>
              </w:rPr>
            </w:pPr>
            <w:proofErr w:type="gramStart"/>
            <w:r w:rsidRPr="00AD7A59">
              <w:rPr>
                <w:sz w:val="20"/>
                <w:lang w:val="fr-CA"/>
              </w:rPr>
              <w:t>le</w:t>
            </w:r>
            <w:proofErr w:type="gramEnd"/>
            <w:r w:rsidRPr="00AD7A59">
              <w:rPr>
                <w:sz w:val="20"/>
                <w:lang w:val="fr-CA"/>
              </w:rPr>
              <w:t xml:space="preserve"> directeur général du premier</w:t>
            </w:r>
            <w:r w:rsidRPr="00AD7A59">
              <w:rPr>
                <w:spacing w:val="-3"/>
                <w:sz w:val="20"/>
                <w:lang w:val="fr-CA"/>
              </w:rPr>
              <w:t xml:space="preserve"> </w:t>
            </w:r>
            <w:r w:rsidRPr="00AD7A59">
              <w:rPr>
                <w:sz w:val="20"/>
                <w:lang w:val="fr-CA"/>
              </w:rPr>
              <w:t>cycle;</w:t>
            </w:r>
          </w:p>
          <w:p w14:paraId="3861E4A6" w14:textId="77777777" w:rsidR="003F35CC" w:rsidRPr="00AD7A59" w:rsidRDefault="0018015C">
            <w:pPr>
              <w:pStyle w:val="TableParagraph"/>
              <w:numPr>
                <w:ilvl w:val="1"/>
                <w:numId w:val="48"/>
              </w:numPr>
              <w:tabs>
                <w:tab w:val="left" w:pos="700"/>
              </w:tabs>
              <w:spacing w:before="115"/>
              <w:rPr>
                <w:sz w:val="20"/>
                <w:lang w:val="fr-CA"/>
              </w:rPr>
            </w:pPr>
            <w:proofErr w:type="gramStart"/>
            <w:r w:rsidRPr="00AD7A59">
              <w:rPr>
                <w:sz w:val="20"/>
                <w:lang w:val="fr-CA"/>
              </w:rPr>
              <w:t>le</w:t>
            </w:r>
            <w:proofErr w:type="gramEnd"/>
            <w:r w:rsidRPr="00AD7A59">
              <w:rPr>
                <w:sz w:val="20"/>
                <w:lang w:val="fr-CA"/>
              </w:rPr>
              <w:t xml:space="preserve"> directeur général de la formation</w:t>
            </w:r>
            <w:r w:rsidRPr="00AD7A59">
              <w:rPr>
                <w:spacing w:val="-6"/>
                <w:sz w:val="20"/>
                <w:lang w:val="fr-CA"/>
              </w:rPr>
              <w:t xml:space="preserve"> </w:t>
            </w:r>
            <w:r w:rsidRPr="00AD7A59">
              <w:rPr>
                <w:sz w:val="20"/>
                <w:lang w:val="fr-CA"/>
              </w:rPr>
              <w:t>continue;</w:t>
            </w:r>
          </w:p>
          <w:p w14:paraId="33BBDF58" w14:textId="4F8C69C2" w:rsidR="003F35CC" w:rsidRPr="00F446F3" w:rsidRDefault="0018015C" w:rsidP="00F446F3">
            <w:pPr>
              <w:pStyle w:val="TableParagraph"/>
              <w:numPr>
                <w:ilvl w:val="1"/>
                <w:numId w:val="48"/>
              </w:numPr>
              <w:tabs>
                <w:tab w:val="left" w:pos="700"/>
              </w:tabs>
              <w:spacing w:before="116"/>
              <w:rPr>
                <w:sz w:val="20"/>
                <w:lang w:val="fr-CA"/>
              </w:rPr>
            </w:pPr>
            <w:proofErr w:type="gramStart"/>
            <w:r w:rsidRPr="00AD7A59">
              <w:rPr>
                <w:sz w:val="20"/>
                <w:lang w:val="fr-CA"/>
              </w:rPr>
              <w:t>le</w:t>
            </w:r>
            <w:proofErr w:type="gramEnd"/>
            <w:r w:rsidRPr="00AD7A59">
              <w:rPr>
                <w:sz w:val="20"/>
                <w:lang w:val="fr-CA"/>
              </w:rPr>
              <w:t xml:space="preserve"> directeur de l’École d’études supérieures.</w:t>
            </w:r>
          </w:p>
        </w:tc>
        <w:tc>
          <w:tcPr>
            <w:tcW w:w="5362" w:type="dxa"/>
          </w:tcPr>
          <w:p w14:paraId="49740251" w14:textId="77777777" w:rsidR="003F35CC" w:rsidRDefault="003F35CC">
            <w:pPr>
              <w:pStyle w:val="TableParagraph"/>
              <w:rPr>
                <w:rFonts w:ascii="Times New Roman"/>
                <w:sz w:val="18"/>
              </w:rPr>
            </w:pPr>
          </w:p>
        </w:tc>
      </w:tr>
      <w:tr w:rsidR="003F35CC" w:rsidRPr="00711129" w14:paraId="31F776F9" w14:textId="77777777" w:rsidTr="00F446F3">
        <w:trPr>
          <w:trHeight w:val="3816"/>
        </w:trPr>
        <w:tc>
          <w:tcPr>
            <w:tcW w:w="8078" w:type="dxa"/>
          </w:tcPr>
          <w:p w14:paraId="7A5685B5" w14:textId="77777777" w:rsidR="003F35CC" w:rsidRPr="00AD7A59" w:rsidRDefault="0018015C">
            <w:pPr>
              <w:pStyle w:val="TableParagraph"/>
              <w:spacing w:before="114" w:line="242" w:lineRule="exact"/>
              <w:ind w:left="110"/>
              <w:jc w:val="both"/>
              <w:rPr>
                <w:sz w:val="20"/>
                <w:lang w:val="fr-CA"/>
              </w:rPr>
            </w:pPr>
            <w:r w:rsidRPr="00AD7A59">
              <w:rPr>
                <w:sz w:val="20"/>
                <w:lang w:val="fr-CA"/>
              </w:rPr>
              <w:t>91.1Le</w:t>
            </w:r>
            <w:r w:rsidRPr="00AD7A59">
              <w:rPr>
                <w:spacing w:val="-14"/>
                <w:sz w:val="20"/>
                <w:lang w:val="fr-CA"/>
              </w:rPr>
              <w:t xml:space="preserve"> </w:t>
            </w:r>
            <w:r w:rsidRPr="00AD7A59">
              <w:rPr>
                <w:sz w:val="20"/>
                <w:lang w:val="fr-CA"/>
              </w:rPr>
              <w:t>secrétaire</w:t>
            </w:r>
            <w:r w:rsidRPr="00AD7A59">
              <w:rPr>
                <w:spacing w:val="-14"/>
                <w:sz w:val="20"/>
                <w:lang w:val="fr-CA"/>
              </w:rPr>
              <w:t xml:space="preserve"> </w:t>
            </w:r>
            <w:r w:rsidRPr="00AD7A59">
              <w:rPr>
                <w:sz w:val="20"/>
                <w:lang w:val="fr-CA"/>
              </w:rPr>
              <w:t>général</w:t>
            </w:r>
            <w:r w:rsidRPr="00AD7A59">
              <w:rPr>
                <w:spacing w:val="-16"/>
                <w:sz w:val="20"/>
                <w:lang w:val="fr-CA"/>
              </w:rPr>
              <w:t xml:space="preserve"> </w:t>
            </w:r>
            <w:r w:rsidRPr="00AD7A59">
              <w:rPr>
                <w:sz w:val="20"/>
                <w:lang w:val="fr-CA"/>
              </w:rPr>
              <w:t>établit,</w:t>
            </w:r>
            <w:r w:rsidRPr="00AD7A59">
              <w:rPr>
                <w:spacing w:val="-15"/>
                <w:sz w:val="20"/>
                <w:lang w:val="fr-CA"/>
              </w:rPr>
              <w:t xml:space="preserve"> </w:t>
            </w:r>
            <w:r w:rsidRPr="00AD7A59">
              <w:rPr>
                <w:sz w:val="20"/>
                <w:lang w:val="fr-CA"/>
              </w:rPr>
              <w:t>sur</w:t>
            </w:r>
            <w:r w:rsidRPr="00AD7A59">
              <w:rPr>
                <w:spacing w:val="-15"/>
                <w:sz w:val="20"/>
                <w:lang w:val="fr-CA"/>
              </w:rPr>
              <w:t xml:space="preserve"> </w:t>
            </w:r>
            <w:r w:rsidRPr="00AD7A59">
              <w:rPr>
                <w:sz w:val="20"/>
                <w:lang w:val="fr-CA"/>
              </w:rPr>
              <w:t>la</w:t>
            </w:r>
            <w:r w:rsidRPr="00AD7A59">
              <w:rPr>
                <w:spacing w:val="-15"/>
                <w:sz w:val="20"/>
                <w:lang w:val="fr-CA"/>
              </w:rPr>
              <w:t xml:space="preserve"> </w:t>
            </w:r>
            <w:r w:rsidRPr="00AD7A59">
              <w:rPr>
                <w:sz w:val="20"/>
                <w:lang w:val="fr-CA"/>
              </w:rPr>
              <w:t>base</w:t>
            </w:r>
            <w:r w:rsidRPr="00AD7A59">
              <w:rPr>
                <w:spacing w:val="-14"/>
                <w:sz w:val="20"/>
                <w:lang w:val="fr-CA"/>
              </w:rPr>
              <w:t xml:space="preserve"> </w:t>
            </w:r>
            <w:r w:rsidRPr="00AD7A59">
              <w:rPr>
                <w:sz w:val="20"/>
                <w:lang w:val="fr-CA"/>
              </w:rPr>
              <w:t>du</w:t>
            </w:r>
            <w:r w:rsidRPr="00AD7A59">
              <w:rPr>
                <w:spacing w:val="-15"/>
                <w:sz w:val="20"/>
                <w:lang w:val="fr-CA"/>
              </w:rPr>
              <w:t xml:space="preserve"> </w:t>
            </w:r>
            <w:r w:rsidRPr="00AD7A59">
              <w:rPr>
                <w:sz w:val="20"/>
                <w:lang w:val="fr-CA"/>
              </w:rPr>
              <w:t>nombre</w:t>
            </w:r>
            <w:r w:rsidRPr="00AD7A59">
              <w:rPr>
                <w:spacing w:val="-14"/>
                <w:sz w:val="20"/>
                <w:lang w:val="fr-CA"/>
              </w:rPr>
              <w:t xml:space="preserve"> </w:t>
            </w:r>
            <w:r w:rsidRPr="00AD7A59">
              <w:rPr>
                <w:sz w:val="20"/>
                <w:lang w:val="fr-CA"/>
              </w:rPr>
              <w:t>de</w:t>
            </w:r>
            <w:r w:rsidRPr="00AD7A59">
              <w:rPr>
                <w:spacing w:val="-14"/>
                <w:sz w:val="20"/>
                <w:lang w:val="fr-CA"/>
              </w:rPr>
              <w:t xml:space="preserve"> </w:t>
            </w:r>
            <w:r w:rsidRPr="00AD7A59">
              <w:rPr>
                <w:sz w:val="20"/>
                <w:lang w:val="fr-CA"/>
              </w:rPr>
              <w:t>professeurs</w:t>
            </w:r>
            <w:r w:rsidRPr="00AD7A59">
              <w:rPr>
                <w:spacing w:val="-13"/>
                <w:sz w:val="20"/>
                <w:lang w:val="fr-CA"/>
              </w:rPr>
              <w:t xml:space="preserve"> </w:t>
            </w:r>
            <w:r w:rsidRPr="00AD7A59">
              <w:rPr>
                <w:sz w:val="20"/>
                <w:lang w:val="fr-CA"/>
              </w:rPr>
              <w:t>au</w:t>
            </w:r>
            <w:r w:rsidRPr="00AD7A59">
              <w:rPr>
                <w:spacing w:val="-15"/>
                <w:sz w:val="20"/>
                <w:lang w:val="fr-CA"/>
              </w:rPr>
              <w:t xml:space="preserve"> </w:t>
            </w:r>
            <w:r w:rsidRPr="00AD7A59">
              <w:rPr>
                <w:sz w:val="20"/>
                <w:lang w:val="fr-CA"/>
              </w:rPr>
              <w:t>31</w:t>
            </w:r>
            <w:r w:rsidRPr="00AD7A59">
              <w:rPr>
                <w:spacing w:val="-16"/>
                <w:sz w:val="20"/>
                <w:lang w:val="fr-CA"/>
              </w:rPr>
              <w:t xml:space="preserve"> </w:t>
            </w:r>
            <w:r w:rsidRPr="00AD7A59">
              <w:rPr>
                <w:sz w:val="20"/>
                <w:lang w:val="fr-CA"/>
              </w:rPr>
              <w:t>décembre</w:t>
            </w:r>
            <w:r w:rsidRPr="00AD7A59">
              <w:rPr>
                <w:spacing w:val="-14"/>
                <w:sz w:val="20"/>
                <w:lang w:val="fr-CA"/>
              </w:rPr>
              <w:t xml:space="preserve"> </w:t>
            </w:r>
            <w:r w:rsidRPr="00AD7A59">
              <w:rPr>
                <w:sz w:val="20"/>
                <w:lang w:val="fr-CA"/>
              </w:rPr>
              <w:t>de</w:t>
            </w:r>
            <w:r w:rsidRPr="00AD7A59">
              <w:rPr>
                <w:spacing w:val="-14"/>
                <w:sz w:val="20"/>
                <w:lang w:val="fr-CA"/>
              </w:rPr>
              <w:t xml:space="preserve"> </w:t>
            </w:r>
            <w:r w:rsidRPr="00AD7A59">
              <w:rPr>
                <w:sz w:val="20"/>
                <w:lang w:val="fr-CA"/>
              </w:rPr>
              <w:t>chaque</w:t>
            </w:r>
          </w:p>
          <w:p w14:paraId="64545742" w14:textId="77777777" w:rsidR="003F35CC" w:rsidRPr="00AD7A59" w:rsidRDefault="0018015C">
            <w:pPr>
              <w:pStyle w:val="TableParagraph"/>
              <w:spacing w:line="242" w:lineRule="exact"/>
              <w:ind w:left="425"/>
              <w:jc w:val="both"/>
              <w:rPr>
                <w:sz w:val="20"/>
                <w:lang w:val="fr-CA"/>
              </w:rPr>
            </w:pPr>
            <w:proofErr w:type="gramStart"/>
            <w:r w:rsidRPr="00AD7A59">
              <w:rPr>
                <w:sz w:val="20"/>
                <w:lang w:val="fr-CA"/>
              </w:rPr>
              <w:t>année</w:t>
            </w:r>
            <w:proofErr w:type="gramEnd"/>
            <w:r w:rsidRPr="00AD7A59">
              <w:rPr>
                <w:sz w:val="20"/>
                <w:lang w:val="fr-CA"/>
              </w:rPr>
              <w:t>, la répartition des sièges prévus aux paragraphes 4 et 6 de l’article 90.</w:t>
            </w:r>
          </w:p>
          <w:p w14:paraId="12A45C1E" w14:textId="77777777" w:rsidR="003F35CC" w:rsidRPr="00AD7A59" w:rsidRDefault="0018015C">
            <w:pPr>
              <w:pStyle w:val="TableParagraph"/>
              <w:spacing w:before="120" w:line="235" w:lineRule="auto"/>
              <w:ind w:left="420" w:right="140"/>
              <w:jc w:val="both"/>
              <w:rPr>
                <w:sz w:val="20"/>
                <w:lang w:val="fr-CA"/>
              </w:rPr>
            </w:pPr>
            <w:r w:rsidRPr="00AD7A59">
              <w:rPr>
                <w:sz w:val="20"/>
                <w:lang w:val="fr-CA"/>
              </w:rPr>
              <w:t>Une modification de ces sièges lors du calcul annuel ou lors de la création ou de l’abolition d’une faculté entre en vigueur à la date de la première séance ordinaire de l’année ou à la date de la création ou de l’abolition d’une faculté et peut avoir pour effet d’abréger la durée du mandat d’un membre du Conseil universitaire.</w:t>
            </w:r>
          </w:p>
          <w:p w14:paraId="466E95E8" w14:textId="77777777" w:rsidR="003F35CC" w:rsidRPr="00AD7A59" w:rsidRDefault="0018015C">
            <w:pPr>
              <w:pStyle w:val="TableParagraph"/>
              <w:spacing w:before="114" w:line="242" w:lineRule="exact"/>
              <w:ind w:left="420"/>
              <w:jc w:val="both"/>
              <w:rPr>
                <w:sz w:val="20"/>
                <w:lang w:val="fr-CA"/>
              </w:rPr>
            </w:pPr>
            <w:r w:rsidRPr="00AD7A59">
              <w:rPr>
                <w:sz w:val="20"/>
                <w:lang w:val="fr-CA"/>
              </w:rPr>
              <w:t>Le constat qu’une faculté possède un siège en surnombre entraîne la fin du mandat de la</w:t>
            </w:r>
          </w:p>
          <w:p w14:paraId="1B79C92A" w14:textId="77777777" w:rsidR="003F35CC" w:rsidRPr="00AD7A59" w:rsidRDefault="0018015C">
            <w:pPr>
              <w:pStyle w:val="TableParagraph"/>
              <w:spacing w:line="242" w:lineRule="exact"/>
              <w:ind w:left="420"/>
              <w:jc w:val="both"/>
              <w:rPr>
                <w:sz w:val="20"/>
                <w:lang w:val="fr-CA"/>
              </w:rPr>
            </w:pPr>
            <w:proofErr w:type="gramStart"/>
            <w:r w:rsidRPr="00AD7A59">
              <w:rPr>
                <w:sz w:val="20"/>
                <w:lang w:val="fr-CA"/>
              </w:rPr>
              <w:t>personne</w:t>
            </w:r>
            <w:proofErr w:type="gramEnd"/>
            <w:r w:rsidRPr="00AD7A59">
              <w:rPr>
                <w:sz w:val="20"/>
                <w:lang w:val="fr-CA"/>
              </w:rPr>
              <w:t xml:space="preserve"> qui occupe ce siège.</w:t>
            </w:r>
          </w:p>
          <w:p w14:paraId="2A27089B" w14:textId="77777777" w:rsidR="003F35CC" w:rsidRPr="00AD7A59" w:rsidRDefault="0018015C">
            <w:pPr>
              <w:pStyle w:val="TableParagraph"/>
              <w:spacing w:before="122" w:line="232" w:lineRule="auto"/>
              <w:ind w:left="420" w:right="138"/>
              <w:jc w:val="both"/>
              <w:rPr>
                <w:sz w:val="20"/>
                <w:lang w:val="fr-CA"/>
              </w:rPr>
            </w:pPr>
            <w:r w:rsidRPr="00AD7A59">
              <w:rPr>
                <w:sz w:val="20"/>
                <w:lang w:val="fr-CA"/>
              </w:rPr>
              <w:t>Le</w:t>
            </w:r>
            <w:r w:rsidRPr="00AD7A59">
              <w:rPr>
                <w:spacing w:val="-2"/>
                <w:sz w:val="20"/>
                <w:lang w:val="fr-CA"/>
              </w:rPr>
              <w:t xml:space="preserve"> </w:t>
            </w:r>
            <w:r w:rsidRPr="00AD7A59">
              <w:rPr>
                <w:sz w:val="20"/>
                <w:lang w:val="fr-CA"/>
              </w:rPr>
              <w:t>membre</w:t>
            </w:r>
            <w:r w:rsidRPr="00AD7A59">
              <w:rPr>
                <w:spacing w:val="-2"/>
                <w:sz w:val="20"/>
                <w:lang w:val="fr-CA"/>
              </w:rPr>
              <w:t xml:space="preserve"> </w:t>
            </w:r>
            <w:r w:rsidRPr="00AD7A59">
              <w:rPr>
                <w:sz w:val="20"/>
                <w:lang w:val="fr-CA"/>
              </w:rPr>
              <w:t>du</w:t>
            </w:r>
            <w:r w:rsidRPr="00AD7A59">
              <w:rPr>
                <w:spacing w:val="-3"/>
                <w:sz w:val="20"/>
                <w:lang w:val="fr-CA"/>
              </w:rPr>
              <w:t xml:space="preserve"> </w:t>
            </w:r>
            <w:r w:rsidRPr="00AD7A59">
              <w:rPr>
                <w:sz w:val="20"/>
                <w:lang w:val="fr-CA"/>
              </w:rPr>
              <w:t>Conseil</w:t>
            </w:r>
            <w:r w:rsidRPr="00AD7A59">
              <w:rPr>
                <w:spacing w:val="-4"/>
                <w:sz w:val="20"/>
                <w:lang w:val="fr-CA"/>
              </w:rPr>
              <w:t xml:space="preserve"> </w:t>
            </w:r>
            <w:r w:rsidRPr="00AD7A59">
              <w:rPr>
                <w:sz w:val="20"/>
                <w:lang w:val="fr-CA"/>
              </w:rPr>
              <w:t>qui</w:t>
            </w:r>
            <w:r w:rsidRPr="00AD7A59">
              <w:rPr>
                <w:spacing w:val="-4"/>
                <w:sz w:val="20"/>
                <w:lang w:val="fr-CA"/>
              </w:rPr>
              <w:t xml:space="preserve"> </w:t>
            </w:r>
            <w:r w:rsidRPr="00AD7A59">
              <w:rPr>
                <w:sz w:val="20"/>
                <w:lang w:val="fr-CA"/>
              </w:rPr>
              <w:t>y</w:t>
            </w:r>
            <w:r w:rsidRPr="00AD7A59">
              <w:rPr>
                <w:spacing w:val="-3"/>
                <w:sz w:val="20"/>
                <w:lang w:val="fr-CA"/>
              </w:rPr>
              <w:t xml:space="preserve"> </w:t>
            </w:r>
            <w:r w:rsidRPr="00AD7A59">
              <w:rPr>
                <w:sz w:val="20"/>
                <w:lang w:val="fr-CA"/>
              </w:rPr>
              <w:t>siège</w:t>
            </w:r>
            <w:r w:rsidRPr="00AD7A59">
              <w:rPr>
                <w:spacing w:val="-2"/>
                <w:sz w:val="20"/>
                <w:lang w:val="fr-CA"/>
              </w:rPr>
              <w:t xml:space="preserve"> </w:t>
            </w:r>
            <w:r w:rsidRPr="00AD7A59">
              <w:rPr>
                <w:sz w:val="20"/>
                <w:lang w:val="fr-CA"/>
              </w:rPr>
              <w:t>en</w:t>
            </w:r>
            <w:r w:rsidRPr="00AD7A59">
              <w:rPr>
                <w:spacing w:val="-3"/>
                <w:sz w:val="20"/>
                <w:lang w:val="fr-CA"/>
              </w:rPr>
              <w:t xml:space="preserve"> </w:t>
            </w:r>
            <w:r w:rsidRPr="00AD7A59">
              <w:rPr>
                <w:sz w:val="20"/>
                <w:lang w:val="fr-CA"/>
              </w:rPr>
              <w:t>vertu</w:t>
            </w:r>
            <w:r w:rsidRPr="00AD7A59">
              <w:rPr>
                <w:spacing w:val="-2"/>
                <w:sz w:val="20"/>
                <w:lang w:val="fr-CA"/>
              </w:rPr>
              <w:t xml:space="preserve"> </w:t>
            </w:r>
            <w:r w:rsidRPr="00AD7A59">
              <w:rPr>
                <w:sz w:val="20"/>
                <w:lang w:val="fr-CA"/>
              </w:rPr>
              <w:t>des</w:t>
            </w:r>
            <w:r w:rsidRPr="00AD7A59">
              <w:rPr>
                <w:spacing w:val="-1"/>
                <w:sz w:val="20"/>
                <w:lang w:val="fr-CA"/>
              </w:rPr>
              <w:t xml:space="preserve"> </w:t>
            </w:r>
            <w:r w:rsidRPr="00AD7A59">
              <w:rPr>
                <w:sz w:val="20"/>
                <w:lang w:val="fr-CA"/>
              </w:rPr>
              <w:t>dispositions</w:t>
            </w:r>
            <w:r w:rsidRPr="00AD7A59">
              <w:rPr>
                <w:spacing w:val="-1"/>
                <w:sz w:val="20"/>
                <w:lang w:val="fr-CA"/>
              </w:rPr>
              <w:t xml:space="preserve"> </w:t>
            </w:r>
            <w:r w:rsidRPr="00AD7A59">
              <w:rPr>
                <w:sz w:val="20"/>
                <w:lang w:val="fr-CA"/>
              </w:rPr>
              <w:t>du</w:t>
            </w:r>
            <w:r w:rsidRPr="00AD7A59">
              <w:rPr>
                <w:spacing w:val="-8"/>
                <w:sz w:val="20"/>
                <w:lang w:val="fr-CA"/>
              </w:rPr>
              <w:t xml:space="preserve"> </w:t>
            </w:r>
            <w:r w:rsidRPr="00AD7A59">
              <w:rPr>
                <w:sz w:val="20"/>
                <w:lang w:val="fr-CA"/>
              </w:rPr>
              <w:t>sous-alinéa</w:t>
            </w:r>
            <w:r w:rsidRPr="00AD7A59">
              <w:rPr>
                <w:spacing w:val="-3"/>
                <w:sz w:val="20"/>
                <w:lang w:val="fr-CA"/>
              </w:rPr>
              <w:t xml:space="preserve"> </w:t>
            </w:r>
            <w:r w:rsidRPr="00AD7A59">
              <w:rPr>
                <w:sz w:val="20"/>
                <w:lang w:val="fr-CA"/>
              </w:rPr>
              <w:t>ii</w:t>
            </w:r>
            <w:r w:rsidRPr="00AD7A59">
              <w:rPr>
                <w:spacing w:val="-3"/>
                <w:sz w:val="20"/>
                <w:lang w:val="fr-CA"/>
              </w:rPr>
              <w:t xml:space="preserve"> </w:t>
            </w:r>
            <w:r w:rsidRPr="00AD7A59">
              <w:rPr>
                <w:sz w:val="20"/>
                <w:lang w:val="fr-CA"/>
              </w:rPr>
              <w:t>du</w:t>
            </w:r>
            <w:r w:rsidRPr="00AD7A59">
              <w:rPr>
                <w:spacing w:val="-3"/>
                <w:sz w:val="20"/>
                <w:lang w:val="fr-CA"/>
              </w:rPr>
              <w:t xml:space="preserve"> </w:t>
            </w:r>
            <w:r w:rsidRPr="00AD7A59">
              <w:rPr>
                <w:sz w:val="20"/>
                <w:lang w:val="fr-CA"/>
              </w:rPr>
              <w:t>paragraphe</w:t>
            </w:r>
            <w:r w:rsidRPr="00AD7A59">
              <w:rPr>
                <w:spacing w:val="2"/>
                <w:sz w:val="20"/>
                <w:lang w:val="fr-CA"/>
              </w:rPr>
              <w:t xml:space="preserve"> </w:t>
            </w:r>
            <w:r w:rsidRPr="00AD7A59">
              <w:rPr>
                <w:sz w:val="20"/>
                <w:lang w:val="fr-CA"/>
              </w:rPr>
              <w:t>6 de l’article 90 et qui ne termine pas son mandat est réputé l’avoir terminé aux fins de l’application des dispositions de ces</w:t>
            </w:r>
            <w:r w:rsidRPr="00AD7A59">
              <w:rPr>
                <w:spacing w:val="4"/>
                <w:sz w:val="20"/>
                <w:lang w:val="fr-CA"/>
              </w:rPr>
              <w:t xml:space="preserve"> </w:t>
            </w:r>
            <w:r w:rsidRPr="00AD7A59">
              <w:rPr>
                <w:sz w:val="20"/>
                <w:lang w:val="fr-CA"/>
              </w:rPr>
              <w:t>sous-alinéas.</w:t>
            </w:r>
          </w:p>
          <w:p w14:paraId="3681EC90" w14:textId="77777777" w:rsidR="003F35CC" w:rsidRPr="00AD7A59" w:rsidRDefault="0018015C">
            <w:pPr>
              <w:pStyle w:val="TableParagraph"/>
              <w:spacing w:before="119" w:line="242" w:lineRule="exact"/>
              <w:ind w:left="420"/>
              <w:jc w:val="both"/>
              <w:rPr>
                <w:sz w:val="20"/>
                <w:lang w:val="fr-CA"/>
              </w:rPr>
            </w:pPr>
            <w:r w:rsidRPr="00AD7A59">
              <w:rPr>
                <w:sz w:val="20"/>
                <w:lang w:val="fr-CA"/>
              </w:rPr>
              <w:t>L’article 93 s’applique au membre dont le mandat prend fin en raison de l’application du</w:t>
            </w:r>
          </w:p>
          <w:p w14:paraId="5E2F8B73" w14:textId="7551E689" w:rsidR="003F35CC" w:rsidRPr="00AD7A59" w:rsidRDefault="0018015C" w:rsidP="00F446F3">
            <w:pPr>
              <w:pStyle w:val="TableParagraph"/>
              <w:spacing w:line="242" w:lineRule="exact"/>
              <w:ind w:left="420"/>
              <w:jc w:val="both"/>
              <w:rPr>
                <w:sz w:val="20"/>
                <w:lang w:val="fr-CA"/>
              </w:rPr>
            </w:pPr>
            <w:proofErr w:type="gramStart"/>
            <w:r w:rsidRPr="00AD7A59">
              <w:rPr>
                <w:sz w:val="20"/>
                <w:lang w:val="fr-CA"/>
              </w:rPr>
              <w:t>troisième</w:t>
            </w:r>
            <w:proofErr w:type="gramEnd"/>
            <w:r w:rsidRPr="00AD7A59">
              <w:rPr>
                <w:sz w:val="20"/>
                <w:lang w:val="fr-CA"/>
              </w:rPr>
              <w:t xml:space="preserve"> alinéa.</w:t>
            </w:r>
          </w:p>
        </w:tc>
        <w:tc>
          <w:tcPr>
            <w:tcW w:w="5362" w:type="dxa"/>
          </w:tcPr>
          <w:p w14:paraId="6105AE2A" w14:textId="77777777" w:rsidR="003F35CC" w:rsidRPr="00AD7A59" w:rsidRDefault="003F35CC">
            <w:pPr>
              <w:pStyle w:val="TableParagraph"/>
              <w:rPr>
                <w:rFonts w:ascii="Times New Roman"/>
                <w:sz w:val="18"/>
                <w:lang w:val="fr-CA"/>
              </w:rPr>
            </w:pPr>
          </w:p>
        </w:tc>
      </w:tr>
      <w:tr w:rsidR="003F35CC" w:rsidRPr="00711129" w14:paraId="5A48923E" w14:textId="77777777">
        <w:trPr>
          <w:trHeight w:val="715"/>
        </w:trPr>
        <w:tc>
          <w:tcPr>
            <w:tcW w:w="8078" w:type="dxa"/>
          </w:tcPr>
          <w:p w14:paraId="7D9BEFA4" w14:textId="77777777" w:rsidR="003F35CC" w:rsidRPr="00AD7A59" w:rsidRDefault="0018015C">
            <w:pPr>
              <w:pStyle w:val="TableParagraph"/>
              <w:spacing w:before="114" w:line="242" w:lineRule="exact"/>
              <w:ind w:left="110"/>
              <w:rPr>
                <w:sz w:val="20"/>
                <w:lang w:val="fr-CA"/>
              </w:rPr>
            </w:pPr>
            <w:r w:rsidRPr="00AD7A59">
              <w:rPr>
                <w:sz w:val="20"/>
                <w:lang w:val="fr-CA"/>
              </w:rPr>
              <w:t>92 Sauf indication contraire, l’expression « membres du Conseil universitaire » désigne, dans les</w:t>
            </w:r>
          </w:p>
          <w:p w14:paraId="624567D4" w14:textId="77777777" w:rsidR="003F35CC" w:rsidRPr="00AD7A59" w:rsidRDefault="0018015C">
            <w:pPr>
              <w:pStyle w:val="TableParagraph"/>
              <w:spacing w:line="242" w:lineRule="exact"/>
              <w:ind w:left="420"/>
              <w:rPr>
                <w:sz w:val="20"/>
                <w:lang w:val="fr-CA"/>
              </w:rPr>
            </w:pPr>
            <w:proofErr w:type="gramStart"/>
            <w:r w:rsidRPr="00AD7A59">
              <w:rPr>
                <w:sz w:val="20"/>
                <w:lang w:val="fr-CA"/>
              </w:rPr>
              <w:t>articles</w:t>
            </w:r>
            <w:proofErr w:type="gramEnd"/>
            <w:r w:rsidRPr="00AD7A59">
              <w:rPr>
                <w:sz w:val="20"/>
                <w:lang w:val="fr-CA"/>
              </w:rPr>
              <w:t xml:space="preserve"> qui suivent, les personnes qui ont droit de vote au Conseil universitaire.</w:t>
            </w:r>
          </w:p>
        </w:tc>
        <w:tc>
          <w:tcPr>
            <w:tcW w:w="5362" w:type="dxa"/>
          </w:tcPr>
          <w:p w14:paraId="1BAD1698" w14:textId="77777777" w:rsidR="003F35CC" w:rsidRPr="00AD7A59" w:rsidRDefault="003F35CC">
            <w:pPr>
              <w:pStyle w:val="TableParagraph"/>
              <w:rPr>
                <w:rFonts w:ascii="Times New Roman"/>
                <w:sz w:val="18"/>
                <w:lang w:val="fr-CA"/>
              </w:rPr>
            </w:pPr>
          </w:p>
        </w:tc>
      </w:tr>
      <w:tr w:rsidR="003F35CC" w14:paraId="564988E4" w14:textId="77777777" w:rsidTr="00F446F3">
        <w:trPr>
          <w:trHeight w:val="1386"/>
        </w:trPr>
        <w:tc>
          <w:tcPr>
            <w:tcW w:w="8078" w:type="dxa"/>
          </w:tcPr>
          <w:p w14:paraId="2D1F4A3D" w14:textId="77777777" w:rsidR="003F35CC" w:rsidRPr="00AD7A59" w:rsidRDefault="0018015C">
            <w:pPr>
              <w:pStyle w:val="TableParagraph"/>
              <w:spacing w:before="118" w:line="235" w:lineRule="auto"/>
              <w:ind w:left="420" w:hanging="310"/>
              <w:rPr>
                <w:sz w:val="20"/>
                <w:lang w:val="fr-CA"/>
              </w:rPr>
            </w:pPr>
            <w:r w:rsidRPr="00AD7A59">
              <w:rPr>
                <w:sz w:val="20"/>
                <w:lang w:val="fr-CA"/>
              </w:rPr>
              <w:t>93 Sauf exception prévue par les présents statuts, le mandat des membres élus, désignés ou nommés du Conseil universitaire est renouvelable une fois.</w:t>
            </w:r>
          </w:p>
          <w:p w14:paraId="6F3F7C38" w14:textId="64A8C316" w:rsidR="003F35CC" w:rsidRPr="00F446F3" w:rsidRDefault="0018015C" w:rsidP="00F446F3">
            <w:pPr>
              <w:pStyle w:val="TableParagraph"/>
              <w:spacing w:before="120" w:line="237" w:lineRule="auto"/>
              <w:ind w:left="420" w:right="128"/>
              <w:rPr>
                <w:sz w:val="20"/>
                <w:lang w:val="fr-CA"/>
              </w:rPr>
            </w:pPr>
            <w:r w:rsidRPr="00AD7A59">
              <w:rPr>
                <w:sz w:val="20"/>
                <w:lang w:val="fr-CA"/>
              </w:rPr>
              <w:t>Chacun des membres du Conseil universitaire demeure en fonction après l’expiration de son mandat jusqu’à ce qu’il ait été remplacé ou nommé de nouveau.</w:t>
            </w:r>
          </w:p>
        </w:tc>
        <w:tc>
          <w:tcPr>
            <w:tcW w:w="5362" w:type="dxa"/>
          </w:tcPr>
          <w:p w14:paraId="718D56D8" w14:textId="77777777" w:rsidR="003F35CC" w:rsidRDefault="003F35CC">
            <w:pPr>
              <w:pStyle w:val="TableParagraph"/>
              <w:rPr>
                <w:rFonts w:ascii="Times New Roman"/>
                <w:sz w:val="18"/>
              </w:rPr>
            </w:pPr>
          </w:p>
        </w:tc>
      </w:tr>
      <w:tr w:rsidR="003F35CC" w14:paraId="7A51A674" w14:textId="77777777" w:rsidTr="00F446F3">
        <w:trPr>
          <w:trHeight w:val="4669"/>
        </w:trPr>
        <w:tc>
          <w:tcPr>
            <w:tcW w:w="8078" w:type="dxa"/>
          </w:tcPr>
          <w:p w14:paraId="760538A7" w14:textId="77777777" w:rsidR="003F35CC" w:rsidRPr="00AD7A59" w:rsidRDefault="0018015C">
            <w:pPr>
              <w:pStyle w:val="TableParagraph"/>
              <w:spacing w:before="114"/>
              <w:ind w:left="110"/>
              <w:jc w:val="both"/>
              <w:rPr>
                <w:sz w:val="20"/>
                <w:lang w:val="fr-CA"/>
              </w:rPr>
            </w:pPr>
            <w:r w:rsidRPr="00AD7A59">
              <w:rPr>
                <w:sz w:val="20"/>
                <w:lang w:val="fr-CA"/>
              </w:rPr>
              <w:lastRenderedPageBreak/>
              <w:t>94 Nonobstant ce qui est dit à l’article 93, cessent de faire partie du Conseil universitaire :</w:t>
            </w:r>
          </w:p>
          <w:p w14:paraId="415B5F52" w14:textId="77777777" w:rsidR="003F35CC" w:rsidRPr="00AD7A59" w:rsidRDefault="0018015C">
            <w:pPr>
              <w:pStyle w:val="TableParagraph"/>
              <w:numPr>
                <w:ilvl w:val="0"/>
                <w:numId w:val="22"/>
              </w:numPr>
              <w:tabs>
                <w:tab w:val="left" w:pos="700"/>
              </w:tabs>
              <w:spacing w:before="120" w:line="235" w:lineRule="auto"/>
              <w:ind w:right="137"/>
              <w:jc w:val="both"/>
              <w:rPr>
                <w:sz w:val="20"/>
                <w:lang w:val="fr-CA"/>
              </w:rPr>
            </w:pPr>
            <w:proofErr w:type="gramStart"/>
            <w:r w:rsidRPr="00AD7A59">
              <w:rPr>
                <w:sz w:val="20"/>
                <w:lang w:val="fr-CA"/>
              </w:rPr>
              <w:t>les</w:t>
            </w:r>
            <w:proofErr w:type="gramEnd"/>
            <w:r w:rsidRPr="00AD7A59">
              <w:rPr>
                <w:sz w:val="20"/>
                <w:lang w:val="fr-CA"/>
              </w:rPr>
              <w:t xml:space="preserve"> membres dont le secrétaire général constate la perte de la qualité nécessaire à leur élection ou nomination et qu’il informe en conséquence par un avis dont copie est transmise aux membres du Conseil</w:t>
            </w:r>
            <w:r w:rsidRPr="00AD7A59">
              <w:rPr>
                <w:spacing w:val="-7"/>
                <w:sz w:val="20"/>
                <w:lang w:val="fr-CA"/>
              </w:rPr>
              <w:t xml:space="preserve"> </w:t>
            </w:r>
            <w:r w:rsidRPr="00AD7A59">
              <w:rPr>
                <w:sz w:val="20"/>
                <w:lang w:val="fr-CA"/>
              </w:rPr>
              <w:t>universitaire;</w:t>
            </w:r>
          </w:p>
          <w:p w14:paraId="6964A1FB" w14:textId="77777777" w:rsidR="003F35CC" w:rsidRPr="00AD7A59" w:rsidRDefault="0018015C">
            <w:pPr>
              <w:pStyle w:val="TableParagraph"/>
              <w:numPr>
                <w:ilvl w:val="0"/>
                <w:numId w:val="22"/>
              </w:numPr>
              <w:tabs>
                <w:tab w:val="left" w:pos="700"/>
              </w:tabs>
              <w:spacing w:before="118" w:line="235" w:lineRule="auto"/>
              <w:ind w:right="138"/>
              <w:jc w:val="both"/>
              <w:rPr>
                <w:sz w:val="20"/>
                <w:lang w:val="fr-CA"/>
              </w:rPr>
            </w:pPr>
            <w:proofErr w:type="gramStart"/>
            <w:r w:rsidRPr="00AD7A59">
              <w:rPr>
                <w:sz w:val="20"/>
                <w:lang w:val="fr-CA"/>
              </w:rPr>
              <w:t>à</w:t>
            </w:r>
            <w:proofErr w:type="gramEnd"/>
            <w:r w:rsidRPr="00AD7A59">
              <w:rPr>
                <w:spacing w:val="-15"/>
                <w:sz w:val="20"/>
                <w:lang w:val="fr-CA"/>
              </w:rPr>
              <w:t xml:space="preserve"> </w:t>
            </w:r>
            <w:r w:rsidRPr="00AD7A59">
              <w:rPr>
                <w:sz w:val="20"/>
                <w:lang w:val="fr-CA"/>
              </w:rPr>
              <w:t>l’exception</w:t>
            </w:r>
            <w:r w:rsidRPr="00AD7A59">
              <w:rPr>
                <w:spacing w:val="-13"/>
                <w:sz w:val="20"/>
                <w:lang w:val="fr-CA"/>
              </w:rPr>
              <w:t xml:space="preserve"> </w:t>
            </w:r>
            <w:r w:rsidRPr="00AD7A59">
              <w:rPr>
                <w:sz w:val="20"/>
                <w:lang w:val="fr-CA"/>
              </w:rPr>
              <w:t>des</w:t>
            </w:r>
            <w:r w:rsidRPr="00AD7A59">
              <w:rPr>
                <w:spacing w:val="-12"/>
                <w:sz w:val="20"/>
                <w:lang w:val="fr-CA"/>
              </w:rPr>
              <w:t xml:space="preserve"> </w:t>
            </w:r>
            <w:r w:rsidRPr="00AD7A59">
              <w:rPr>
                <w:sz w:val="20"/>
                <w:lang w:val="fr-CA"/>
              </w:rPr>
              <w:t>membres</w:t>
            </w:r>
            <w:r w:rsidRPr="00AD7A59">
              <w:rPr>
                <w:spacing w:val="-12"/>
                <w:sz w:val="20"/>
                <w:lang w:val="fr-CA"/>
              </w:rPr>
              <w:t xml:space="preserve"> </w:t>
            </w:r>
            <w:r w:rsidRPr="00AD7A59">
              <w:rPr>
                <w:sz w:val="20"/>
                <w:lang w:val="fr-CA"/>
              </w:rPr>
              <w:t>qui</w:t>
            </w:r>
            <w:r w:rsidRPr="00AD7A59">
              <w:rPr>
                <w:spacing w:val="-14"/>
                <w:sz w:val="20"/>
                <w:lang w:val="fr-CA"/>
              </w:rPr>
              <w:t xml:space="preserve"> </w:t>
            </w:r>
            <w:r w:rsidRPr="00AD7A59">
              <w:rPr>
                <w:sz w:val="20"/>
                <w:lang w:val="fr-CA"/>
              </w:rPr>
              <w:t>y</w:t>
            </w:r>
            <w:r w:rsidRPr="00AD7A59">
              <w:rPr>
                <w:spacing w:val="-14"/>
                <w:sz w:val="20"/>
                <w:lang w:val="fr-CA"/>
              </w:rPr>
              <w:t xml:space="preserve"> </w:t>
            </w:r>
            <w:r w:rsidRPr="00AD7A59">
              <w:rPr>
                <w:sz w:val="20"/>
                <w:lang w:val="fr-CA"/>
              </w:rPr>
              <w:t>siègent</w:t>
            </w:r>
            <w:r w:rsidRPr="00AD7A59">
              <w:rPr>
                <w:spacing w:val="-14"/>
                <w:sz w:val="20"/>
                <w:lang w:val="fr-CA"/>
              </w:rPr>
              <w:t xml:space="preserve"> </w:t>
            </w:r>
            <w:r w:rsidRPr="00AD7A59">
              <w:rPr>
                <w:sz w:val="20"/>
                <w:lang w:val="fr-CA"/>
              </w:rPr>
              <w:t>d’office,</w:t>
            </w:r>
            <w:r w:rsidRPr="00AD7A59">
              <w:rPr>
                <w:spacing w:val="-13"/>
                <w:sz w:val="20"/>
                <w:lang w:val="fr-CA"/>
              </w:rPr>
              <w:t xml:space="preserve"> </w:t>
            </w:r>
            <w:r w:rsidRPr="00AD7A59">
              <w:rPr>
                <w:sz w:val="20"/>
                <w:lang w:val="fr-CA"/>
              </w:rPr>
              <w:t>les</w:t>
            </w:r>
            <w:r w:rsidRPr="00AD7A59">
              <w:rPr>
                <w:spacing w:val="-12"/>
                <w:sz w:val="20"/>
                <w:lang w:val="fr-CA"/>
              </w:rPr>
              <w:t xml:space="preserve"> </w:t>
            </w:r>
            <w:r w:rsidRPr="00AD7A59">
              <w:rPr>
                <w:sz w:val="20"/>
                <w:lang w:val="fr-CA"/>
              </w:rPr>
              <w:t>membres</w:t>
            </w:r>
            <w:r w:rsidRPr="00AD7A59">
              <w:rPr>
                <w:spacing w:val="-12"/>
                <w:sz w:val="20"/>
                <w:lang w:val="fr-CA"/>
              </w:rPr>
              <w:t xml:space="preserve"> </w:t>
            </w:r>
            <w:r w:rsidRPr="00AD7A59">
              <w:rPr>
                <w:sz w:val="20"/>
                <w:lang w:val="fr-CA"/>
              </w:rPr>
              <w:t>dont</w:t>
            </w:r>
            <w:r w:rsidRPr="00AD7A59">
              <w:rPr>
                <w:spacing w:val="-15"/>
                <w:sz w:val="20"/>
                <w:lang w:val="fr-CA"/>
              </w:rPr>
              <w:t xml:space="preserve"> </w:t>
            </w:r>
            <w:r w:rsidRPr="00AD7A59">
              <w:rPr>
                <w:sz w:val="20"/>
                <w:lang w:val="fr-CA"/>
              </w:rPr>
              <w:t>le</w:t>
            </w:r>
            <w:r w:rsidRPr="00AD7A59">
              <w:rPr>
                <w:spacing w:val="-13"/>
                <w:sz w:val="20"/>
                <w:lang w:val="fr-CA"/>
              </w:rPr>
              <w:t xml:space="preserve"> </w:t>
            </w:r>
            <w:r w:rsidRPr="00AD7A59">
              <w:rPr>
                <w:sz w:val="20"/>
                <w:lang w:val="fr-CA"/>
              </w:rPr>
              <w:t>Conseil</w:t>
            </w:r>
            <w:r w:rsidRPr="00AD7A59">
              <w:rPr>
                <w:spacing w:val="-14"/>
                <w:sz w:val="20"/>
                <w:lang w:val="fr-CA"/>
              </w:rPr>
              <w:t xml:space="preserve"> </w:t>
            </w:r>
            <w:r w:rsidRPr="00AD7A59">
              <w:rPr>
                <w:sz w:val="20"/>
                <w:lang w:val="fr-CA"/>
              </w:rPr>
              <w:t>universitaire constate par résolution l’absence à plus de trois séances ordinaires consécutives du Conseil</w:t>
            </w:r>
            <w:r w:rsidRPr="00AD7A59">
              <w:rPr>
                <w:spacing w:val="-3"/>
                <w:sz w:val="20"/>
                <w:lang w:val="fr-CA"/>
              </w:rPr>
              <w:t xml:space="preserve"> </w:t>
            </w:r>
            <w:r w:rsidRPr="00AD7A59">
              <w:rPr>
                <w:sz w:val="20"/>
                <w:lang w:val="fr-CA"/>
              </w:rPr>
              <w:t>universitaire;</w:t>
            </w:r>
          </w:p>
          <w:p w14:paraId="54A7082D" w14:textId="77777777" w:rsidR="003F35CC" w:rsidRPr="00AD7A59" w:rsidRDefault="0018015C">
            <w:pPr>
              <w:pStyle w:val="TableParagraph"/>
              <w:numPr>
                <w:ilvl w:val="0"/>
                <w:numId w:val="22"/>
              </w:numPr>
              <w:tabs>
                <w:tab w:val="left" w:pos="700"/>
              </w:tabs>
              <w:spacing w:before="122" w:line="235" w:lineRule="auto"/>
              <w:ind w:right="143"/>
              <w:jc w:val="both"/>
              <w:rPr>
                <w:sz w:val="20"/>
                <w:lang w:val="fr-CA"/>
              </w:rPr>
            </w:pPr>
            <w:proofErr w:type="gramStart"/>
            <w:r w:rsidRPr="00AD7A59">
              <w:rPr>
                <w:sz w:val="20"/>
                <w:lang w:val="fr-CA"/>
              </w:rPr>
              <w:t>les</w:t>
            </w:r>
            <w:proofErr w:type="gramEnd"/>
            <w:r w:rsidRPr="00AD7A59">
              <w:rPr>
                <w:sz w:val="20"/>
                <w:lang w:val="fr-CA"/>
              </w:rPr>
              <w:t xml:space="preserve"> membres visés aux paragraphes 6, 7, 8, 9, 10, 11, 14 et 15 de l’article 90 dont le secrétaire général constate la révocation sur réception d’une résolution appuyée par la majorité des membres du groupe qui les a nommés ou élus et dont il transmet copie aux membres du Conseil</w:t>
            </w:r>
            <w:r w:rsidRPr="00AD7A59">
              <w:rPr>
                <w:spacing w:val="-3"/>
                <w:sz w:val="20"/>
                <w:lang w:val="fr-CA"/>
              </w:rPr>
              <w:t xml:space="preserve"> </w:t>
            </w:r>
            <w:r w:rsidRPr="00AD7A59">
              <w:rPr>
                <w:sz w:val="20"/>
                <w:lang w:val="fr-CA"/>
              </w:rPr>
              <w:t>universitaire;</w:t>
            </w:r>
          </w:p>
          <w:p w14:paraId="26F19911" w14:textId="77777777" w:rsidR="003F35CC" w:rsidRPr="00AD7A59" w:rsidRDefault="0018015C">
            <w:pPr>
              <w:pStyle w:val="TableParagraph"/>
              <w:numPr>
                <w:ilvl w:val="0"/>
                <w:numId w:val="22"/>
              </w:numPr>
              <w:tabs>
                <w:tab w:val="left" w:pos="700"/>
              </w:tabs>
              <w:spacing w:before="115" w:line="242" w:lineRule="exact"/>
              <w:jc w:val="both"/>
              <w:rPr>
                <w:sz w:val="20"/>
                <w:lang w:val="fr-CA"/>
              </w:rPr>
            </w:pPr>
            <w:proofErr w:type="gramStart"/>
            <w:r w:rsidRPr="00AD7A59">
              <w:rPr>
                <w:sz w:val="20"/>
                <w:lang w:val="fr-CA"/>
              </w:rPr>
              <w:t>les</w:t>
            </w:r>
            <w:proofErr w:type="gramEnd"/>
            <w:r w:rsidRPr="00AD7A59">
              <w:rPr>
                <w:spacing w:val="9"/>
                <w:sz w:val="20"/>
                <w:lang w:val="fr-CA"/>
              </w:rPr>
              <w:t xml:space="preserve"> </w:t>
            </w:r>
            <w:r w:rsidRPr="00AD7A59">
              <w:rPr>
                <w:sz w:val="20"/>
                <w:lang w:val="fr-CA"/>
              </w:rPr>
              <w:t>membres</w:t>
            </w:r>
            <w:r w:rsidRPr="00AD7A59">
              <w:rPr>
                <w:spacing w:val="9"/>
                <w:sz w:val="20"/>
                <w:lang w:val="fr-CA"/>
              </w:rPr>
              <w:t xml:space="preserve"> </w:t>
            </w:r>
            <w:r w:rsidRPr="00AD7A59">
              <w:rPr>
                <w:sz w:val="20"/>
                <w:lang w:val="fr-CA"/>
              </w:rPr>
              <w:t>du</w:t>
            </w:r>
            <w:r w:rsidRPr="00AD7A59">
              <w:rPr>
                <w:spacing w:val="7"/>
                <w:sz w:val="20"/>
                <w:lang w:val="fr-CA"/>
              </w:rPr>
              <w:t xml:space="preserve"> </w:t>
            </w:r>
            <w:r w:rsidRPr="00AD7A59">
              <w:rPr>
                <w:sz w:val="20"/>
                <w:lang w:val="fr-CA"/>
              </w:rPr>
              <w:t>Conseil</w:t>
            </w:r>
            <w:r w:rsidRPr="00AD7A59">
              <w:rPr>
                <w:spacing w:val="6"/>
                <w:sz w:val="20"/>
                <w:lang w:val="fr-CA"/>
              </w:rPr>
              <w:t xml:space="preserve"> </w:t>
            </w:r>
            <w:r w:rsidRPr="00AD7A59">
              <w:rPr>
                <w:sz w:val="20"/>
                <w:lang w:val="fr-CA"/>
              </w:rPr>
              <w:t>universitaire</w:t>
            </w:r>
            <w:r w:rsidRPr="00AD7A59">
              <w:rPr>
                <w:spacing w:val="13"/>
                <w:sz w:val="20"/>
                <w:lang w:val="fr-CA"/>
              </w:rPr>
              <w:t xml:space="preserve"> </w:t>
            </w:r>
            <w:r w:rsidRPr="00AD7A59">
              <w:rPr>
                <w:sz w:val="20"/>
                <w:lang w:val="fr-CA"/>
              </w:rPr>
              <w:t>avec</w:t>
            </w:r>
            <w:r w:rsidRPr="00AD7A59">
              <w:rPr>
                <w:spacing w:val="8"/>
                <w:sz w:val="20"/>
                <w:lang w:val="fr-CA"/>
              </w:rPr>
              <w:t xml:space="preserve"> </w:t>
            </w:r>
            <w:r w:rsidRPr="00AD7A59">
              <w:rPr>
                <w:sz w:val="20"/>
                <w:lang w:val="fr-CA"/>
              </w:rPr>
              <w:t>ou</w:t>
            </w:r>
            <w:r w:rsidRPr="00AD7A59">
              <w:rPr>
                <w:spacing w:val="8"/>
                <w:sz w:val="20"/>
                <w:lang w:val="fr-CA"/>
              </w:rPr>
              <w:t xml:space="preserve"> </w:t>
            </w:r>
            <w:r w:rsidRPr="00AD7A59">
              <w:rPr>
                <w:sz w:val="20"/>
                <w:lang w:val="fr-CA"/>
              </w:rPr>
              <w:t>sans</w:t>
            </w:r>
            <w:r w:rsidRPr="00AD7A59">
              <w:rPr>
                <w:spacing w:val="9"/>
                <w:sz w:val="20"/>
                <w:lang w:val="fr-CA"/>
              </w:rPr>
              <w:t xml:space="preserve"> </w:t>
            </w:r>
            <w:r w:rsidRPr="00AD7A59">
              <w:rPr>
                <w:sz w:val="20"/>
                <w:lang w:val="fr-CA"/>
              </w:rPr>
              <w:t>droit</w:t>
            </w:r>
            <w:r w:rsidRPr="00AD7A59">
              <w:rPr>
                <w:spacing w:val="5"/>
                <w:sz w:val="20"/>
                <w:lang w:val="fr-CA"/>
              </w:rPr>
              <w:t xml:space="preserve"> </w:t>
            </w:r>
            <w:r w:rsidRPr="00AD7A59">
              <w:rPr>
                <w:sz w:val="20"/>
                <w:lang w:val="fr-CA"/>
              </w:rPr>
              <w:t>de</w:t>
            </w:r>
            <w:r w:rsidRPr="00AD7A59">
              <w:rPr>
                <w:spacing w:val="7"/>
                <w:sz w:val="20"/>
                <w:lang w:val="fr-CA"/>
              </w:rPr>
              <w:t xml:space="preserve"> </w:t>
            </w:r>
            <w:r w:rsidRPr="00AD7A59">
              <w:rPr>
                <w:sz w:val="20"/>
                <w:lang w:val="fr-CA"/>
              </w:rPr>
              <w:t>vote</w:t>
            </w:r>
            <w:r w:rsidRPr="00AD7A59">
              <w:rPr>
                <w:spacing w:val="8"/>
                <w:sz w:val="20"/>
                <w:lang w:val="fr-CA"/>
              </w:rPr>
              <w:t xml:space="preserve"> </w:t>
            </w:r>
            <w:r w:rsidRPr="00AD7A59">
              <w:rPr>
                <w:sz w:val="20"/>
                <w:lang w:val="fr-CA"/>
              </w:rPr>
              <w:t>qui</w:t>
            </w:r>
            <w:r w:rsidRPr="00AD7A59">
              <w:rPr>
                <w:spacing w:val="7"/>
                <w:sz w:val="20"/>
                <w:lang w:val="fr-CA"/>
              </w:rPr>
              <w:t xml:space="preserve"> </w:t>
            </w:r>
            <w:r w:rsidRPr="00AD7A59">
              <w:rPr>
                <w:sz w:val="20"/>
                <w:lang w:val="fr-CA"/>
              </w:rPr>
              <w:t>perdent</w:t>
            </w:r>
            <w:r w:rsidRPr="00AD7A59">
              <w:rPr>
                <w:spacing w:val="10"/>
                <w:sz w:val="20"/>
                <w:lang w:val="fr-CA"/>
              </w:rPr>
              <w:t xml:space="preserve"> </w:t>
            </w:r>
            <w:r w:rsidRPr="00AD7A59">
              <w:rPr>
                <w:sz w:val="20"/>
                <w:lang w:val="fr-CA"/>
              </w:rPr>
              <w:t>la</w:t>
            </w:r>
            <w:r w:rsidRPr="00AD7A59">
              <w:rPr>
                <w:spacing w:val="11"/>
                <w:sz w:val="20"/>
                <w:lang w:val="fr-CA"/>
              </w:rPr>
              <w:t xml:space="preserve"> </w:t>
            </w:r>
            <w:r w:rsidRPr="00AD7A59">
              <w:rPr>
                <w:sz w:val="20"/>
                <w:lang w:val="fr-CA"/>
              </w:rPr>
              <w:t>fonction</w:t>
            </w:r>
          </w:p>
          <w:p w14:paraId="1D89D82D" w14:textId="77777777" w:rsidR="003F35CC" w:rsidRPr="00AD7A59" w:rsidRDefault="0018015C">
            <w:pPr>
              <w:pStyle w:val="TableParagraph"/>
              <w:spacing w:line="242" w:lineRule="exact"/>
              <w:ind w:left="700"/>
              <w:jc w:val="both"/>
              <w:rPr>
                <w:sz w:val="20"/>
                <w:lang w:val="fr-CA"/>
              </w:rPr>
            </w:pPr>
            <w:proofErr w:type="gramStart"/>
            <w:r w:rsidRPr="00AD7A59">
              <w:rPr>
                <w:sz w:val="20"/>
                <w:lang w:val="fr-CA"/>
              </w:rPr>
              <w:t>leur</w:t>
            </w:r>
            <w:proofErr w:type="gramEnd"/>
            <w:r w:rsidRPr="00AD7A59">
              <w:rPr>
                <w:sz w:val="20"/>
                <w:lang w:val="fr-CA"/>
              </w:rPr>
              <w:t xml:space="preserve"> donnant droit de siéger d’office au Conseil universitaire;</w:t>
            </w:r>
          </w:p>
          <w:p w14:paraId="73923FDA" w14:textId="7C1682A9" w:rsidR="003F35CC" w:rsidRPr="00F446F3" w:rsidRDefault="0018015C" w:rsidP="00F446F3">
            <w:pPr>
              <w:pStyle w:val="TableParagraph"/>
              <w:numPr>
                <w:ilvl w:val="0"/>
                <w:numId w:val="22"/>
              </w:numPr>
              <w:tabs>
                <w:tab w:val="left" w:pos="700"/>
              </w:tabs>
              <w:spacing w:before="122" w:line="232" w:lineRule="auto"/>
              <w:ind w:right="137"/>
              <w:jc w:val="both"/>
              <w:rPr>
                <w:sz w:val="20"/>
                <w:lang w:val="fr-CA"/>
              </w:rPr>
            </w:pPr>
            <w:proofErr w:type="gramStart"/>
            <w:r w:rsidRPr="00AD7A59">
              <w:rPr>
                <w:sz w:val="20"/>
                <w:lang w:val="fr-CA"/>
              </w:rPr>
              <w:t>les</w:t>
            </w:r>
            <w:proofErr w:type="gramEnd"/>
            <w:r w:rsidRPr="00AD7A59">
              <w:rPr>
                <w:sz w:val="20"/>
                <w:lang w:val="fr-CA"/>
              </w:rPr>
              <w:t xml:space="preserve"> membres visés aux paragraphes 6, 7, 8, 9, 10, 11, 12, 13, 14 et 15 de l’article 90 qui transmettent par écrit leur démission au secrétaire général, lequel en avise les membres du Conseil universitaire lors de la séance qui suit la date de réception de la</w:t>
            </w:r>
            <w:r w:rsidRPr="00AD7A59">
              <w:rPr>
                <w:spacing w:val="-30"/>
                <w:sz w:val="20"/>
                <w:lang w:val="fr-CA"/>
              </w:rPr>
              <w:t xml:space="preserve"> </w:t>
            </w:r>
            <w:r w:rsidRPr="00AD7A59">
              <w:rPr>
                <w:sz w:val="20"/>
                <w:lang w:val="fr-CA"/>
              </w:rPr>
              <w:t>démission.</w:t>
            </w:r>
          </w:p>
        </w:tc>
        <w:tc>
          <w:tcPr>
            <w:tcW w:w="5362" w:type="dxa"/>
          </w:tcPr>
          <w:p w14:paraId="4CA89464" w14:textId="77777777" w:rsidR="003F35CC" w:rsidRDefault="003F35CC">
            <w:pPr>
              <w:pStyle w:val="TableParagraph"/>
              <w:rPr>
                <w:rFonts w:ascii="Times New Roman"/>
                <w:sz w:val="18"/>
              </w:rPr>
            </w:pPr>
          </w:p>
        </w:tc>
      </w:tr>
      <w:tr w:rsidR="003F35CC" w:rsidRPr="00711129" w14:paraId="2C90F770" w14:textId="77777777">
        <w:trPr>
          <w:trHeight w:val="480"/>
        </w:trPr>
        <w:tc>
          <w:tcPr>
            <w:tcW w:w="8078" w:type="dxa"/>
          </w:tcPr>
          <w:p w14:paraId="296BA016" w14:textId="77777777" w:rsidR="003F35CC" w:rsidRPr="00AD7A59" w:rsidRDefault="0018015C">
            <w:pPr>
              <w:pStyle w:val="TableParagraph"/>
              <w:spacing w:before="114"/>
              <w:ind w:left="110"/>
              <w:rPr>
                <w:i/>
                <w:sz w:val="20"/>
                <w:lang w:val="fr-CA"/>
              </w:rPr>
            </w:pPr>
            <w:r w:rsidRPr="00AD7A59">
              <w:rPr>
                <w:i/>
                <w:sz w:val="20"/>
                <w:lang w:val="fr-CA"/>
              </w:rPr>
              <w:t>95 (Article abrogé par la résolution CA-95-34.)</w:t>
            </w:r>
          </w:p>
        </w:tc>
        <w:tc>
          <w:tcPr>
            <w:tcW w:w="5362" w:type="dxa"/>
          </w:tcPr>
          <w:p w14:paraId="20E92DDB" w14:textId="77777777" w:rsidR="003F35CC" w:rsidRPr="00AD7A59" w:rsidRDefault="003F35CC">
            <w:pPr>
              <w:pStyle w:val="TableParagraph"/>
              <w:rPr>
                <w:rFonts w:ascii="Times New Roman"/>
                <w:sz w:val="18"/>
                <w:lang w:val="fr-CA"/>
              </w:rPr>
            </w:pPr>
          </w:p>
        </w:tc>
      </w:tr>
      <w:tr w:rsidR="003F35CC" w:rsidRPr="00F446F3" w14:paraId="308C6523" w14:textId="77777777" w:rsidTr="00F446F3">
        <w:trPr>
          <w:trHeight w:val="1056"/>
        </w:trPr>
        <w:tc>
          <w:tcPr>
            <w:tcW w:w="8078" w:type="dxa"/>
          </w:tcPr>
          <w:p w14:paraId="2474BFE1" w14:textId="3A86CFF3" w:rsidR="003F35CC" w:rsidRPr="00F446F3" w:rsidRDefault="0018015C" w:rsidP="00F446F3">
            <w:pPr>
              <w:pStyle w:val="TableParagraph"/>
              <w:spacing w:before="119" w:line="235" w:lineRule="auto"/>
              <w:ind w:left="420" w:right="135" w:hanging="310"/>
              <w:jc w:val="both"/>
              <w:rPr>
                <w:sz w:val="20"/>
                <w:lang w:val="fr-CA"/>
              </w:rPr>
            </w:pPr>
            <w:r w:rsidRPr="00AD7A59">
              <w:rPr>
                <w:sz w:val="20"/>
                <w:lang w:val="fr-CA"/>
              </w:rPr>
              <w:t>96 Le mandat des successeurs des personnes cessant d’être membres du Conseil universitaire en</w:t>
            </w:r>
            <w:r w:rsidRPr="00AD7A59">
              <w:rPr>
                <w:spacing w:val="-2"/>
                <w:sz w:val="20"/>
                <w:lang w:val="fr-CA"/>
              </w:rPr>
              <w:t xml:space="preserve"> </w:t>
            </w:r>
            <w:r w:rsidRPr="00AD7A59">
              <w:rPr>
                <w:sz w:val="20"/>
                <w:lang w:val="fr-CA"/>
              </w:rPr>
              <w:t>raison</w:t>
            </w:r>
            <w:r w:rsidRPr="00AD7A59">
              <w:rPr>
                <w:spacing w:val="-3"/>
                <w:sz w:val="20"/>
                <w:lang w:val="fr-CA"/>
              </w:rPr>
              <w:t xml:space="preserve"> </w:t>
            </w:r>
            <w:r w:rsidRPr="00AD7A59">
              <w:rPr>
                <w:sz w:val="20"/>
                <w:lang w:val="fr-CA"/>
              </w:rPr>
              <w:t>des paragraphes</w:t>
            </w:r>
            <w:r w:rsidRPr="00AD7A59">
              <w:rPr>
                <w:spacing w:val="-1"/>
                <w:sz w:val="20"/>
                <w:lang w:val="fr-CA"/>
              </w:rPr>
              <w:t xml:space="preserve"> </w:t>
            </w:r>
            <w:r w:rsidRPr="00AD7A59">
              <w:rPr>
                <w:sz w:val="20"/>
                <w:lang w:val="fr-CA"/>
              </w:rPr>
              <w:t>1,</w:t>
            </w:r>
            <w:r w:rsidRPr="00AD7A59">
              <w:rPr>
                <w:spacing w:val="-2"/>
                <w:sz w:val="20"/>
                <w:lang w:val="fr-CA"/>
              </w:rPr>
              <w:t xml:space="preserve"> </w:t>
            </w:r>
            <w:r w:rsidRPr="00AD7A59">
              <w:rPr>
                <w:sz w:val="20"/>
                <w:lang w:val="fr-CA"/>
              </w:rPr>
              <w:t>2,</w:t>
            </w:r>
            <w:r w:rsidRPr="00AD7A59">
              <w:rPr>
                <w:spacing w:val="-1"/>
                <w:sz w:val="20"/>
                <w:lang w:val="fr-CA"/>
              </w:rPr>
              <w:t xml:space="preserve"> </w:t>
            </w:r>
            <w:r w:rsidRPr="00AD7A59">
              <w:rPr>
                <w:sz w:val="20"/>
                <w:lang w:val="fr-CA"/>
              </w:rPr>
              <w:t>3</w:t>
            </w:r>
            <w:r w:rsidRPr="00AD7A59">
              <w:rPr>
                <w:spacing w:val="-4"/>
                <w:sz w:val="20"/>
                <w:lang w:val="fr-CA"/>
              </w:rPr>
              <w:t xml:space="preserve"> </w:t>
            </w:r>
            <w:r w:rsidRPr="00AD7A59">
              <w:rPr>
                <w:sz w:val="20"/>
                <w:lang w:val="fr-CA"/>
              </w:rPr>
              <w:t>ou</w:t>
            </w:r>
            <w:r w:rsidRPr="00AD7A59">
              <w:rPr>
                <w:spacing w:val="-2"/>
                <w:sz w:val="20"/>
                <w:lang w:val="fr-CA"/>
              </w:rPr>
              <w:t xml:space="preserve"> </w:t>
            </w:r>
            <w:r w:rsidRPr="00AD7A59">
              <w:rPr>
                <w:sz w:val="20"/>
                <w:lang w:val="fr-CA"/>
              </w:rPr>
              <w:t>5</w:t>
            </w:r>
            <w:r w:rsidRPr="00AD7A59">
              <w:rPr>
                <w:spacing w:val="-4"/>
                <w:sz w:val="20"/>
                <w:lang w:val="fr-CA"/>
              </w:rPr>
              <w:t xml:space="preserve"> </w:t>
            </w:r>
            <w:r w:rsidRPr="00AD7A59">
              <w:rPr>
                <w:sz w:val="20"/>
                <w:lang w:val="fr-CA"/>
              </w:rPr>
              <w:t>de</w:t>
            </w:r>
            <w:r w:rsidRPr="00AD7A59">
              <w:rPr>
                <w:spacing w:val="-3"/>
                <w:sz w:val="20"/>
                <w:lang w:val="fr-CA"/>
              </w:rPr>
              <w:t xml:space="preserve"> </w:t>
            </w:r>
            <w:r w:rsidRPr="00AD7A59">
              <w:rPr>
                <w:sz w:val="20"/>
                <w:lang w:val="fr-CA"/>
              </w:rPr>
              <w:t>l’article</w:t>
            </w:r>
            <w:r w:rsidRPr="00AD7A59">
              <w:rPr>
                <w:spacing w:val="-1"/>
                <w:sz w:val="20"/>
                <w:lang w:val="fr-CA"/>
              </w:rPr>
              <w:t xml:space="preserve"> </w:t>
            </w:r>
            <w:r w:rsidRPr="00AD7A59">
              <w:rPr>
                <w:sz w:val="20"/>
                <w:lang w:val="fr-CA"/>
              </w:rPr>
              <w:t>94</w:t>
            </w:r>
            <w:r w:rsidRPr="00AD7A59">
              <w:rPr>
                <w:spacing w:val="-4"/>
                <w:sz w:val="20"/>
                <w:lang w:val="fr-CA"/>
              </w:rPr>
              <w:t xml:space="preserve"> </w:t>
            </w:r>
            <w:r w:rsidRPr="00AD7A59">
              <w:rPr>
                <w:sz w:val="20"/>
                <w:lang w:val="fr-CA"/>
              </w:rPr>
              <w:t>est</w:t>
            </w:r>
            <w:r w:rsidRPr="00AD7A59">
              <w:rPr>
                <w:spacing w:val="-3"/>
                <w:sz w:val="20"/>
                <w:lang w:val="fr-CA"/>
              </w:rPr>
              <w:t xml:space="preserve"> </w:t>
            </w:r>
            <w:r w:rsidRPr="00AD7A59">
              <w:rPr>
                <w:sz w:val="20"/>
                <w:lang w:val="fr-CA"/>
              </w:rPr>
              <w:t>de</w:t>
            </w:r>
            <w:r w:rsidRPr="00AD7A59">
              <w:rPr>
                <w:spacing w:val="-3"/>
                <w:sz w:val="20"/>
                <w:lang w:val="fr-CA"/>
              </w:rPr>
              <w:t xml:space="preserve"> </w:t>
            </w:r>
            <w:r w:rsidRPr="00AD7A59">
              <w:rPr>
                <w:sz w:val="20"/>
                <w:lang w:val="fr-CA"/>
              </w:rPr>
              <w:t>la</w:t>
            </w:r>
            <w:r w:rsidRPr="00AD7A59">
              <w:rPr>
                <w:spacing w:val="-3"/>
                <w:sz w:val="20"/>
                <w:lang w:val="fr-CA"/>
              </w:rPr>
              <w:t xml:space="preserve"> </w:t>
            </w:r>
            <w:r w:rsidRPr="00AD7A59">
              <w:rPr>
                <w:sz w:val="20"/>
                <w:lang w:val="fr-CA"/>
              </w:rPr>
              <w:t>durée</w:t>
            </w:r>
            <w:r w:rsidRPr="00AD7A59">
              <w:rPr>
                <w:spacing w:val="3"/>
                <w:sz w:val="20"/>
                <w:lang w:val="fr-CA"/>
              </w:rPr>
              <w:t xml:space="preserve"> </w:t>
            </w:r>
            <w:r w:rsidRPr="00AD7A59">
              <w:rPr>
                <w:sz w:val="20"/>
                <w:lang w:val="fr-CA"/>
              </w:rPr>
              <w:t>prévue</w:t>
            </w:r>
            <w:r w:rsidRPr="00AD7A59">
              <w:rPr>
                <w:spacing w:val="-2"/>
                <w:sz w:val="20"/>
                <w:lang w:val="fr-CA"/>
              </w:rPr>
              <w:t xml:space="preserve"> </w:t>
            </w:r>
            <w:r w:rsidRPr="00AD7A59">
              <w:rPr>
                <w:sz w:val="20"/>
                <w:lang w:val="fr-CA"/>
              </w:rPr>
              <w:t>pour</w:t>
            </w:r>
            <w:r w:rsidRPr="00AD7A59">
              <w:rPr>
                <w:spacing w:val="-3"/>
                <w:sz w:val="20"/>
                <w:lang w:val="fr-CA"/>
              </w:rPr>
              <w:t xml:space="preserve"> </w:t>
            </w:r>
            <w:r w:rsidRPr="00AD7A59">
              <w:rPr>
                <w:sz w:val="20"/>
                <w:lang w:val="fr-CA"/>
              </w:rPr>
              <w:t>la</w:t>
            </w:r>
            <w:r w:rsidRPr="00AD7A59">
              <w:rPr>
                <w:spacing w:val="-2"/>
                <w:sz w:val="20"/>
                <w:lang w:val="fr-CA"/>
              </w:rPr>
              <w:t xml:space="preserve"> </w:t>
            </w:r>
            <w:r w:rsidRPr="00AD7A59">
              <w:rPr>
                <w:sz w:val="20"/>
                <w:lang w:val="fr-CA"/>
              </w:rPr>
              <w:t xml:space="preserve">catégorie de membres à laquelle ils appartiennent </w:t>
            </w:r>
            <w:r w:rsidRPr="00AD7A59">
              <w:rPr>
                <w:spacing w:val="2"/>
                <w:sz w:val="20"/>
                <w:lang w:val="fr-CA"/>
              </w:rPr>
              <w:t xml:space="preserve">et </w:t>
            </w:r>
            <w:r w:rsidRPr="00AD7A59">
              <w:rPr>
                <w:sz w:val="20"/>
                <w:lang w:val="fr-CA"/>
              </w:rPr>
              <w:t>commence à la date de leur élection ou nomination.</w:t>
            </w:r>
          </w:p>
        </w:tc>
        <w:tc>
          <w:tcPr>
            <w:tcW w:w="5362" w:type="dxa"/>
          </w:tcPr>
          <w:p w14:paraId="2DF1CE84" w14:textId="77777777" w:rsidR="003F35CC" w:rsidRPr="00F446F3" w:rsidRDefault="003F35CC">
            <w:pPr>
              <w:pStyle w:val="TableParagraph"/>
              <w:rPr>
                <w:rFonts w:ascii="Times New Roman"/>
                <w:sz w:val="18"/>
                <w:lang w:val="fr-CA"/>
              </w:rPr>
            </w:pPr>
          </w:p>
        </w:tc>
      </w:tr>
      <w:tr w:rsidR="003F35CC" w:rsidRPr="00711129" w14:paraId="3BA34D8D" w14:textId="77777777">
        <w:trPr>
          <w:trHeight w:val="715"/>
        </w:trPr>
        <w:tc>
          <w:tcPr>
            <w:tcW w:w="8078" w:type="dxa"/>
          </w:tcPr>
          <w:p w14:paraId="1510B89F" w14:textId="77777777" w:rsidR="003F35CC" w:rsidRPr="00AD7A59" w:rsidRDefault="0018015C">
            <w:pPr>
              <w:pStyle w:val="TableParagraph"/>
              <w:spacing w:before="114" w:line="242" w:lineRule="exact"/>
              <w:ind w:left="110"/>
              <w:rPr>
                <w:sz w:val="20"/>
                <w:lang w:val="fr-CA"/>
              </w:rPr>
            </w:pPr>
            <w:r w:rsidRPr="00AD7A59">
              <w:rPr>
                <w:sz w:val="20"/>
                <w:lang w:val="fr-CA"/>
              </w:rPr>
              <w:t>97 Le recteur ou celui qui, en son absence ou incapacité d’agir en exerce les fonctions d’après</w:t>
            </w:r>
          </w:p>
          <w:p w14:paraId="3D877B7C" w14:textId="77777777" w:rsidR="003F35CC" w:rsidRPr="00AD7A59" w:rsidRDefault="0018015C">
            <w:pPr>
              <w:pStyle w:val="TableParagraph"/>
              <w:spacing w:line="242" w:lineRule="exact"/>
              <w:ind w:left="420"/>
              <w:rPr>
                <w:sz w:val="20"/>
                <w:lang w:val="fr-CA"/>
              </w:rPr>
            </w:pPr>
            <w:proofErr w:type="gramStart"/>
            <w:r w:rsidRPr="00AD7A59">
              <w:rPr>
                <w:sz w:val="20"/>
                <w:lang w:val="fr-CA"/>
              </w:rPr>
              <w:t>les</w:t>
            </w:r>
            <w:proofErr w:type="gramEnd"/>
            <w:r w:rsidRPr="00AD7A59">
              <w:rPr>
                <w:sz w:val="20"/>
                <w:lang w:val="fr-CA"/>
              </w:rPr>
              <w:t xml:space="preserve"> statuts, convoque et préside les séances du Conseil universitaire.</w:t>
            </w:r>
          </w:p>
        </w:tc>
        <w:tc>
          <w:tcPr>
            <w:tcW w:w="5362" w:type="dxa"/>
          </w:tcPr>
          <w:p w14:paraId="11992814" w14:textId="77777777" w:rsidR="003F35CC" w:rsidRPr="00AD7A59" w:rsidRDefault="003F35CC">
            <w:pPr>
              <w:pStyle w:val="TableParagraph"/>
              <w:rPr>
                <w:rFonts w:ascii="Times New Roman"/>
                <w:sz w:val="18"/>
                <w:lang w:val="fr-CA"/>
              </w:rPr>
            </w:pPr>
          </w:p>
        </w:tc>
      </w:tr>
      <w:tr w:rsidR="003F35CC" w:rsidRPr="00711129" w14:paraId="03ACF671" w14:textId="77777777">
        <w:trPr>
          <w:trHeight w:val="1795"/>
        </w:trPr>
        <w:tc>
          <w:tcPr>
            <w:tcW w:w="8078" w:type="dxa"/>
          </w:tcPr>
          <w:p w14:paraId="02E2DC3D" w14:textId="77777777" w:rsidR="003F35CC" w:rsidRPr="00AD7A59" w:rsidRDefault="0018015C">
            <w:pPr>
              <w:pStyle w:val="TableParagraph"/>
              <w:spacing w:before="116" w:line="237" w:lineRule="auto"/>
              <w:ind w:left="420" w:right="137" w:hanging="310"/>
              <w:jc w:val="both"/>
              <w:rPr>
                <w:sz w:val="20"/>
                <w:lang w:val="fr-CA"/>
              </w:rPr>
            </w:pPr>
            <w:r w:rsidRPr="00AD7A59">
              <w:rPr>
                <w:sz w:val="20"/>
                <w:lang w:val="fr-CA"/>
              </w:rPr>
              <w:t>98 Le Conseil universitaire se réunit en séances ordinaires suivant un calendrier qu’il fixe lui- même et au moins quatre fois par année.</w:t>
            </w:r>
          </w:p>
          <w:p w14:paraId="5427C49C" w14:textId="77777777" w:rsidR="003F35CC" w:rsidRPr="00AD7A59" w:rsidRDefault="0018015C">
            <w:pPr>
              <w:pStyle w:val="TableParagraph"/>
              <w:spacing w:before="119" w:line="235" w:lineRule="auto"/>
              <w:ind w:left="420" w:right="140"/>
              <w:jc w:val="both"/>
              <w:rPr>
                <w:sz w:val="20"/>
                <w:lang w:val="fr-CA"/>
              </w:rPr>
            </w:pPr>
            <w:r w:rsidRPr="00AD7A59">
              <w:rPr>
                <w:sz w:val="20"/>
                <w:lang w:val="fr-CA"/>
              </w:rPr>
              <w:t>Le</w:t>
            </w:r>
            <w:r w:rsidRPr="00AD7A59">
              <w:rPr>
                <w:spacing w:val="-7"/>
                <w:sz w:val="20"/>
                <w:lang w:val="fr-CA"/>
              </w:rPr>
              <w:t xml:space="preserve"> </w:t>
            </w:r>
            <w:r w:rsidRPr="00AD7A59">
              <w:rPr>
                <w:sz w:val="20"/>
                <w:lang w:val="fr-CA"/>
              </w:rPr>
              <w:t>recteur</w:t>
            </w:r>
            <w:r w:rsidRPr="00AD7A59">
              <w:rPr>
                <w:spacing w:val="-7"/>
                <w:sz w:val="20"/>
                <w:lang w:val="fr-CA"/>
              </w:rPr>
              <w:t xml:space="preserve"> </w:t>
            </w:r>
            <w:r w:rsidRPr="00AD7A59">
              <w:rPr>
                <w:sz w:val="20"/>
                <w:lang w:val="fr-CA"/>
              </w:rPr>
              <w:t>convoque</w:t>
            </w:r>
            <w:r w:rsidRPr="00AD7A59">
              <w:rPr>
                <w:spacing w:val="-7"/>
                <w:sz w:val="20"/>
                <w:lang w:val="fr-CA"/>
              </w:rPr>
              <w:t xml:space="preserve"> </w:t>
            </w:r>
            <w:r w:rsidRPr="00AD7A59">
              <w:rPr>
                <w:sz w:val="20"/>
                <w:lang w:val="fr-CA"/>
              </w:rPr>
              <w:t>le</w:t>
            </w:r>
            <w:r w:rsidRPr="00AD7A59">
              <w:rPr>
                <w:spacing w:val="-2"/>
                <w:sz w:val="20"/>
                <w:lang w:val="fr-CA"/>
              </w:rPr>
              <w:t xml:space="preserve"> </w:t>
            </w:r>
            <w:r w:rsidRPr="00AD7A59">
              <w:rPr>
                <w:sz w:val="20"/>
                <w:lang w:val="fr-CA"/>
              </w:rPr>
              <w:t>Conseil</w:t>
            </w:r>
            <w:r w:rsidRPr="00AD7A59">
              <w:rPr>
                <w:spacing w:val="-8"/>
                <w:sz w:val="20"/>
                <w:lang w:val="fr-CA"/>
              </w:rPr>
              <w:t xml:space="preserve"> </w:t>
            </w:r>
            <w:r w:rsidRPr="00AD7A59">
              <w:rPr>
                <w:sz w:val="20"/>
                <w:lang w:val="fr-CA"/>
              </w:rPr>
              <w:t>universitaire</w:t>
            </w:r>
            <w:r w:rsidRPr="00AD7A59">
              <w:rPr>
                <w:spacing w:val="-7"/>
                <w:sz w:val="20"/>
                <w:lang w:val="fr-CA"/>
              </w:rPr>
              <w:t xml:space="preserve"> </w:t>
            </w:r>
            <w:r w:rsidRPr="00AD7A59">
              <w:rPr>
                <w:sz w:val="20"/>
                <w:lang w:val="fr-CA"/>
              </w:rPr>
              <w:t>à</w:t>
            </w:r>
            <w:r w:rsidRPr="00AD7A59">
              <w:rPr>
                <w:spacing w:val="-9"/>
                <w:sz w:val="20"/>
                <w:lang w:val="fr-CA"/>
              </w:rPr>
              <w:t xml:space="preserve"> </w:t>
            </w:r>
            <w:r w:rsidRPr="00AD7A59">
              <w:rPr>
                <w:sz w:val="20"/>
                <w:lang w:val="fr-CA"/>
              </w:rPr>
              <w:t>des</w:t>
            </w:r>
            <w:r w:rsidRPr="00AD7A59">
              <w:rPr>
                <w:spacing w:val="-5"/>
                <w:sz w:val="20"/>
                <w:lang w:val="fr-CA"/>
              </w:rPr>
              <w:t xml:space="preserve"> </w:t>
            </w:r>
            <w:r w:rsidRPr="00AD7A59">
              <w:rPr>
                <w:sz w:val="20"/>
                <w:lang w:val="fr-CA"/>
              </w:rPr>
              <w:t>séances</w:t>
            </w:r>
            <w:r w:rsidRPr="00AD7A59">
              <w:rPr>
                <w:spacing w:val="-6"/>
                <w:sz w:val="20"/>
                <w:lang w:val="fr-CA"/>
              </w:rPr>
              <w:t xml:space="preserve"> </w:t>
            </w:r>
            <w:r w:rsidRPr="00AD7A59">
              <w:rPr>
                <w:sz w:val="20"/>
                <w:lang w:val="fr-CA"/>
              </w:rPr>
              <w:t>extraordinaires</w:t>
            </w:r>
            <w:r w:rsidRPr="00AD7A59">
              <w:rPr>
                <w:spacing w:val="-6"/>
                <w:sz w:val="20"/>
                <w:lang w:val="fr-CA"/>
              </w:rPr>
              <w:t xml:space="preserve"> </w:t>
            </w:r>
            <w:r w:rsidRPr="00AD7A59">
              <w:rPr>
                <w:sz w:val="20"/>
                <w:lang w:val="fr-CA"/>
              </w:rPr>
              <w:t>chaque</w:t>
            </w:r>
            <w:r w:rsidRPr="00AD7A59">
              <w:rPr>
                <w:spacing w:val="-7"/>
                <w:sz w:val="20"/>
                <w:lang w:val="fr-CA"/>
              </w:rPr>
              <w:t xml:space="preserve"> </w:t>
            </w:r>
            <w:r w:rsidRPr="00AD7A59">
              <w:rPr>
                <w:sz w:val="20"/>
                <w:lang w:val="fr-CA"/>
              </w:rPr>
              <w:t>fois</w:t>
            </w:r>
            <w:r w:rsidRPr="00AD7A59">
              <w:rPr>
                <w:spacing w:val="-5"/>
                <w:sz w:val="20"/>
                <w:lang w:val="fr-CA"/>
              </w:rPr>
              <w:t xml:space="preserve"> </w:t>
            </w:r>
            <w:r w:rsidRPr="00AD7A59">
              <w:rPr>
                <w:sz w:val="20"/>
                <w:lang w:val="fr-CA"/>
              </w:rPr>
              <w:t>qu’il</w:t>
            </w:r>
            <w:r w:rsidRPr="00AD7A59">
              <w:rPr>
                <w:spacing w:val="-9"/>
                <w:sz w:val="20"/>
                <w:lang w:val="fr-CA"/>
              </w:rPr>
              <w:t xml:space="preserve"> </w:t>
            </w:r>
            <w:r w:rsidRPr="00AD7A59">
              <w:rPr>
                <w:sz w:val="20"/>
                <w:lang w:val="fr-CA"/>
              </w:rPr>
              <w:t>le juge nécessaire, que les statuts l’exigent pour l’étude d’une question ou qu’une telle séance lui est demandée par écrit pour des motifs précisés par le Conseil d’administration, par le Comité exécutif ou par au moins le quart des membres du Conseil</w:t>
            </w:r>
            <w:r w:rsidRPr="00AD7A59">
              <w:rPr>
                <w:spacing w:val="-17"/>
                <w:sz w:val="20"/>
                <w:lang w:val="fr-CA"/>
              </w:rPr>
              <w:t xml:space="preserve"> </w:t>
            </w:r>
            <w:r w:rsidRPr="00AD7A59">
              <w:rPr>
                <w:sz w:val="20"/>
                <w:lang w:val="fr-CA"/>
              </w:rPr>
              <w:t>universitaire.</w:t>
            </w:r>
          </w:p>
        </w:tc>
        <w:tc>
          <w:tcPr>
            <w:tcW w:w="5362" w:type="dxa"/>
          </w:tcPr>
          <w:p w14:paraId="14AE7436" w14:textId="77777777" w:rsidR="003F35CC" w:rsidRPr="00AD7A59" w:rsidRDefault="003F35CC">
            <w:pPr>
              <w:pStyle w:val="TableParagraph"/>
              <w:rPr>
                <w:rFonts w:ascii="Times New Roman"/>
                <w:sz w:val="18"/>
                <w:lang w:val="fr-CA"/>
              </w:rPr>
            </w:pPr>
          </w:p>
        </w:tc>
      </w:tr>
      <w:tr w:rsidR="003F35CC" w:rsidRPr="00711129" w14:paraId="77575AF0" w14:textId="77777777">
        <w:trPr>
          <w:trHeight w:val="365"/>
        </w:trPr>
        <w:tc>
          <w:tcPr>
            <w:tcW w:w="8078" w:type="dxa"/>
          </w:tcPr>
          <w:p w14:paraId="1D76F0B8" w14:textId="77777777" w:rsidR="003F35CC" w:rsidRPr="00AD7A59" w:rsidRDefault="0018015C">
            <w:pPr>
              <w:pStyle w:val="TableParagraph"/>
              <w:spacing w:before="114" w:line="230" w:lineRule="exact"/>
              <w:ind w:left="110"/>
              <w:rPr>
                <w:sz w:val="20"/>
                <w:lang w:val="fr-CA"/>
              </w:rPr>
            </w:pPr>
            <w:r w:rsidRPr="00AD7A59">
              <w:rPr>
                <w:sz w:val="20"/>
                <w:lang w:val="fr-CA"/>
              </w:rPr>
              <w:t>99 Pour toute séance du Conseil universitaire, l’avis de convocation doit être transmis par écrit</w:t>
            </w:r>
          </w:p>
        </w:tc>
        <w:tc>
          <w:tcPr>
            <w:tcW w:w="5362" w:type="dxa"/>
          </w:tcPr>
          <w:p w14:paraId="76FD8800" w14:textId="77777777" w:rsidR="003F35CC" w:rsidRPr="00AD7A59" w:rsidRDefault="0018015C">
            <w:pPr>
              <w:pStyle w:val="TableParagraph"/>
              <w:spacing w:before="119" w:line="225" w:lineRule="exact"/>
              <w:ind w:left="109"/>
              <w:rPr>
                <w:sz w:val="20"/>
                <w:lang w:val="fr-CA"/>
              </w:rPr>
            </w:pPr>
            <w:r w:rsidRPr="00AD7A59">
              <w:rPr>
                <w:sz w:val="20"/>
                <w:lang w:val="fr-CA"/>
              </w:rPr>
              <w:t>Mêmes justifications que celles mises de l’avant pour modifier</w:t>
            </w:r>
          </w:p>
        </w:tc>
      </w:tr>
      <w:tr w:rsidR="003F35CC" w:rsidRPr="00711129" w14:paraId="461FF96D" w14:textId="77777777">
        <w:trPr>
          <w:trHeight w:val="6107"/>
        </w:trPr>
        <w:tc>
          <w:tcPr>
            <w:tcW w:w="8078" w:type="dxa"/>
          </w:tcPr>
          <w:p w14:paraId="15864AE0" w14:textId="77777777" w:rsidR="003F35CC" w:rsidRPr="00AD7A59" w:rsidRDefault="0018015C">
            <w:pPr>
              <w:pStyle w:val="TableParagraph"/>
              <w:spacing w:line="237" w:lineRule="exact"/>
              <w:ind w:left="420"/>
              <w:jc w:val="both"/>
              <w:rPr>
                <w:sz w:val="20"/>
                <w:lang w:val="fr-CA"/>
              </w:rPr>
            </w:pPr>
            <w:proofErr w:type="gramStart"/>
            <w:r w:rsidRPr="00AD7A59">
              <w:rPr>
                <w:sz w:val="20"/>
                <w:lang w:val="fr-CA"/>
              </w:rPr>
              <w:lastRenderedPageBreak/>
              <w:t>par</w:t>
            </w:r>
            <w:proofErr w:type="gramEnd"/>
            <w:r w:rsidRPr="00AD7A59">
              <w:rPr>
                <w:sz w:val="20"/>
                <w:lang w:val="fr-CA"/>
              </w:rPr>
              <w:t xml:space="preserve"> le secrétaire général à ceux qui ont droit d’y être convoqués, au moins cinq jours</w:t>
            </w:r>
          </w:p>
          <w:p w14:paraId="5BF32474" w14:textId="77777777" w:rsidR="003F35CC" w:rsidRPr="00AD7A59" w:rsidRDefault="0018015C">
            <w:pPr>
              <w:pStyle w:val="TableParagraph"/>
              <w:spacing w:line="242" w:lineRule="exact"/>
              <w:ind w:left="420"/>
              <w:jc w:val="both"/>
              <w:rPr>
                <w:sz w:val="20"/>
                <w:lang w:val="fr-CA"/>
              </w:rPr>
            </w:pPr>
            <w:proofErr w:type="gramStart"/>
            <w:r w:rsidRPr="00AD7A59">
              <w:rPr>
                <w:color w:val="FF0000"/>
                <w:sz w:val="20"/>
                <w:lang w:val="fr-CA"/>
              </w:rPr>
              <w:t>ouvrables</w:t>
            </w:r>
            <w:proofErr w:type="gramEnd"/>
            <w:r w:rsidRPr="00AD7A59">
              <w:rPr>
                <w:color w:val="FF0000"/>
                <w:sz w:val="20"/>
                <w:lang w:val="fr-CA"/>
              </w:rPr>
              <w:t xml:space="preserve"> </w:t>
            </w:r>
            <w:r w:rsidRPr="00AD7A59">
              <w:rPr>
                <w:sz w:val="20"/>
                <w:lang w:val="fr-CA"/>
              </w:rPr>
              <w:t>avant la date fixée pour la réunion.</w:t>
            </w:r>
          </w:p>
          <w:p w14:paraId="19CA4F02" w14:textId="77777777" w:rsidR="003F35CC" w:rsidRPr="00AD7A59" w:rsidRDefault="0018015C">
            <w:pPr>
              <w:pStyle w:val="TableParagraph"/>
              <w:spacing w:before="120" w:line="235" w:lineRule="auto"/>
              <w:ind w:left="420" w:right="127"/>
              <w:jc w:val="both"/>
              <w:rPr>
                <w:sz w:val="20"/>
                <w:lang w:val="fr-CA"/>
              </w:rPr>
            </w:pPr>
            <w:r w:rsidRPr="00AD7A59">
              <w:rPr>
                <w:sz w:val="20"/>
                <w:lang w:val="fr-CA"/>
              </w:rPr>
              <w:t xml:space="preserve">L’avis doit préciser le lieu, la date, l’heure et le projet d’ordre du jour de la séance. </w:t>
            </w:r>
            <w:r w:rsidRPr="00AD7A59">
              <w:rPr>
                <w:color w:val="FF0000"/>
                <w:sz w:val="20"/>
                <w:lang w:val="fr-CA"/>
              </w:rPr>
              <w:t xml:space="preserve">Le projet d’ordre du jour doit, minimalement, prévoir </w:t>
            </w:r>
            <w:r w:rsidRPr="002D7E39">
              <w:rPr>
                <w:color w:val="FF0000"/>
                <w:sz w:val="20"/>
                <w:highlight w:val="yellow"/>
                <w:lang w:val="fr-CA"/>
              </w:rPr>
              <w:t>toutes</w:t>
            </w:r>
            <w:r w:rsidRPr="00AD7A59">
              <w:rPr>
                <w:color w:val="FF0000"/>
                <w:sz w:val="20"/>
                <w:lang w:val="fr-CA"/>
              </w:rPr>
              <w:t xml:space="preserve"> les thématiques devant faire l’objet de discussions lors de cette séance, incluant celles pour lesquelles une proposition de « huis- clos » est prévue. Le projet est rendu public à tous les membres de l’Université le jour de la transmission de l’avis de convocation.</w:t>
            </w:r>
          </w:p>
          <w:p w14:paraId="0145C38A" w14:textId="77777777" w:rsidR="003F35CC" w:rsidRPr="00AD7A59" w:rsidRDefault="0018015C">
            <w:pPr>
              <w:pStyle w:val="TableParagraph"/>
              <w:spacing w:before="119" w:line="235" w:lineRule="auto"/>
              <w:ind w:left="420" w:right="139"/>
              <w:jc w:val="both"/>
              <w:rPr>
                <w:sz w:val="20"/>
                <w:lang w:val="fr-CA"/>
              </w:rPr>
            </w:pPr>
            <w:r w:rsidRPr="00AD7A59">
              <w:rPr>
                <w:sz w:val="20"/>
                <w:lang w:val="fr-CA"/>
              </w:rPr>
              <w:t>Le Conseil universitaire ne peut s’occuper d’un sujet qui ne figure pas au projet d’ordre du jour d’une séance, sauf si les deux tiers des membres présents à la séance y consentent.</w:t>
            </w:r>
          </w:p>
          <w:p w14:paraId="6C6B475E" w14:textId="77777777" w:rsidR="003F35CC" w:rsidRPr="00AD7A59" w:rsidRDefault="0018015C">
            <w:pPr>
              <w:pStyle w:val="TableParagraph"/>
              <w:spacing w:before="117" w:line="235" w:lineRule="auto"/>
              <w:ind w:left="420" w:right="141"/>
              <w:jc w:val="both"/>
              <w:rPr>
                <w:sz w:val="20"/>
                <w:lang w:val="fr-CA"/>
              </w:rPr>
            </w:pPr>
            <w:r w:rsidRPr="00AD7A59">
              <w:rPr>
                <w:sz w:val="20"/>
                <w:lang w:val="fr-CA"/>
              </w:rPr>
              <w:t>L’avis</w:t>
            </w:r>
            <w:r w:rsidRPr="00AD7A59">
              <w:rPr>
                <w:spacing w:val="-7"/>
                <w:sz w:val="20"/>
                <w:lang w:val="fr-CA"/>
              </w:rPr>
              <w:t xml:space="preserve"> </w:t>
            </w:r>
            <w:r w:rsidRPr="00AD7A59">
              <w:rPr>
                <w:sz w:val="20"/>
                <w:lang w:val="fr-CA"/>
              </w:rPr>
              <w:t>de</w:t>
            </w:r>
            <w:r w:rsidRPr="00AD7A59">
              <w:rPr>
                <w:spacing w:val="-8"/>
                <w:sz w:val="20"/>
                <w:lang w:val="fr-CA"/>
              </w:rPr>
              <w:t xml:space="preserve"> </w:t>
            </w:r>
            <w:r w:rsidRPr="00AD7A59">
              <w:rPr>
                <w:sz w:val="20"/>
                <w:lang w:val="fr-CA"/>
              </w:rPr>
              <w:t>convocation</w:t>
            </w:r>
            <w:r w:rsidRPr="00AD7A59">
              <w:rPr>
                <w:spacing w:val="-8"/>
                <w:sz w:val="20"/>
                <w:lang w:val="fr-CA"/>
              </w:rPr>
              <w:t xml:space="preserve"> </w:t>
            </w:r>
            <w:r w:rsidRPr="00AD7A59">
              <w:rPr>
                <w:sz w:val="20"/>
                <w:lang w:val="fr-CA"/>
              </w:rPr>
              <w:t>à</w:t>
            </w:r>
            <w:r w:rsidRPr="00AD7A59">
              <w:rPr>
                <w:spacing w:val="-5"/>
                <w:sz w:val="20"/>
                <w:lang w:val="fr-CA"/>
              </w:rPr>
              <w:t xml:space="preserve"> </w:t>
            </w:r>
            <w:r w:rsidRPr="00AD7A59">
              <w:rPr>
                <w:sz w:val="20"/>
                <w:lang w:val="fr-CA"/>
              </w:rPr>
              <w:t>une</w:t>
            </w:r>
            <w:r w:rsidRPr="00AD7A59">
              <w:rPr>
                <w:spacing w:val="-1"/>
                <w:sz w:val="20"/>
                <w:lang w:val="fr-CA"/>
              </w:rPr>
              <w:t xml:space="preserve"> </w:t>
            </w:r>
            <w:r w:rsidRPr="00AD7A59">
              <w:rPr>
                <w:sz w:val="20"/>
                <w:lang w:val="fr-CA"/>
              </w:rPr>
              <w:t>séance</w:t>
            </w:r>
            <w:r w:rsidRPr="00AD7A59">
              <w:rPr>
                <w:spacing w:val="-7"/>
                <w:sz w:val="20"/>
                <w:lang w:val="fr-CA"/>
              </w:rPr>
              <w:t xml:space="preserve"> </w:t>
            </w:r>
            <w:r w:rsidRPr="00AD7A59">
              <w:rPr>
                <w:sz w:val="20"/>
                <w:lang w:val="fr-CA"/>
              </w:rPr>
              <w:t>extraordinaire</w:t>
            </w:r>
            <w:r w:rsidRPr="00AD7A59">
              <w:rPr>
                <w:spacing w:val="-8"/>
                <w:sz w:val="20"/>
                <w:lang w:val="fr-CA"/>
              </w:rPr>
              <w:t xml:space="preserve"> </w:t>
            </w:r>
            <w:r w:rsidRPr="00AD7A59">
              <w:rPr>
                <w:sz w:val="20"/>
                <w:lang w:val="fr-CA"/>
              </w:rPr>
              <w:t>demandée</w:t>
            </w:r>
            <w:r w:rsidRPr="00AD7A59">
              <w:rPr>
                <w:spacing w:val="-3"/>
                <w:sz w:val="20"/>
                <w:lang w:val="fr-CA"/>
              </w:rPr>
              <w:t xml:space="preserve"> </w:t>
            </w:r>
            <w:r w:rsidRPr="00AD7A59">
              <w:rPr>
                <w:sz w:val="20"/>
                <w:lang w:val="fr-CA"/>
              </w:rPr>
              <w:t>par</w:t>
            </w:r>
            <w:r w:rsidRPr="00AD7A59">
              <w:rPr>
                <w:spacing w:val="-7"/>
                <w:sz w:val="20"/>
                <w:lang w:val="fr-CA"/>
              </w:rPr>
              <w:t xml:space="preserve"> </w:t>
            </w:r>
            <w:r w:rsidRPr="00AD7A59">
              <w:rPr>
                <w:sz w:val="20"/>
                <w:lang w:val="fr-CA"/>
              </w:rPr>
              <w:t>le</w:t>
            </w:r>
            <w:r w:rsidRPr="00AD7A59">
              <w:rPr>
                <w:spacing w:val="-3"/>
                <w:sz w:val="20"/>
                <w:lang w:val="fr-CA"/>
              </w:rPr>
              <w:t xml:space="preserve"> </w:t>
            </w:r>
            <w:r w:rsidRPr="00AD7A59">
              <w:rPr>
                <w:sz w:val="20"/>
                <w:lang w:val="fr-CA"/>
              </w:rPr>
              <w:t>Conseil</w:t>
            </w:r>
            <w:r w:rsidRPr="00AD7A59">
              <w:rPr>
                <w:spacing w:val="-9"/>
                <w:sz w:val="20"/>
                <w:lang w:val="fr-CA"/>
              </w:rPr>
              <w:t xml:space="preserve"> </w:t>
            </w:r>
            <w:r w:rsidRPr="00AD7A59">
              <w:rPr>
                <w:sz w:val="20"/>
                <w:lang w:val="fr-CA"/>
              </w:rPr>
              <w:t>d’administration, par le Comité exécutif ou par un groupe de membres du Conseil universitaire doit être transmis dans les cinq jours qui suivent la réception d’une telle</w:t>
            </w:r>
            <w:r w:rsidRPr="00AD7A59">
              <w:rPr>
                <w:spacing w:val="-8"/>
                <w:sz w:val="20"/>
                <w:lang w:val="fr-CA"/>
              </w:rPr>
              <w:t xml:space="preserve"> </w:t>
            </w:r>
            <w:r w:rsidRPr="00AD7A59">
              <w:rPr>
                <w:sz w:val="20"/>
                <w:lang w:val="fr-CA"/>
              </w:rPr>
              <w:t>demande.</w:t>
            </w:r>
          </w:p>
          <w:p w14:paraId="6A9DD0DE" w14:textId="77777777" w:rsidR="003F35CC" w:rsidRPr="00AD7A59" w:rsidRDefault="0018015C">
            <w:pPr>
              <w:pStyle w:val="TableParagraph"/>
              <w:spacing w:before="122" w:line="235" w:lineRule="auto"/>
              <w:ind w:left="420" w:right="133"/>
              <w:jc w:val="both"/>
              <w:rPr>
                <w:sz w:val="20"/>
                <w:lang w:val="fr-CA"/>
              </w:rPr>
            </w:pPr>
            <w:r w:rsidRPr="00AD7A59">
              <w:rPr>
                <w:sz w:val="20"/>
                <w:lang w:val="fr-CA"/>
              </w:rPr>
              <w:t>En cas d’urgence, le recteur peut cependant convoquer, dans tout délai, une séance extraordinaire qui sera considérée comme régulièrement convoquée si l’avis de convocation a été transmis à chacun des membres, par lettre recommandée, par messager, par télégramme,</w:t>
            </w:r>
            <w:r w:rsidRPr="00AD7A59">
              <w:rPr>
                <w:spacing w:val="-8"/>
                <w:sz w:val="20"/>
                <w:lang w:val="fr-CA"/>
              </w:rPr>
              <w:t xml:space="preserve"> </w:t>
            </w:r>
            <w:r w:rsidRPr="00AD7A59">
              <w:rPr>
                <w:sz w:val="20"/>
                <w:lang w:val="fr-CA"/>
              </w:rPr>
              <w:t>par</w:t>
            </w:r>
            <w:r w:rsidRPr="00AD7A59">
              <w:rPr>
                <w:spacing w:val="-6"/>
                <w:sz w:val="20"/>
                <w:lang w:val="fr-CA"/>
              </w:rPr>
              <w:t xml:space="preserve"> </w:t>
            </w:r>
            <w:r w:rsidRPr="00AD7A59">
              <w:rPr>
                <w:sz w:val="20"/>
                <w:lang w:val="fr-CA"/>
              </w:rPr>
              <w:t>télécopieur</w:t>
            </w:r>
            <w:r w:rsidRPr="00AD7A59">
              <w:rPr>
                <w:spacing w:val="-7"/>
                <w:sz w:val="20"/>
                <w:lang w:val="fr-CA"/>
              </w:rPr>
              <w:t xml:space="preserve"> </w:t>
            </w:r>
            <w:r w:rsidRPr="00AD7A59">
              <w:rPr>
                <w:sz w:val="20"/>
                <w:lang w:val="fr-CA"/>
              </w:rPr>
              <w:t>ou</w:t>
            </w:r>
            <w:r w:rsidRPr="00AD7A59">
              <w:rPr>
                <w:spacing w:val="-3"/>
                <w:sz w:val="20"/>
                <w:lang w:val="fr-CA"/>
              </w:rPr>
              <w:t xml:space="preserve"> </w:t>
            </w:r>
            <w:r w:rsidRPr="00AD7A59">
              <w:rPr>
                <w:sz w:val="20"/>
                <w:lang w:val="fr-CA"/>
              </w:rPr>
              <w:t>par</w:t>
            </w:r>
            <w:r w:rsidRPr="00AD7A59">
              <w:rPr>
                <w:spacing w:val="-5"/>
                <w:sz w:val="20"/>
                <w:lang w:val="fr-CA"/>
              </w:rPr>
              <w:t xml:space="preserve"> </w:t>
            </w:r>
            <w:r w:rsidRPr="00AD7A59">
              <w:rPr>
                <w:sz w:val="20"/>
                <w:lang w:val="fr-CA"/>
              </w:rPr>
              <w:t>courrier</w:t>
            </w:r>
            <w:r w:rsidRPr="00AD7A59">
              <w:rPr>
                <w:spacing w:val="-7"/>
                <w:sz w:val="20"/>
                <w:lang w:val="fr-CA"/>
              </w:rPr>
              <w:t xml:space="preserve"> </w:t>
            </w:r>
            <w:r w:rsidRPr="00AD7A59">
              <w:rPr>
                <w:sz w:val="20"/>
                <w:lang w:val="fr-CA"/>
              </w:rPr>
              <w:t>électronique,</w:t>
            </w:r>
            <w:r w:rsidRPr="00AD7A59">
              <w:rPr>
                <w:spacing w:val="-2"/>
                <w:sz w:val="20"/>
                <w:lang w:val="fr-CA"/>
              </w:rPr>
              <w:t xml:space="preserve"> </w:t>
            </w:r>
            <w:r w:rsidRPr="00AD7A59">
              <w:rPr>
                <w:sz w:val="20"/>
                <w:lang w:val="fr-CA"/>
              </w:rPr>
              <w:t>à</w:t>
            </w:r>
            <w:r w:rsidRPr="00AD7A59">
              <w:rPr>
                <w:spacing w:val="-9"/>
                <w:sz w:val="20"/>
                <w:lang w:val="fr-CA"/>
              </w:rPr>
              <w:t xml:space="preserve"> </w:t>
            </w:r>
            <w:r w:rsidRPr="00AD7A59">
              <w:rPr>
                <w:sz w:val="20"/>
                <w:lang w:val="fr-CA"/>
              </w:rPr>
              <w:t>son</w:t>
            </w:r>
            <w:r w:rsidRPr="00AD7A59">
              <w:rPr>
                <w:spacing w:val="-7"/>
                <w:sz w:val="20"/>
                <w:lang w:val="fr-CA"/>
              </w:rPr>
              <w:t xml:space="preserve"> </w:t>
            </w:r>
            <w:r w:rsidRPr="00AD7A59">
              <w:rPr>
                <w:sz w:val="20"/>
                <w:lang w:val="fr-CA"/>
              </w:rPr>
              <w:t>lieu</w:t>
            </w:r>
            <w:r w:rsidRPr="00AD7A59">
              <w:rPr>
                <w:spacing w:val="-7"/>
                <w:sz w:val="20"/>
                <w:lang w:val="fr-CA"/>
              </w:rPr>
              <w:t xml:space="preserve"> </w:t>
            </w:r>
            <w:r w:rsidRPr="00AD7A59">
              <w:rPr>
                <w:sz w:val="20"/>
                <w:lang w:val="fr-CA"/>
              </w:rPr>
              <w:t>ou</w:t>
            </w:r>
            <w:r w:rsidRPr="00AD7A59">
              <w:rPr>
                <w:spacing w:val="-7"/>
                <w:sz w:val="20"/>
                <w:lang w:val="fr-CA"/>
              </w:rPr>
              <w:t xml:space="preserve"> </w:t>
            </w:r>
            <w:r w:rsidRPr="00AD7A59">
              <w:rPr>
                <w:sz w:val="20"/>
                <w:lang w:val="fr-CA"/>
              </w:rPr>
              <w:t>à</w:t>
            </w:r>
            <w:r w:rsidRPr="00AD7A59">
              <w:rPr>
                <w:spacing w:val="-9"/>
                <w:sz w:val="20"/>
                <w:lang w:val="fr-CA"/>
              </w:rPr>
              <w:t xml:space="preserve"> </w:t>
            </w:r>
            <w:r w:rsidRPr="00AD7A59">
              <w:rPr>
                <w:sz w:val="20"/>
                <w:lang w:val="fr-CA"/>
              </w:rPr>
              <w:t>son</w:t>
            </w:r>
            <w:r w:rsidRPr="00AD7A59">
              <w:rPr>
                <w:spacing w:val="-7"/>
                <w:sz w:val="20"/>
                <w:lang w:val="fr-CA"/>
              </w:rPr>
              <w:t xml:space="preserve"> </w:t>
            </w:r>
            <w:r w:rsidRPr="00AD7A59">
              <w:rPr>
                <w:sz w:val="20"/>
                <w:lang w:val="fr-CA"/>
              </w:rPr>
              <w:t>poste</w:t>
            </w:r>
            <w:r w:rsidRPr="00AD7A59">
              <w:rPr>
                <w:spacing w:val="-7"/>
                <w:sz w:val="20"/>
                <w:lang w:val="fr-CA"/>
              </w:rPr>
              <w:t xml:space="preserve"> </w:t>
            </w:r>
            <w:r w:rsidRPr="00AD7A59">
              <w:rPr>
                <w:sz w:val="20"/>
                <w:lang w:val="fr-CA"/>
              </w:rPr>
              <w:t>de</w:t>
            </w:r>
            <w:r w:rsidRPr="00AD7A59">
              <w:rPr>
                <w:spacing w:val="-2"/>
                <w:sz w:val="20"/>
                <w:lang w:val="fr-CA"/>
              </w:rPr>
              <w:t xml:space="preserve"> </w:t>
            </w:r>
            <w:r w:rsidRPr="00AD7A59">
              <w:rPr>
                <w:sz w:val="20"/>
                <w:lang w:val="fr-CA"/>
              </w:rPr>
              <w:t>travail ou à sa dernière adresse</w:t>
            </w:r>
            <w:r w:rsidRPr="00AD7A59">
              <w:rPr>
                <w:spacing w:val="-4"/>
                <w:sz w:val="20"/>
                <w:lang w:val="fr-CA"/>
              </w:rPr>
              <w:t xml:space="preserve"> </w:t>
            </w:r>
            <w:r w:rsidRPr="00AD7A59">
              <w:rPr>
                <w:sz w:val="20"/>
                <w:lang w:val="fr-CA"/>
              </w:rPr>
              <w:t>connue.</w:t>
            </w:r>
          </w:p>
          <w:p w14:paraId="4362B36F" w14:textId="77777777" w:rsidR="003F35CC" w:rsidRPr="00AD7A59" w:rsidRDefault="0018015C">
            <w:pPr>
              <w:pStyle w:val="TableParagraph"/>
              <w:spacing w:before="119" w:line="235" w:lineRule="auto"/>
              <w:ind w:left="420" w:right="135"/>
              <w:jc w:val="both"/>
              <w:rPr>
                <w:sz w:val="20"/>
                <w:lang w:val="fr-CA"/>
              </w:rPr>
            </w:pPr>
            <w:r w:rsidRPr="00AD7A59">
              <w:rPr>
                <w:sz w:val="20"/>
                <w:lang w:val="fr-CA"/>
              </w:rPr>
              <w:t>Lorsque les circonstances le justifient, le recteur peut autoriser la tenue d’une séance extraordinaire</w:t>
            </w:r>
            <w:r w:rsidRPr="00AD7A59">
              <w:rPr>
                <w:spacing w:val="-3"/>
                <w:sz w:val="20"/>
                <w:lang w:val="fr-CA"/>
              </w:rPr>
              <w:t xml:space="preserve"> </w:t>
            </w:r>
            <w:r w:rsidRPr="00AD7A59">
              <w:rPr>
                <w:sz w:val="20"/>
                <w:lang w:val="fr-CA"/>
              </w:rPr>
              <w:t>ou</w:t>
            </w:r>
            <w:r w:rsidRPr="00AD7A59">
              <w:rPr>
                <w:spacing w:val="-9"/>
                <w:sz w:val="20"/>
                <w:lang w:val="fr-CA"/>
              </w:rPr>
              <w:t xml:space="preserve"> </w:t>
            </w:r>
            <w:r w:rsidRPr="00AD7A59">
              <w:rPr>
                <w:sz w:val="20"/>
                <w:lang w:val="fr-CA"/>
              </w:rPr>
              <w:t>la</w:t>
            </w:r>
            <w:r w:rsidRPr="00AD7A59">
              <w:rPr>
                <w:spacing w:val="-5"/>
                <w:sz w:val="20"/>
                <w:lang w:val="fr-CA"/>
              </w:rPr>
              <w:t xml:space="preserve"> </w:t>
            </w:r>
            <w:r w:rsidRPr="00AD7A59">
              <w:rPr>
                <w:sz w:val="20"/>
                <w:lang w:val="fr-CA"/>
              </w:rPr>
              <w:t>participation</w:t>
            </w:r>
            <w:r w:rsidRPr="00AD7A59">
              <w:rPr>
                <w:spacing w:val="-3"/>
                <w:sz w:val="20"/>
                <w:lang w:val="fr-CA"/>
              </w:rPr>
              <w:t xml:space="preserve"> </w:t>
            </w:r>
            <w:r w:rsidRPr="00AD7A59">
              <w:rPr>
                <w:sz w:val="20"/>
                <w:lang w:val="fr-CA"/>
              </w:rPr>
              <w:t>d’un</w:t>
            </w:r>
            <w:r w:rsidRPr="00AD7A59">
              <w:rPr>
                <w:spacing w:val="-9"/>
                <w:sz w:val="20"/>
                <w:lang w:val="fr-CA"/>
              </w:rPr>
              <w:t xml:space="preserve"> </w:t>
            </w:r>
            <w:r w:rsidRPr="00AD7A59">
              <w:rPr>
                <w:sz w:val="20"/>
                <w:lang w:val="fr-CA"/>
              </w:rPr>
              <w:t>membre</w:t>
            </w:r>
            <w:r w:rsidRPr="00AD7A59">
              <w:rPr>
                <w:spacing w:val="-7"/>
                <w:sz w:val="20"/>
                <w:lang w:val="fr-CA"/>
              </w:rPr>
              <w:t xml:space="preserve"> </w:t>
            </w:r>
            <w:r w:rsidRPr="00AD7A59">
              <w:rPr>
                <w:sz w:val="20"/>
                <w:lang w:val="fr-CA"/>
              </w:rPr>
              <w:t>à</w:t>
            </w:r>
            <w:r w:rsidRPr="00AD7A59">
              <w:rPr>
                <w:spacing w:val="-10"/>
                <w:sz w:val="20"/>
                <w:lang w:val="fr-CA"/>
              </w:rPr>
              <w:t xml:space="preserve"> </w:t>
            </w:r>
            <w:r w:rsidRPr="00AD7A59">
              <w:rPr>
                <w:sz w:val="20"/>
                <w:lang w:val="fr-CA"/>
              </w:rPr>
              <w:t>une</w:t>
            </w:r>
            <w:r w:rsidRPr="00AD7A59">
              <w:rPr>
                <w:spacing w:val="-4"/>
                <w:sz w:val="20"/>
                <w:lang w:val="fr-CA"/>
              </w:rPr>
              <w:t xml:space="preserve"> </w:t>
            </w:r>
            <w:r w:rsidRPr="00AD7A59">
              <w:rPr>
                <w:sz w:val="20"/>
                <w:lang w:val="fr-CA"/>
              </w:rPr>
              <w:t>séance</w:t>
            </w:r>
            <w:r w:rsidRPr="00AD7A59">
              <w:rPr>
                <w:spacing w:val="-7"/>
                <w:sz w:val="20"/>
                <w:lang w:val="fr-CA"/>
              </w:rPr>
              <w:t xml:space="preserve"> </w:t>
            </w:r>
            <w:r w:rsidRPr="00AD7A59">
              <w:rPr>
                <w:sz w:val="20"/>
                <w:lang w:val="fr-CA"/>
              </w:rPr>
              <w:t>ordinaire</w:t>
            </w:r>
            <w:r w:rsidRPr="00AD7A59">
              <w:rPr>
                <w:spacing w:val="-8"/>
                <w:sz w:val="20"/>
                <w:lang w:val="fr-CA"/>
              </w:rPr>
              <w:t xml:space="preserve"> </w:t>
            </w:r>
            <w:r w:rsidRPr="00AD7A59">
              <w:rPr>
                <w:sz w:val="20"/>
                <w:lang w:val="fr-CA"/>
              </w:rPr>
              <w:t>ou</w:t>
            </w:r>
            <w:r w:rsidRPr="00AD7A59">
              <w:rPr>
                <w:spacing w:val="-8"/>
                <w:sz w:val="20"/>
                <w:lang w:val="fr-CA"/>
              </w:rPr>
              <w:t xml:space="preserve"> </w:t>
            </w:r>
            <w:r w:rsidRPr="00AD7A59">
              <w:rPr>
                <w:sz w:val="20"/>
                <w:lang w:val="fr-CA"/>
              </w:rPr>
              <w:t>extraordinaire,</w:t>
            </w:r>
            <w:r w:rsidRPr="00AD7A59">
              <w:rPr>
                <w:spacing w:val="-4"/>
                <w:sz w:val="20"/>
                <w:lang w:val="fr-CA"/>
              </w:rPr>
              <w:t xml:space="preserve"> </w:t>
            </w:r>
            <w:r w:rsidRPr="00AD7A59">
              <w:rPr>
                <w:sz w:val="20"/>
                <w:lang w:val="fr-CA"/>
              </w:rPr>
              <w:t>par voie de vidéoconférence, de conférence téléphonique ou par tout autre moyen de communication similaire. Il en est alors fait mention au</w:t>
            </w:r>
            <w:r w:rsidRPr="00AD7A59">
              <w:rPr>
                <w:spacing w:val="-7"/>
                <w:sz w:val="20"/>
                <w:lang w:val="fr-CA"/>
              </w:rPr>
              <w:t xml:space="preserve"> </w:t>
            </w:r>
            <w:r w:rsidRPr="00AD7A59">
              <w:rPr>
                <w:sz w:val="20"/>
                <w:lang w:val="fr-CA"/>
              </w:rPr>
              <w:t>procès-verbal.</w:t>
            </w:r>
          </w:p>
          <w:p w14:paraId="3C8A7A8C" w14:textId="77777777" w:rsidR="003F35CC" w:rsidRPr="00AD7A59" w:rsidRDefault="0018015C">
            <w:pPr>
              <w:pStyle w:val="TableParagraph"/>
              <w:spacing w:before="120"/>
              <w:ind w:left="110"/>
              <w:jc w:val="both"/>
              <w:rPr>
                <w:sz w:val="20"/>
                <w:lang w:val="fr-CA"/>
              </w:rPr>
            </w:pPr>
            <w:r w:rsidRPr="00AD7A59">
              <w:rPr>
                <w:color w:val="221F1F"/>
                <w:w w:val="75"/>
                <w:sz w:val="20"/>
                <w:lang w:val="fr-CA"/>
              </w:rPr>
              <w:t>mod. 2000-201</w:t>
            </w:r>
          </w:p>
        </w:tc>
        <w:tc>
          <w:tcPr>
            <w:tcW w:w="5362" w:type="dxa"/>
          </w:tcPr>
          <w:p w14:paraId="4BF6216F" w14:textId="77777777" w:rsidR="003F35CC" w:rsidRPr="007F43FA" w:rsidRDefault="0018015C">
            <w:pPr>
              <w:pStyle w:val="TableParagraph"/>
              <w:spacing w:line="244" w:lineRule="exact"/>
              <w:ind w:left="109"/>
              <w:rPr>
                <w:sz w:val="20"/>
                <w:lang w:val="fr-CA"/>
              </w:rPr>
            </w:pPr>
            <w:proofErr w:type="gramStart"/>
            <w:r w:rsidRPr="007F43FA">
              <w:rPr>
                <w:sz w:val="20"/>
                <w:lang w:val="fr-CA"/>
              </w:rPr>
              <w:t>l’article</w:t>
            </w:r>
            <w:proofErr w:type="gramEnd"/>
            <w:r w:rsidRPr="007F43FA">
              <w:rPr>
                <w:sz w:val="20"/>
                <w:lang w:val="fr-CA"/>
              </w:rPr>
              <w:t xml:space="preserve"> 81 des présents statuts.</w:t>
            </w:r>
          </w:p>
          <w:p w14:paraId="4D2784F1" w14:textId="77777777" w:rsidR="002D7E39" w:rsidRPr="007F43FA" w:rsidRDefault="002D7E39">
            <w:pPr>
              <w:pStyle w:val="TableParagraph"/>
              <w:spacing w:line="244" w:lineRule="exact"/>
              <w:ind w:left="109"/>
              <w:rPr>
                <w:sz w:val="20"/>
                <w:lang w:val="fr-CA"/>
              </w:rPr>
            </w:pPr>
          </w:p>
          <w:p w14:paraId="278C22CE" w14:textId="23DA7C20" w:rsidR="001C6A78" w:rsidRPr="002D7E39" w:rsidRDefault="001C6A78">
            <w:pPr>
              <w:pStyle w:val="TableParagraph"/>
              <w:spacing w:line="244" w:lineRule="exact"/>
              <w:ind w:left="109"/>
              <w:rPr>
                <w:color w:val="00B050"/>
                <w:sz w:val="20"/>
                <w:lang w:val="fr-CA"/>
              </w:rPr>
            </w:pPr>
            <w:r>
              <w:rPr>
                <w:color w:val="31849B" w:themeColor="accent5" w:themeShade="BF"/>
                <w:sz w:val="20"/>
                <w:lang w:val="fr-CA"/>
              </w:rPr>
              <w:t>COMMENTAIRE UL : Il me semble que c’est le cas actuellement. De toutes façon</w:t>
            </w:r>
            <w:r w:rsidR="00A568EE">
              <w:rPr>
                <w:color w:val="31849B" w:themeColor="accent5" w:themeShade="BF"/>
                <w:sz w:val="20"/>
                <w:lang w:val="fr-CA"/>
              </w:rPr>
              <w:t>s</w:t>
            </w:r>
            <w:r>
              <w:rPr>
                <w:color w:val="31849B" w:themeColor="accent5" w:themeShade="BF"/>
                <w:sz w:val="20"/>
                <w:lang w:val="fr-CA"/>
              </w:rPr>
              <w:t>, ces règles seront dans une procédure à part des Statuts.</w:t>
            </w:r>
          </w:p>
        </w:tc>
      </w:tr>
      <w:tr w:rsidR="003F35CC" w:rsidRPr="00711129" w14:paraId="726BA595" w14:textId="77777777">
        <w:trPr>
          <w:trHeight w:val="1795"/>
        </w:trPr>
        <w:tc>
          <w:tcPr>
            <w:tcW w:w="8078" w:type="dxa"/>
          </w:tcPr>
          <w:p w14:paraId="53B0941A" w14:textId="77777777" w:rsidR="003F35CC" w:rsidRPr="00AD7A59" w:rsidRDefault="0018015C">
            <w:pPr>
              <w:pStyle w:val="TableParagraph"/>
              <w:spacing w:before="118" w:line="235" w:lineRule="auto"/>
              <w:ind w:left="420" w:right="139" w:hanging="310"/>
              <w:jc w:val="both"/>
              <w:rPr>
                <w:sz w:val="20"/>
                <w:lang w:val="fr-CA"/>
              </w:rPr>
            </w:pPr>
            <w:r w:rsidRPr="00AD7A59">
              <w:rPr>
                <w:sz w:val="20"/>
                <w:lang w:val="fr-CA"/>
              </w:rPr>
              <w:t>100 Le quorum de toute séance du Conseil universitaire est égal à la moitié du nombre de membres du Conseil universitaire qui sont alors en fonction. Ce quorum est exigé pour la durée de la séance.</w:t>
            </w:r>
          </w:p>
          <w:p w14:paraId="382E8A8E" w14:textId="77777777" w:rsidR="003F35CC" w:rsidRPr="00AD7A59" w:rsidRDefault="0018015C">
            <w:pPr>
              <w:pStyle w:val="TableParagraph"/>
              <w:spacing w:before="118" w:line="235" w:lineRule="auto"/>
              <w:ind w:left="420" w:right="136"/>
              <w:jc w:val="both"/>
              <w:rPr>
                <w:sz w:val="20"/>
                <w:lang w:val="fr-CA"/>
              </w:rPr>
            </w:pPr>
            <w:r w:rsidRPr="00AD7A59">
              <w:rPr>
                <w:sz w:val="20"/>
                <w:lang w:val="fr-CA"/>
              </w:rPr>
              <w:t>Toute séance, dont le quorum n’est pas atteint trente minutes après l’heure fixée pour son ouverture</w:t>
            </w:r>
            <w:r w:rsidRPr="00AD7A59">
              <w:rPr>
                <w:spacing w:val="-7"/>
                <w:sz w:val="20"/>
                <w:lang w:val="fr-CA"/>
              </w:rPr>
              <w:t xml:space="preserve"> </w:t>
            </w:r>
            <w:r w:rsidRPr="00AD7A59">
              <w:rPr>
                <w:sz w:val="20"/>
                <w:lang w:val="fr-CA"/>
              </w:rPr>
              <w:t>sur</w:t>
            </w:r>
            <w:r w:rsidRPr="00AD7A59">
              <w:rPr>
                <w:spacing w:val="-8"/>
                <w:sz w:val="20"/>
                <w:lang w:val="fr-CA"/>
              </w:rPr>
              <w:t xml:space="preserve"> </w:t>
            </w:r>
            <w:r w:rsidRPr="00AD7A59">
              <w:rPr>
                <w:sz w:val="20"/>
                <w:lang w:val="fr-CA"/>
              </w:rPr>
              <w:t>l’avis</w:t>
            </w:r>
            <w:r w:rsidRPr="00AD7A59">
              <w:rPr>
                <w:spacing w:val="-5"/>
                <w:sz w:val="20"/>
                <w:lang w:val="fr-CA"/>
              </w:rPr>
              <w:t xml:space="preserve"> </w:t>
            </w:r>
            <w:r w:rsidRPr="00AD7A59">
              <w:rPr>
                <w:sz w:val="20"/>
                <w:lang w:val="fr-CA"/>
              </w:rPr>
              <w:t>de</w:t>
            </w:r>
            <w:r w:rsidRPr="00AD7A59">
              <w:rPr>
                <w:spacing w:val="-3"/>
                <w:sz w:val="20"/>
                <w:lang w:val="fr-CA"/>
              </w:rPr>
              <w:t xml:space="preserve"> </w:t>
            </w:r>
            <w:r w:rsidRPr="00AD7A59">
              <w:rPr>
                <w:sz w:val="20"/>
                <w:lang w:val="fr-CA"/>
              </w:rPr>
              <w:t>convocation,</w:t>
            </w:r>
            <w:r w:rsidRPr="00AD7A59">
              <w:rPr>
                <w:spacing w:val="-8"/>
                <w:sz w:val="20"/>
                <w:lang w:val="fr-CA"/>
              </w:rPr>
              <w:t xml:space="preserve"> </w:t>
            </w:r>
            <w:r w:rsidRPr="00AD7A59">
              <w:rPr>
                <w:sz w:val="20"/>
                <w:lang w:val="fr-CA"/>
              </w:rPr>
              <w:t>est</w:t>
            </w:r>
            <w:r w:rsidRPr="00AD7A59">
              <w:rPr>
                <w:spacing w:val="-4"/>
                <w:sz w:val="20"/>
                <w:lang w:val="fr-CA"/>
              </w:rPr>
              <w:t xml:space="preserve"> </w:t>
            </w:r>
            <w:r w:rsidRPr="00AD7A59">
              <w:rPr>
                <w:sz w:val="20"/>
                <w:lang w:val="fr-CA"/>
              </w:rPr>
              <w:t>remise</w:t>
            </w:r>
            <w:r w:rsidRPr="00AD7A59">
              <w:rPr>
                <w:spacing w:val="-7"/>
                <w:sz w:val="20"/>
                <w:lang w:val="fr-CA"/>
              </w:rPr>
              <w:t xml:space="preserve"> </w:t>
            </w:r>
            <w:r w:rsidRPr="00AD7A59">
              <w:rPr>
                <w:sz w:val="20"/>
                <w:lang w:val="fr-CA"/>
              </w:rPr>
              <w:t>à</w:t>
            </w:r>
            <w:r w:rsidRPr="00AD7A59">
              <w:rPr>
                <w:spacing w:val="-9"/>
                <w:sz w:val="20"/>
                <w:lang w:val="fr-CA"/>
              </w:rPr>
              <w:t xml:space="preserve"> </w:t>
            </w:r>
            <w:r w:rsidRPr="00AD7A59">
              <w:rPr>
                <w:sz w:val="20"/>
                <w:lang w:val="fr-CA"/>
              </w:rPr>
              <w:t>la</w:t>
            </w:r>
            <w:r w:rsidRPr="00AD7A59">
              <w:rPr>
                <w:spacing w:val="-3"/>
                <w:sz w:val="20"/>
                <w:lang w:val="fr-CA"/>
              </w:rPr>
              <w:t xml:space="preserve"> </w:t>
            </w:r>
            <w:r w:rsidRPr="00AD7A59">
              <w:rPr>
                <w:sz w:val="20"/>
                <w:lang w:val="fr-CA"/>
              </w:rPr>
              <w:t>semaine</w:t>
            </w:r>
            <w:r w:rsidRPr="00AD7A59">
              <w:rPr>
                <w:spacing w:val="-7"/>
                <w:sz w:val="20"/>
                <w:lang w:val="fr-CA"/>
              </w:rPr>
              <w:t xml:space="preserve"> </w:t>
            </w:r>
            <w:r w:rsidRPr="00AD7A59">
              <w:rPr>
                <w:sz w:val="20"/>
                <w:lang w:val="fr-CA"/>
              </w:rPr>
              <w:t>suivante,</w:t>
            </w:r>
            <w:r w:rsidRPr="00AD7A59">
              <w:rPr>
                <w:spacing w:val="-7"/>
                <w:sz w:val="20"/>
                <w:lang w:val="fr-CA"/>
              </w:rPr>
              <w:t xml:space="preserve"> </w:t>
            </w:r>
            <w:r w:rsidRPr="00AD7A59">
              <w:rPr>
                <w:sz w:val="20"/>
                <w:lang w:val="fr-CA"/>
              </w:rPr>
              <w:t>aux</w:t>
            </w:r>
            <w:r w:rsidRPr="00AD7A59">
              <w:rPr>
                <w:spacing w:val="-4"/>
                <w:sz w:val="20"/>
                <w:lang w:val="fr-CA"/>
              </w:rPr>
              <w:t xml:space="preserve"> </w:t>
            </w:r>
            <w:r w:rsidRPr="00AD7A59">
              <w:rPr>
                <w:sz w:val="20"/>
                <w:lang w:val="fr-CA"/>
              </w:rPr>
              <w:t>mêmes</w:t>
            </w:r>
            <w:r w:rsidRPr="00AD7A59">
              <w:rPr>
                <w:spacing w:val="-6"/>
                <w:sz w:val="20"/>
                <w:lang w:val="fr-CA"/>
              </w:rPr>
              <w:t xml:space="preserve"> </w:t>
            </w:r>
            <w:r w:rsidRPr="00AD7A59">
              <w:rPr>
                <w:sz w:val="20"/>
                <w:lang w:val="fr-CA"/>
              </w:rPr>
              <w:t>jour,</w:t>
            </w:r>
            <w:r w:rsidRPr="00AD7A59">
              <w:rPr>
                <w:spacing w:val="-7"/>
                <w:sz w:val="20"/>
                <w:lang w:val="fr-CA"/>
              </w:rPr>
              <w:t xml:space="preserve"> </w:t>
            </w:r>
            <w:r w:rsidRPr="00AD7A59">
              <w:rPr>
                <w:sz w:val="20"/>
                <w:lang w:val="fr-CA"/>
              </w:rPr>
              <w:t>heure et endroit; un avis de convocation est envoyé à cette</w:t>
            </w:r>
            <w:r w:rsidRPr="00AD7A59">
              <w:rPr>
                <w:spacing w:val="-7"/>
                <w:sz w:val="20"/>
                <w:lang w:val="fr-CA"/>
              </w:rPr>
              <w:t xml:space="preserve"> </w:t>
            </w:r>
            <w:r w:rsidRPr="00AD7A59">
              <w:rPr>
                <w:sz w:val="20"/>
                <w:lang w:val="fr-CA"/>
              </w:rPr>
              <w:t>fin.</w:t>
            </w:r>
          </w:p>
        </w:tc>
        <w:tc>
          <w:tcPr>
            <w:tcW w:w="5362" w:type="dxa"/>
          </w:tcPr>
          <w:p w14:paraId="6C862CA5" w14:textId="77777777" w:rsidR="003F35CC" w:rsidRPr="00AD7A59" w:rsidRDefault="003F35CC">
            <w:pPr>
              <w:pStyle w:val="TableParagraph"/>
              <w:rPr>
                <w:rFonts w:ascii="Times New Roman"/>
                <w:sz w:val="18"/>
                <w:lang w:val="fr-CA"/>
              </w:rPr>
            </w:pPr>
          </w:p>
        </w:tc>
      </w:tr>
      <w:tr w:rsidR="003F35CC" w:rsidRPr="00711129" w14:paraId="50125CE8" w14:textId="77777777">
        <w:trPr>
          <w:trHeight w:val="2035"/>
        </w:trPr>
        <w:tc>
          <w:tcPr>
            <w:tcW w:w="8078" w:type="dxa"/>
          </w:tcPr>
          <w:p w14:paraId="26BC37D9" w14:textId="77777777" w:rsidR="003F35CC" w:rsidRPr="00AD7A59" w:rsidRDefault="0018015C">
            <w:pPr>
              <w:pStyle w:val="TableParagraph"/>
              <w:spacing w:before="118" w:line="235" w:lineRule="auto"/>
              <w:ind w:left="420" w:right="145" w:hanging="310"/>
              <w:jc w:val="both"/>
              <w:rPr>
                <w:sz w:val="20"/>
                <w:lang w:val="fr-CA"/>
              </w:rPr>
            </w:pPr>
            <w:r w:rsidRPr="00AD7A59">
              <w:rPr>
                <w:sz w:val="20"/>
                <w:lang w:val="fr-CA"/>
              </w:rPr>
              <w:t>101 Les décisions du Conseil universitaire sont prises à la majorité des voix exprimées par les membres présents.</w:t>
            </w:r>
          </w:p>
          <w:p w14:paraId="1DB736E8" w14:textId="77777777" w:rsidR="003F35CC" w:rsidRPr="00AD7A59" w:rsidRDefault="0018015C">
            <w:pPr>
              <w:pStyle w:val="TableParagraph"/>
              <w:spacing w:before="118"/>
              <w:ind w:left="420"/>
              <w:jc w:val="both"/>
              <w:rPr>
                <w:sz w:val="20"/>
                <w:lang w:val="fr-CA"/>
              </w:rPr>
            </w:pPr>
            <w:r w:rsidRPr="00AD7A59">
              <w:rPr>
                <w:sz w:val="20"/>
                <w:lang w:val="fr-CA"/>
              </w:rPr>
              <w:t>En cas d’égalité des voix, le président a un vote prépondérant.</w:t>
            </w:r>
          </w:p>
          <w:p w14:paraId="18C2292B" w14:textId="77777777" w:rsidR="003F35CC" w:rsidRPr="00AD7A59" w:rsidRDefault="0018015C">
            <w:pPr>
              <w:pStyle w:val="TableParagraph"/>
              <w:spacing w:before="115" w:line="235" w:lineRule="auto"/>
              <w:ind w:left="420" w:right="141"/>
              <w:jc w:val="both"/>
              <w:rPr>
                <w:sz w:val="20"/>
                <w:lang w:val="fr-CA"/>
              </w:rPr>
            </w:pPr>
            <w:r w:rsidRPr="00AD7A59">
              <w:rPr>
                <w:sz w:val="20"/>
                <w:lang w:val="fr-CA"/>
              </w:rPr>
              <w:t>Les</w:t>
            </w:r>
            <w:r w:rsidRPr="00AD7A59">
              <w:rPr>
                <w:spacing w:val="-7"/>
                <w:sz w:val="20"/>
                <w:lang w:val="fr-CA"/>
              </w:rPr>
              <w:t xml:space="preserve"> </w:t>
            </w:r>
            <w:r w:rsidRPr="00AD7A59">
              <w:rPr>
                <w:sz w:val="20"/>
                <w:lang w:val="fr-CA"/>
              </w:rPr>
              <w:t>membres</w:t>
            </w:r>
            <w:r w:rsidRPr="00AD7A59">
              <w:rPr>
                <w:spacing w:val="-6"/>
                <w:sz w:val="20"/>
                <w:lang w:val="fr-CA"/>
              </w:rPr>
              <w:t xml:space="preserve"> </w:t>
            </w:r>
            <w:r w:rsidRPr="00AD7A59">
              <w:rPr>
                <w:sz w:val="20"/>
                <w:lang w:val="fr-CA"/>
              </w:rPr>
              <w:t>du</w:t>
            </w:r>
            <w:r w:rsidRPr="00AD7A59">
              <w:rPr>
                <w:spacing w:val="-8"/>
                <w:sz w:val="20"/>
                <w:lang w:val="fr-CA"/>
              </w:rPr>
              <w:t xml:space="preserve"> </w:t>
            </w:r>
            <w:r w:rsidRPr="00AD7A59">
              <w:rPr>
                <w:sz w:val="20"/>
                <w:lang w:val="fr-CA"/>
              </w:rPr>
              <w:t>Conseil</w:t>
            </w:r>
            <w:r w:rsidRPr="00AD7A59">
              <w:rPr>
                <w:spacing w:val="-9"/>
                <w:sz w:val="20"/>
                <w:lang w:val="fr-CA"/>
              </w:rPr>
              <w:t xml:space="preserve"> </w:t>
            </w:r>
            <w:r w:rsidRPr="00AD7A59">
              <w:rPr>
                <w:sz w:val="20"/>
                <w:lang w:val="fr-CA"/>
              </w:rPr>
              <w:t>universitaire</w:t>
            </w:r>
            <w:r w:rsidRPr="00AD7A59">
              <w:rPr>
                <w:spacing w:val="-7"/>
                <w:sz w:val="20"/>
                <w:lang w:val="fr-CA"/>
              </w:rPr>
              <w:t xml:space="preserve"> </w:t>
            </w:r>
            <w:r w:rsidRPr="00AD7A59">
              <w:rPr>
                <w:sz w:val="20"/>
                <w:lang w:val="fr-CA"/>
              </w:rPr>
              <w:t>expriment</w:t>
            </w:r>
            <w:r w:rsidRPr="00AD7A59">
              <w:rPr>
                <w:spacing w:val="-4"/>
                <w:sz w:val="20"/>
                <w:lang w:val="fr-CA"/>
              </w:rPr>
              <w:t xml:space="preserve"> </w:t>
            </w:r>
            <w:r w:rsidRPr="00AD7A59">
              <w:rPr>
                <w:sz w:val="20"/>
                <w:lang w:val="fr-CA"/>
              </w:rPr>
              <w:t>leur</w:t>
            </w:r>
            <w:r w:rsidRPr="00AD7A59">
              <w:rPr>
                <w:spacing w:val="-7"/>
                <w:sz w:val="20"/>
                <w:lang w:val="fr-CA"/>
              </w:rPr>
              <w:t xml:space="preserve"> </w:t>
            </w:r>
            <w:r w:rsidRPr="00AD7A59">
              <w:rPr>
                <w:sz w:val="20"/>
                <w:lang w:val="fr-CA"/>
              </w:rPr>
              <w:t>suffrage</w:t>
            </w:r>
            <w:r w:rsidRPr="00AD7A59">
              <w:rPr>
                <w:spacing w:val="-7"/>
                <w:sz w:val="20"/>
                <w:lang w:val="fr-CA"/>
              </w:rPr>
              <w:t xml:space="preserve"> </w:t>
            </w:r>
            <w:r w:rsidRPr="00AD7A59">
              <w:rPr>
                <w:sz w:val="20"/>
                <w:lang w:val="fr-CA"/>
              </w:rPr>
              <w:t>soit</w:t>
            </w:r>
            <w:r w:rsidRPr="00AD7A59">
              <w:rPr>
                <w:spacing w:val="-10"/>
                <w:sz w:val="20"/>
                <w:lang w:val="fr-CA"/>
              </w:rPr>
              <w:t xml:space="preserve"> </w:t>
            </w:r>
            <w:r w:rsidRPr="00AD7A59">
              <w:rPr>
                <w:sz w:val="20"/>
                <w:lang w:val="fr-CA"/>
              </w:rPr>
              <w:t>par</w:t>
            </w:r>
            <w:r w:rsidRPr="00AD7A59">
              <w:rPr>
                <w:spacing w:val="-7"/>
                <w:sz w:val="20"/>
                <w:lang w:val="fr-CA"/>
              </w:rPr>
              <w:t xml:space="preserve"> </w:t>
            </w:r>
            <w:r w:rsidRPr="00AD7A59">
              <w:rPr>
                <w:sz w:val="20"/>
                <w:lang w:val="fr-CA"/>
              </w:rPr>
              <w:t>vote</w:t>
            </w:r>
            <w:r w:rsidRPr="00AD7A59">
              <w:rPr>
                <w:spacing w:val="-7"/>
                <w:sz w:val="20"/>
                <w:lang w:val="fr-CA"/>
              </w:rPr>
              <w:t xml:space="preserve"> </w:t>
            </w:r>
            <w:r w:rsidRPr="00AD7A59">
              <w:rPr>
                <w:sz w:val="20"/>
                <w:lang w:val="fr-CA"/>
              </w:rPr>
              <w:t>à</w:t>
            </w:r>
            <w:r w:rsidRPr="00AD7A59">
              <w:rPr>
                <w:spacing w:val="-9"/>
                <w:sz w:val="20"/>
                <w:lang w:val="fr-CA"/>
              </w:rPr>
              <w:t xml:space="preserve"> </w:t>
            </w:r>
            <w:r w:rsidRPr="00AD7A59">
              <w:rPr>
                <w:sz w:val="20"/>
                <w:lang w:val="fr-CA"/>
              </w:rPr>
              <w:t>main</w:t>
            </w:r>
            <w:r w:rsidRPr="00AD7A59">
              <w:rPr>
                <w:spacing w:val="-3"/>
                <w:sz w:val="20"/>
                <w:lang w:val="fr-CA"/>
              </w:rPr>
              <w:t xml:space="preserve"> </w:t>
            </w:r>
            <w:r w:rsidRPr="00AD7A59">
              <w:rPr>
                <w:sz w:val="20"/>
                <w:lang w:val="fr-CA"/>
              </w:rPr>
              <w:t>levée,</w:t>
            </w:r>
            <w:r w:rsidRPr="00AD7A59">
              <w:rPr>
                <w:spacing w:val="-8"/>
                <w:sz w:val="20"/>
                <w:lang w:val="fr-CA"/>
              </w:rPr>
              <w:t xml:space="preserve"> </w:t>
            </w:r>
            <w:r w:rsidRPr="00AD7A59">
              <w:rPr>
                <w:sz w:val="20"/>
                <w:lang w:val="fr-CA"/>
              </w:rPr>
              <w:t>soit, si</w:t>
            </w:r>
            <w:r w:rsidRPr="00AD7A59">
              <w:rPr>
                <w:spacing w:val="-15"/>
                <w:sz w:val="20"/>
                <w:lang w:val="fr-CA"/>
              </w:rPr>
              <w:t xml:space="preserve"> </w:t>
            </w:r>
            <w:r w:rsidRPr="00AD7A59">
              <w:rPr>
                <w:sz w:val="20"/>
                <w:lang w:val="fr-CA"/>
              </w:rPr>
              <w:t>tel</w:t>
            </w:r>
            <w:r w:rsidRPr="00AD7A59">
              <w:rPr>
                <w:spacing w:val="-13"/>
                <w:sz w:val="20"/>
                <w:lang w:val="fr-CA"/>
              </w:rPr>
              <w:t xml:space="preserve"> </w:t>
            </w:r>
            <w:r w:rsidRPr="00AD7A59">
              <w:rPr>
                <w:sz w:val="20"/>
                <w:lang w:val="fr-CA"/>
              </w:rPr>
              <w:t>est</w:t>
            </w:r>
            <w:r w:rsidRPr="00AD7A59">
              <w:rPr>
                <w:spacing w:val="-16"/>
                <w:sz w:val="20"/>
                <w:lang w:val="fr-CA"/>
              </w:rPr>
              <w:t xml:space="preserve"> </w:t>
            </w:r>
            <w:r w:rsidRPr="00AD7A59">
              <w:rPr>
                <w:sz w:val="20"/>
                <w:lang w:val="fr-CA"/>
              </w:rPr>
              <w:t>le</w:t>
            </w:r>
            <w:r w:rsidRPr="00AD7A59">
              <w:rPr>
                <w:spacing w:val="-12"/>
                <w:sz w:val="20"/>
                <w:lang w:val="fr-CA"/>
              </w:rPr>
              <w:t xml:space="preserve"> </w:t>
            </w:r>
            <w:r w:rsidRPr="00AD7A59">
              <w:rPr>
                <w:sz w:val="20"/>
                <w:lang w:val="fr-CA"/>
              </w:rPr>
              <w:t>désir</w:t>
            </w:r>
            <w:r w:rsidRPr="00AD7A59">
              <w:rPr>
                <w:spacing w:val="-13"/>
                <w:sz w:val="20"/>
                <w:lang w:val="fr-CA"/>
              </w:rPr>
              <w:t xml:space="preserve"> </w:t>
            </w:r>
            <w:r w:rsidRPr="00AD7A59">
              <w:rPr>
                <w:sz w:val="20"/>
                <w:lang w:val="fr-CA"/>
              </w:rPr>
              <w:t>d’au</w:t>
            </w:r>
            <w:r w:rsidRPr="00AD7A59">
              <w:rPr>
                <w:spacing w:val="-14"/>
                <w:sz w:val="20"/>
                <w:lang w:val="fr-CA"/>
              </w:rPr>
              <w:t xml:space="preserve"> </w:t>
            </w:r>
            <w:r w:rsidRPr="00AD7A59">
              <w:rPr>
                <w:sz w:val="20"/>
                <w:lang w:val="fr-CA"/>
              </w:rPr>
              <w:t>moins</w:t>
            </w:r>
            <w:r w:rsidRPr="00AD7A59">
              <w:rPr>
                <w:spacing w:val="-11"/>
                <w:sz w:val="20"/>
                <w:lang w:val="fr-CA"/>
              </w:rPr>
              <w:t xml:space="preserve"> </w:t>
            </w:r>
            <w:r w:rsidRPr="00AD7A59">
              <w:rPr>
                <w:sz w:val="20"/>
                <w:lang w:val="fr-CA"/>
              </w:rPr>
              <w:t>trois</w:t>
            </w:r>
            <w:r w:rsidRPr="00AD7A59">
              <w:rPr>
                <w:spacing w:val="-12"/>
                <w:sz w:val="20"/>
                <w:lang w:val="fr-CA"/>
              </w:rPr>
              <w:t xml:space="preserve"> </w:t>
            </w:r>
            <w:r w:rsidRPr="00AD7A59">
              <w:rPr>
                <w:sz w:val="20"/>
                <w:lang w:val="fr-CA"/>
              </w:rPr>
              <w:t>membres,</w:t>
            </w:r>
            <w:r w:rsidRPr="00AD7A59">
              <w:rPr>
                <w:spacing w:val="-13"/>
                <w:sz w:val="20"/>
                <w:lang w:val="fr-CA"/>
              </w:rPr>
              <w:t xml:space="preserve"> </w:t>
            </w:r>
            <w:r w:rsidRPr="00AD7A59">
              <w:rPr>
                <w:sz w:val="20"/>
                <w:lang w:val="fr-CA"/>
              </w:rPr>
              <w:t>par</w:t>
            </w:r>
            <w:r w:rsidRPr="00AD7A59">
              <w:rPr>
                <w:spacing w:val="-13"/>
                <w:sz w:val="20"/>
                <w:lang w:val="fr-CA"/>
              </w:rPr>
              <w:t xml:space="preserve"> </w:t>
            </w:r>
            <w:r w:rsidRPr="00AD7A59">
              <w:rPr>
                <w:sz w:val="20"/>
                <w:lang w:val="fr-CA"/>
              </w:rPr>
              <w:t>vote</w:t>
            </w:r>
            <w:r w:rsidRPr="00AD7A59">
              <w:rPr>
                <w:spacing w:val="-13"/>
                <w:sz w:val="20"/>
                <w:lang w:val="fr-CA"/>
              </w:rPr>
              <w:t xml:space="preserve"> </w:t>
            </w:r>
            <w:r w:rsidRPr="00AD7A59">
              <w:rPr>
                <w:sz w:val="20"/>
                <w:lang w:val="fr-CA"/>
              </w:rPr>
              <w:t>secret.</w:t>
            </w:r>
            <w:r w:rsidRPr="00AD7A59">
              <w:rPr>
                <w:spacing w:val="-13"/>
                <w:sz w:val="20"/>
                <w:lang w:val="fr-CA"/>
              </w:rPr>
              <w:t xml:space="preserve"> </w:t>
            </w:r>
            <w:r w:rsidRPr="00AD7A59">
              <w:rPr>
                <w:sz w:val="20"/>
                <w:lang w:val="fr-CA"/>
              </w:rPr>
              <w:t>Pour</w:t>
            </w:r>
            <w:r w:rsidRPr="00AD7A59">
              <w:rPr>
                <w:spacing w:val="-13"/>
                <w:sz w:val="20"/>
                <w:lang w:val="fr-CA"/>
              </w:rPr>
              <w:t xml:space="preserve"> </w:t>
            </w:r>
            <w:r w:rsidRPr="00AD7A59">
              <w:rPr>
                <w:sz w:val="20"/>
                <w:lang w:val="fr-CA"/>
              </w:rPr>
              <w:t>toute</w:t>
            </w:r>
            <w:r w:rsidRPr="00AD7A59">
              <w:rPr>
                <w:spacing w:val="-12"/>
                <w:sz w:val="20"/>
                <w:lang w:val="fr-CA"/>
              </w:rPr>
              <w:t xml:space="preserve"> </w:t>
            </w:r>
            <w:r w:rsidRPr="00AD7A59">
              <w:rPr>
                <w:sz w:val="20"/>
                <w:lang w:val="fr-CA"/>
              </w:rPr>
              <w:t>décision,</w:t>
            </w:r>
            <w:r w:rsidRPr="00AD7A59">
              <w:rPr>
                <w:spacing w:val="-14"/>
                <w:sz w:val="20"/>
                <w:lang w:val="fr-CA"/>
              </w:rPr>
              <w:t xml:space="preserve"> </w:t>
            </w:r>
            <w:r w:rsidRPr="00AD7A59">
              <w:rPr>
                <w:sz w:val="20"/>
                <w:lang w:val="fr-CA"/>
              </w:rPr>
              <w:t>la</w:t>
            </w:r>
            <w:r w:rsidRPr="00AD7A59">
              <w:rPr>
                <w:spacing w:val="-14"/>
                <w:sz w:val="20"/>
                <w:lang w:val="fr-CA"/>
              </w:rPr>
              <w:t xml:space="preserve"> </w:t>
            </w:r>
            <w:r w:rsidRPr="00AD7A59">
              <w:rPr>
                <w:sz w:val="20"/>
                <w:lang w:val="fr-CA"/>
              </w:rPr>
              <w:t xml:space="preserve">déclaration </w:t>
            </w:r>
            <w:proofErr w:type="gramStart"/>
            <w:r w:rsidRPr="00AD7A59">
              <w:rPr>
                <w:sz w:val="20"/>
                <w:lang w:val="fr-CA"/>
              </w:rPr>
              <w:t>faite  par</w:t>
            </w:r>
            <w:proofErr w:type="gramEnd"/>
            <w:r w:rsidRPr="00AD7A59">
              <w:rPr>
                <w:sz w:val="20"/>
                <w:lang w:val="fr-CA"/>
              </w:rPr>
              <w:t xml:space="preserve">  le  président de  la séance,  selon laquelle  une  proposition est adoptée, </w:t>
            </w:r>
            <w:r w:rsidRPr="00AD7A59">
              <w:rPr>
                <w:spacing w:val="22"/>
                <w:sz w:val="20"/>
                <w:lang w:val="fr-CA"/>
              </w:rPr>
              <w:t xml:space="preserve"> </w:t>
            </w:r>
            <w:r w:rsidRPr="00AD7A59">
              <w:rPr>
                <w:sz w:val="20"/>
                <w:lang w:val="fr-CA"/>
              </w:rPr>
              <w:t>adoptée</w:t>
            </w:r>
          </w:p>
          <w:p w14:paraId="6BB203A7" w14:textId="77777777" w:rsidR="003F35CC" w:rsidRPr="00AD7A59" w:rsidRDefault="0018015C">
            <w:pPr>
              <w:pStyle w:val="TableParagraph"/>
              <w:spacing w:line="224" w:lineRule="exact"/>
              <w:ind w:left="420"/>
              <w:jc w:val="both"/>
              <w:rPr>
                <w:sz w:val="20"/>
                <w:lang w:val="fr-CA"/>
              </w:rPr>
            </w:pPr>
            <w:proofErr w:type="gramStart"/>
            <w:r w:rsidRPr="00AD7A59">
              <w:rPr>
                <w:sz w:val="20"/>
                <w:lang w:val="fr-CA"/>
              </w:rPr>
              <w:t xml:space="preserve">unanimement, </w:t>
            </w:r>
            <w:r w:rsidRPr="00AD7A59">
              <w:rPr>
                <w:spacing w:val="14"/>
                <w:sz w:val="20"/>
                <w:lang w:val="fr-CA"/>
              </w:rPr>
              <w:t xml:space="preserve"> </w:t>
            </w:r>
            <w:r w:rsidRPr="00AD7A59">
              <w:rPr>
                <w:sz w:val="20"/>
                <w:lang w:val="fr-CA"/>
              </w:rPr>
              <w:t>adoptée</w:t>
            </w:r>
            <w:proofErr w:type="gramEnd"/>
            <w:r w:rsidRPr="00AD7A59">
              <w:rPr>
                <w:sz w:val="20"/>
                <w:lang w:val="fr-CA"/>
              </w:rPr>
              <w:t xml:space="preserve"> </w:t>
            </w:r>
            <w:r w:rsidRPr="00AD7A59">
              <w:rPr>
                <w:spacing w:val="16"/>
                <w:sz w:val="20"/>
                <w:lang w:val="fr-CA"/>
              </w:rPr>
              <w:t xml:space="preserve"> </w:t>
            </w:r>
            <w:r w:rsidRPr="00AD7A59">
              <w:rPr>
                <w:sz w:val="20"/>
                <w:lang w:val="fr-CA"/>
              </w:rPr>
              <w:t xml:space="preserve">par </w:t>
            </w:r>
            <w:r w:rsidRPr="00AD7A59">
              <w:rPr>
                <w:spacing w:val="14"/>
                <w:sz w:val="20"/>
                <w:lang w:val="fr-CA"/>
              </w:rPr>
              <w:t xml:space="preserve"> </w:t>
            </w:r>
            <w:r w:rsidRPr="00AD7A59">
              <w:rPr>
                <w:sz w:val="20"/>
                <w:lang w:val="fr-CA"/>
              </w:rPr>
              <w:t xml:space="preserve">une </w:t>
            </w:r>
            <w:r w:rsidRPr="00AD7A59">
              <w:rPr>
                <w:spacing w:val="15"/>
                <w:sz w:val="20"/>
                <w:lang w:val="fr-CA"/>
              </w:rPr>
              <w:t xml:space="preserve"> </w:t>
            </w:r>
            <w:r w:rsidRPr="00AD7A59">
              <w:rPr>
                <w:sz w:val="20"/>
                <w:lang w:val="fr-CA"/>
              </w:rPr>
              <w:t xml:space="preserve">majorité </w:t>
            </w:r>
            <w:r w:rsidRPr="00AD7A59">
              <w:rPr>
                <w:spacing w:val="14"/>
                <w:sz w:val="20"/>
                <w:lang w:val="fr-CA"/>
              </w:rPr>
              <w:t xml:space="preserve"> </w:t>
            </w:r>
            <w:r w:rsidRPr="00AD7A59">
              <w:rPr>
                <w:sz w:val="20"/>
                <w:lang w:val="fr-CA"/>
              </w:rPr>
              <w:t xml:space="preserve">déterminée </w:t>
            </w:r>
            <w:r w:rsidRPr="00AD7A59">
              <w:rPr>
                <w:spacing w:val="15"/>
                <w:sz w:val="20"/>
                <w:lang w:val="fr-CA"/>
              </w:rPr>
              <w:t xml:space="preserve"> </w:t>
            </w:r>
            <w:r w:rsidRPr="00AD7A59">
              <w:rPr>
                <w:sz w:val="20"/>
                <w:lang w:val="fr-CA"/>
              </w:rPr>
              <w:t xml:space="preserve">ou </w:t>
            </w:r>
            <w:r w:rsidRPr="00AD7A59">
              <w:rPr>
                <w:spacing w:val="18"/>
                <w:sz w:val="20"/>
                <w:lang w:val="fr-CA"/>
              </w:rPr>
              <w:t xml:space="preserve"> </w:t>
            </w:r>
            <w:r w:rsidRPr="00AD7A59">
              <w:rPr>
                <w:sz w:val="20"/>
                <w:lang w:val="fr-CA"/>
              </w:rPr>
              <w:t xml:space="preserve">rejetée, </w:t>
            </w:r>
            <w:r w:rsidRPr="00AD7A59">
              <w:rPr>
                <w:spacing w:val="15"/>
                <w:sz w:val="20"/>
                <w:lang w:val="fr-CA"/>
              </w:rPr>
              <w:t xml:space="preserve"> </w:t>
            </w:r>
            <w:r w:rsidRPr="00AD7A59">
              <w:rPr>
                <w:sz w:val="20"/>
                <w:lang w:val="fr-CA"/>
              </w:rPr>
              <w:t xml:space="preserve">constitue </w:t>
            </w:r>
            <w:r w:rsidRPr="00AD7A59">
              <w:rPr>
                <w:spacing w:val="14"/>
                <w:sz w:val="20"/>
                <w:lang w:val="fr-CA"/>
              </w:rPr>
              <w:t xml:space="preserve"> </w:t>
            </w:r>
            <w:r w:rsidRPr="00AD7A59">
              <w:rPr>
                <w:sz w:val="20"/>
                <w:lang w:val="fr-CA"/>
              </w:rPr>
              <w:t xml:space="preserve">la </w:t>
            </w:r>
            <w:r w:rsidRPr="00AD7A59">
              <w:rPr>
                <w:spacing w:val="14"/>
                <w:sz w:val="20"/>
                <w:lang w:val="fr-CA"/>
              </w:rPr>
              <w:t xml:space="preserve"> </w:t>
            </w:r>
            <w:r w:rsidRPr="00AD7A59">
              <w:rPr>
                <w:sz w:val="20"/>
                <w:lang w:val="fr-CA"/>
              </w:rPr>
              <w:t>preuve</w:t>
            </w:r>
          </w:p>
        </w:tc>
        <w:tc>
          <w:tcPr>
            <w:tcW w:w="5362" w:type="dxa"/>
          </w:tcPr>
          <w:p w14:paraId="2742FDE1" w14:textId="77777777" w:rsidR="003F35CC" w:rsidRPr="00AD7A59" w:rsidRDefault="003F35CC">
            <w:pPr>
              <w:pStyle w:val="TableParagraph"/>
              <w:rPr>
                <w:rFonts w:ascii="Times New Roman"/>
                <w:sz w:val="18"/>
                <w:lang w:val="fr-CA"/>
              </w:rPr>
            </w:pPr>
          </w:p>
        </w:tc>
      </w:tr>
    </w:tbl>
    <w:p w14:paraId="6B8304A6"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2A71A747" w14:textId="77777777">
        <w:trPr>
          <w:trHeight w:val="360"/>
        </w:trPr>
        <w:tc>
          <w:tcPr>
            <w:tcW w:w="8078" w:type="dxa"/>
          </w:tcPr>
          <w:p w14:paraId="1C564260" w14:textId="77777777" w:rsidR="003F35CC" w:rsidRDefault="0018015C">
            <w:pPr>
              <w:pStyle w:val="TableParagraph"/>
              <w:spacing w:line="239" w:lineRule="exact"/>
              <w:ind w:left="420"/>
              <w:rPr>
                <w:sz w:val="20"/>
              </w:rPr>
            </w:pPr>
            <w:proofErr w:type="spellStart"/>
            <w:r>
              <w:rPr>
                <w:sz w:val="20"/>
              </w:rPr>
              <w:lastRenderedPageBreak/>
              <w:t>irréfutable</w:t>
            </w:r>
            <w:proofErr w:type="spellEnd"/>
            <w:r>
              <w:rPr>
                <w:sz w:val="20"/>
              </w:rPr>
              <w:t xml:space="preserve"> </w:t>
            </w:r>
            <w:proofErr w:type="spellStart"/>
            <w:r>
              <w:rPr>
                <w:sz w:val="20"/>
              </w:rPr>
              <w:t>d’une</w:t>
            </w:r>
            <w:proofErr w:type="spellEnd"/>
            <w:r>
              <w:rPr>
                <w:sz w:val="20"/>
              </w:rPr>
              <w:t xml:space="preserve"> </w:t>
            </w:r>
            <w:proofErr w:type="spellStart"/>
            <w:r>
              <w:rPr>
                <w:sz w:val="20"/>
              </w:rPr>
              <w:t>telle</w:t>
            </w:r>
            <w:proofErr w:type="spellEnd"/>
            <w:r>
              <w:rPr>
                <w:sz w:val="20"/>
              </w:rPr>
              <w:t xml:space="preserve"> </w:t>
            </w:r>
            <w:proofErr w:type="spellStart"/>
            <w:r>
              <w:rPr>
                <w:sz w:val="20"/>
              </w:rPr>
              <w:t>décision</w:t>
            </w:r>
            <w:proofErr w:type="spellEnd"/>
            <w:r>
              <w:rPr>
                <w:sz w:val="20"/>
              </w:rPr>
              <w:t>.</w:t>
            </w:r>
          </w:p>
        </w:tc>
        <w:tc>
          <w:tcPr>
            <w:tcW w:w="5362" w:type="dxa"/>
          </w:tcPr>
          <w:p w14:paraId="343D3045" w14:textId="77777777" w:rsidR="003F35CC" w:rsidRDefault="003F35CC">
            <w:pPr>
              <w:pStyle w:val="TableParagraph"/>
              <w:rPr>
                <w:rFonts w:ascii="Times New Roman"/>
                <w:sz w:val="18"/>
              </w:rPr>
            </w:pPr>
          </w:p>
        </w:tc>
      </w:tr>
      <w:tr w:rsidR="003F35CC" w:rsidRPr="00711129" w14:paraId="6A5C82D5" w14:textId="77777777">
        <w:trPr>
          <w:trHeight w:val="2036"/>
        </w:trPr>
        <w:tc>
          <w:tcPr>
            <w:tcW w:w="8078" w:type="dxa"/>
          </w:tcPr>
          <w:p w14:paraId="652B0AF5" w14:textId="77777777" w:rsidR="003F35CC" w:rsidRPr="00AD7A59" w:rsidRDefault="0018015C">
            <w:pPr>
              <w:pStyle w:val="TableParagraph"/>
              <w:spacing w:before="118" w:line="235" w:lineRule="auto"/>
              <w:ind w:left="420" w:right="133" w:hanging="310"/>
              <w:jc w:val="both"/>
              <w:rPr>
                <w:sz w:val="20"/>
                <w:lang w:val="fr-CA"/>
              </w:rPr>
            </w:pPr>
            <w:r w:rsidRPr="00AD7A59">
              <w:rPr>
                <w:sz w:val="20"/>
                <w:lang w:val="fr-CA"/>
              </w:rPr>
              <w:t>102 Le président d’une séance du Conseil universitaire peut, avec le consentement majoritaire des membres présents, suspendre cette séance et convenir avec eux de la poursuivre à un autre moment.</w:t>
            </w:r>
            <w:r w:rsidRPr="00AD7A59">
              <w:rPr>
                <w:strike/>
                <w:color w:val="4471C4"/>
                <w:sz w:val="20"/>
                <w:lang w:val="fr-CA"/>
              </w:rPr>
              <w:t xml:space="preserve"> Il n’est pas tenu d’en informer les membres alors absents du Conseil universitaire.</w:t>
            </w:r>
          </w:p>
          <w:p w14:paraId="3F5053BD" w14:textId="77777777" w:rsidR="003F35CC" w:rsidRPr="00AD7A59" w:rsidRDefault="0018015C">
            <w:pPr>
              <w:pStyle w:val="TableParagraph"/>
              <w:spacing w:before="118" w:line="235" w:lineRule="auto"/>
              <w:ind w:left="420" w:right="139"/>
              <w:jc w:val="both"/>
              <w:rPr>
                <w:sz w:val="20"/>
                <w:lang w:val="fr-CA"/>
              </w:rPr>
            </w:pPr>
            <w:r w:rsidRPr="00AD7A59">
              <w:rPr>
                <w:sz w:val="20"/>
                <w:lang w:val="fr-CA"/>
              </w:rPr>
              <w:t>Lors de la poursuite de la séance, le Conseil universitaire ne peut considérer un sujet qui ne figure pas à l’ordre du jour de la séance, à moins de satisfaire aux dispositions du deuxième alinéa de l’article 99.</w:t>
            </w:r>
          </w:p>
        </w:tc>
        <w:tc>
          <w:tcPr>
            <w:tcW w:w="5362" w:type="dxa"/>
          </w:tcPr>
          <w:p w14:paraId="07A9415F" w14:textId="77777777" w:rsidR="003F35CC" w:rsidRPr="00AD7A59" w:rsidRDefault="0018015C">
            <w:pPr>
              <w:pStyle w:val="TableParagraph"/>
              <w:spacing w:before="119"/>
              <w:ind w:left="109"/>
              <w:rPr>
                <w:sz w:val="20"/>
                <w:lang w:val="fr-CA"/>
              </w:rPr>
            </w:pPr>
            <w:r w:rsidRPr="00AD7A59">
              <w:rPr>
                <w:sz w:val="20"/>
                <w:lang w:val="fr-CA"/>
              </w:rPr>
              <w:t>Même justification que pour le retrait du passage requis à</w:t>
            </w:r>
          </w:p>
          <w:p w14:paraId="0BBC451F" w14:textId="77777777" w:rsidR="003F35CC" w:rsidRPr="00A568EE" w:rsidRDefault="0018015C">
            <w:pPr>
              <w:pStyle w:val="TableParagraph"/>
              <w:spacing w:before="2"/>
              <w:ind w:left="109"/>
              <w:rPr>
                <w:sz w:val="20"/>
                <w:lang w:val="fr-CA"/>
              </w:rPr>
            </w:pPr>
            <w:proofErr w:type="gramStart"/>
            <w:r w:rsidRPr="00A568EE">
              <w:rPr>
                <w:sz w:val="20"/>
                <w:lang w:val="fr-CA"/>
              </w:rPr>
              <w:t>l’article</w:t>
            </w:r>
            <w:proofErr w:type="gramEnd"/>
            <w:r w:rsidRPr="00A568EE">
              <w:rPr>
                <w:sz w:val="20"/>
                <w:lang w:val="fr-CA"/>
              </w:rPr>
              <w:t xml:space="preserve"> 84.</w:t>
            </w:r>
          </w:p>
          <w:p w14:paraId="375CE5E6" w14:textId="77777777" w:rsidR="001C6A78" w:rsidRPr="00A568EE" w:rsidRDefault="001C6A78">
            <w:pPr>
              <w:pStyle w:val="TableParagraph"/>
              <w:spacing w:before="2"/>
              <w:ind w:left="109"/>
              <w:rPr>
                <w:sz w:val="20"/>
                <w:lang w:val="fr-CA"/>
              </w:rPr>
            </w:pPr>
          </w:p>
          <w:p w14:paraId="033D8679" w14:textId="017C2490" w:rsidR="001C6A78" w:rsidRPr="001C6A78" w:rsidRDefault="001C6A78">
            <w:pPr>
              <w:pStyle w:val="TableParagraph"/>
              <w:spacing w:before="2"/>
              <w:ind w:left="109"/>
              <w:rPr>
                <w:sz w:val="20"/>
                <w:lang w:val="fr-CA"/>
              </w:rPr>
            </w:pPr>
            <w:r>
              <w:rPr>
                <w:color w:val="31849B" w:themeColor="accent5" w:themeShade="BF"/>
                <w:sz w:val="20"/>
                <w:lang w:val="fr-CA"/>
              </w:rPr>
              <w:t>COMMENTAIRE UL : même commentaire que précédemment.</w:t>
            </w:r>
          </w:p>
        </w:tc>
      </w:tr>
      <w:tr w:rsidR="003F35CC" w:rsidRPr="00711129" w14:paraId="1C075BAF" w14:textId="77777777">
        <w:trPr>
          <w:trHeight w:val="2755"/>
        </w:trPr>
        <w:tc>
          <w:tcPr>
            <w:tcW w:w="8078" w:type="dxa"/>
          </w:tcPr>
          <w:p w14:paraId="7A140C08" w14:textId="56EBF00F" w:rsidR="003F35CC" w:rsidRPr="00AD7A59" w:rsidRDefault="0018015C">
            <w:pPr>
              <w:pStyle w:val="TableParagraph"/>
              <w:spacing w:before="113" w:line="235" w:lineRule="auto"/>
              <w:ind w:left="425" w:right="129" w:hanging="315"/>
              <w:jc w:val="both"/>
              <w:rPr>
                <w:sz w:val="20"/>
                <w:lang w:val="fr-CA"/>
              </w:rPr>
            </w:pPr>
            <w:r w:rsidRPr="00AD7A59">
              <w:rPr>
                <w:sz w:val="20"/>
                <w:lang w:val="fr-CA"/>
              </w:rPr>
              <w:t xml:space="preserve">103 Le secrétaire général de l’Université tient les procès-verbaux des séances du Conseil universitaire dans un ou plusieurs registres prévus à cette fin </w:t>
            </w:r>
            <w:r w:rsidRPr="00AD7A59">
              <w:rPr>
                <w:color w:val="FF0000"/>
                <w:sz w:val="20"/>
                <w:lang w:val="fr-CA"/>
              </w:rPr>
              <w:t>et les rend disponible</w:t>
            </w:r>
            <w:r w:rsidR="002D7E39" w:rsidRPr="002D7E39">
              <w:rPr>
                <w:color w:val="00B050"/>
                <w:sz w:val="20"/>
                <w:lang w:val="fr-CA"/>
              </w:rPr>
              <w:t>s</w:t>
            </w:r>
            <w:r w:rsidRPr="00AD7A59">
              <w:rPr>
                <w:color w:val="FF0000"/>
                <w:sz w:val="20"/>
                <w:lang w:val="fr-CA"/>
              </w:rPr>
              <w:t xml:space="preserve"> pour consultation</w:t>
            </w:r>
            <w:r w:rsidRPr="00AD7A59">
              <w:rPr>
                <w:sz w:val="20"/>
                <w:lang w:val="fr-CA"/>
              </w:rPr>
              <w:t>.</w:t>
            </w:r>
          </w:p>
          <w:p w14:paraId="6E1E79E7" w14:textId="77777777" w:rsidR="003F35CC" w:rsidRPr="00AD7A59" w:rsidRDefault="0018015C">
            <w:pPr>
              <w:pStyle w:val="TableParagraph"/>
              <w:spacing w:before="119" w:line="242" w:lineRule="exact"/>
              <w:ind w:left="425"/>
              <w:jc w:val="both"/>
              <w:rPr>
                <w:sz w:val="20"/>
                <w:lang w:val="fr-CA"/>
              </w:rPr>
            </w:pPr>
            <w:r w:rsidRPr="00AD7A59">
              <w:rPr>
                <w:sz w:val="20"/>
                <w:lang w:val="fr-CA"/>
              </w:rPr>
              <w:t>Le procès-verbal d’une séance est lu et approuvé au début de la séance suivante; après son</w:t>
            </w:r>
          </w:p>
          <w:p w14:paraId="22377B72" w14:textId="77777777" w:rsidR="003F35CC" w:rsidRPr="00AD7A59" w:rsidRDefault="0018015C">
            <w:pPr>
              <w:pStyle w:val="TableParagraph"/>
              <w:spacing w:line="242" w:lineRule="exact"/>
              <w:ind w:left="425"/>
              <w:jc w:val="both"/>
              <w:rPr>
                <w:sz w:val="20"/>
                <w:lang w:val="fr-CA"/>
              </w:rPr>
            </w:pPr>
            <w:proofErr w:type="gramStart"/>
            <w:r w:rsidRPr="00AD7A59">
              <w:rPr>
                <w:sz w:val="20"/>
                <w:lang w:val="fr-CA"/>
              </w:rPr>
              <w:t>approbation</w:t>
            </w:r>
            <w:proofErr w:type="gramEnd"/>
            <w:r w:rsidRPr="00AD7A59">
              <w:rPr>
                <w:sz w:val="20"/>
                <w:lang w:val="fr-CA"/>
              </w:rPr>
              <w:t>, il est signé par la personne qui préside alors la séance.</w:t>
            </w:r>
          </w:p>
          <w:p w14:paraId="458786E0" w14:textId="77777777" w:rsidR="003F35CC" w:rsidRPr="00AD7A59" w:rsidRDefault="0018015C">
            <w:pPr>
              <w:pStyle w:val="TableParagraph"/>
              <w:spacing w:before="121" w:line="232" w:lineRule="auto"/>
              <w:ind w:left="425" w:right="132"/>
              <w:jc w:val="both"/>
              <w:rPr>
                <w:sz w:val="20"/>
                <w:lang w:val="fr-CA"/>
              </w:rPr>
            </w:pPr>
            <w:r w:rsidRPr="00AD7A59">
              <w:rPr>
                <w:sz w:val="20"/>
                <w:lang w:val="fr-CA"/>
              </w:rPr>
              <w:t>Il</w:t>
            </w:r>
            <w:r w:rsidRPr="00AD7A59">
              <w:rPr>
                <w:spacing w:val="-9"/>
                <w:sz w:val="20"/>
                <w:lang w:val="fr-CA"/>
              </w:rPr>
              <w:t xml:space="preserve"> </w:t>
            </w:r>
            <w:r w:rsidRPr="00AD7A59">
              <w:rPr>
                <w:sz w:val="20"/>
                <w:lang w:val="fr-CA"/>
              </w:rPr>
              <w:t>y</w:t>
            </w:r>
            <w:r w:rsidRPr="00AD7A59">
              <w:rPr>
                <w:spacing w:val="-8"/>
                <w:sz w:val="20"/>
                <w:lang w:val="fr-CA"/>
              </w:rPr>
              <w:t xml:space="preserve"> </w:t>
            </w:r>
            <w:r w:rsidRPr="00AD7A59">
              <w:rPr>
                <w:sz w:val="20"/>
                <w:lang w:val="fr-CA"/>
              </w:rPr>
              <w:t>a</w:t>
            </w:r>
            <w:r w:rsidRPr="00AD7A59">
              <w:rPr>
                <w:spacing w:val="-8"/>
                <w:sz w:val="20"/>
                <w:lang w:val="fr-CA"/>
              </w:rPr>
              <w:t xml:space="preserve"> </w:t>
            </w:r>
            <w:proofErr w:type="spellStart"/>
            <w:r w:rsidRPr="00AD7A59">
              <w:rPr>
                <w:sz w:val="20"/>
                <w:lang w:val="fr-CA"/>
              </w:rPr>
              <w:t>dispense</w:t>
            </w:r>
            <w:proofErr w:type="spellEnd"/>
            <w:r w:rsidRPr="00AD7A59">
              <w:rPr>
                <w:spacing w:val="-7"/>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lecture</w:t>
            </w:r>
            <w:r w:rsidRPr="00AD7A59">
              <w:rPr>
                <w:spacing w:val="-6"/>
                <w:sz w:val="20"/>
                <w:lang w:val="fr-CA"/>
              </w:rPr>
              <w:t xml:space="preserve"> </w:t>
            </w:r>
            <w:r w:rsidRPr="00AD7A59">
              <w:rPr>
                <w:sz w:val="20"/>
                <w:lang w:val="fr-CA"/>
              </w:rPr>
              <w:t>du</w:t>
            </w:r>
            <w:r w:rsidRPr="00AD7A59">
              <w:rPr>
                <w:spacing w:val="-8"/>
                <w:sz w:val="20"/>
                <w:lang w:val="fr-CA"/>
              </w:rPr>
              <w:t xml:space="preserve"> </w:t>
            </w:r>
            <w:r w:rsidRPr="00AD7A59">
              <w:rPr>
                <w:sz w:val="20"/>
                <w:lang w:val="fr-CA"/>
              </w:rPr>
              <w:t>procès-verbal</w:t>
            </w:r>
            <w:r w:rsidRPr="00AD7A59">
              <w:rPr>
                <w:spacing w:val="-4"/>
                <w:sz w:val="20"/>
                <w:lang w:val="fr-CA"/>
              </w:rPr>
              <w:t xml:space="preserve"> </w:t>
            </w:r>
            <w:r w:rsidRPr="00AD7A59">
              <w:rPr>
                <w:sz w:val="20"/>
                <w:lang w:val="fr-CA"/>
              </w:rPr>
              <w:t>d’une</w:t>
            </w:r>
            <w:r w:rsidRPr="00AD7A59">
              <w:rPr>
                <w:spacing w:val="-6"/>
                <w:sz w:val="20"/>
                <w:lang w:val="fr-CA"/>
              </w:rPr>
              <w:t xml:space="preserve"> </w:t>
            </w:r>
            <w:r w:rsidRPr="00AD7A59">
              <w:rPr>
                <w:sz w:val="20"/>
                <w:lang w:val="fr-CA"/>
              </w:rPr>
              <w:t>séance</w:t>
            </w:r>
            <w:r w:rsidRPr="00AD7A59">
              <w:rPr>
                <w:spacing w:val="-7"/>
                <w:sz w:val="20"/>
                <w:lang w:val="fr-CA"/>
              </w:rPr>
              <w:t xml:space="preserve"> </w:t>
            </w:r>
            <w:r w:rsidRPr="00AD7A59">
              <w:rPr>
                <w:sz w:val="20"/>
                <w:lang w:val="fr-CA"/>
              </w:rPr>
              <w:t>dont</w:t>
            </w:r>
            <w:r w:rsidRPr="00AD7A59">
              <w:rPr>
                <w:spacing w:val="-9"/>
                <w:sz w:val="20"/>
                <w:lang w:val="fr-CA"/>
              </w:rPr>
              <w:t xml:space="preserve"> </w:t>
            </w:r>
            <w:r w:rsidRPr="00AD7A59">
              <w:rPr>
                <w:sz w:val="20"/>
                <w:lang w:val="fr-CA"/>
              </w:rPr>
              <w:t>une</w:t>
            </w:r>
            <w:r w:rsidRPr="00AD7A59">
              <w:rPr>
                <w:spacing w:val="-7"/>
                <w:sz w:val="20"/>
                <w:lang w:val="fr-CA"/>
              </w:rPr>
              <w:t xml:space="preserve"> </w:t>
            </w:r>
            <w:r w:rsidRPr="00AD7A59">
              <w:rPr>
                <w:sz w:val="20"/>
                <w:lang w:val="fr-CA"/>
              </w:rPr>
              <w:t>copie</w:t>
            </w:r>
            <w:r w:rsidRPr="00AD7A59">
              <w:rPr>
                <w:spacing w:val="-7"/>
                <w:sz w:val="20"/>
                <w:lang w:val="fr-CA"/>
              </w:rPr>
              <w:t xml:space="preserve"> </w:t>
            </w:r>
            <w:r w:rsidRPr="00AD7A59">
              <w:rPr>
                <w:sz w:val="20"/>
                <w:lang w:val="fr-CA"/>
              </w:rPr>
              <w:t>a</w:t>
            </w:r>
            <w:r w:rsidRPr="00AD7A59">
              <w:rPr>
                <w:spacing w:val="-8"/>
                <w:sz w:val="20"/>
                <w:lang w:val="fr-CA"/>
              </w:rPr>
              <w:t xml:space="preserve"> </w:t>
            </w:r>
            <w:r w:rsidRPr="00AD7A59">
              <w:rPr>
                <w:sz w:val="20"/>
                <w:lang w:val="fr-CA"/>
              </w:rPr>
              <w:t>été</w:t>
            </w:r>
            <w:r w:rsidRPr="00AD7A59">
              <w:rPr>
                <w:spacing w:val="-7"/>
                <w:sz w:val="20"/>
                <w:lang w:val="fr-CA"/>
              </w:rPr>
              <w:t xml:space="preserve"> </w:t>
            </w:r>
            <w:r w:rsidRPr="00AD7A59">
              <w:rPr>
                <w:sz w:val="20"/>
                <w:lang w:val="fr-CA"/>
              </w:rPr>
              <w:t>expédiée</w:t>
            </w:r>
            <w:r w:rsidRPr="00AD7A59">
              <w:rPr>
                <w:spacing w:val="-2"/>
                <w:sz w:val="20"/>
                <w:lang w:val="fr-CA"/>
              </w:rPr>
              <w:t xml:space="preserve"> </w:t>
            </w:r>
            <w:r w:rsidRPr="00AD7A59">
              <w:rPr>
                <w:sz w:val="20"/>
                <w:lang w:val="fr-CA"/>
              </w:rPr>
              <w:t>à</w:t>
            </w:r>
            <w:r w:rsidRPr="00AD7A59">
              <w:rPr>
                <w:spacing w:val="-8"/>
                <w:sz w:val="20"/>
                <w:lang w:val="fr-CA"/>
              </w:rPr>
              <w:t xml:space="preserve"> </w:t>
            </w:r>
            <w:r w:rsidRPr="00AD7A59">
              <w:rPr>
                <w:sz w:val="20"/>
                <w:lang w:val="fr-CA"/>
              </w:rPr>
              <w:t xml:space="preserve">tous les membres du Conseil universitaire au moins trois </w:t>
            </w:r>
            <w:r w:rsidRPr="00AD7A59">
              <w:rPr>
                <w:color w:val="FF0000"/>
                <w:sz w:val="20"/>
                <w:lang w:val="fr-CA"/>
              </w:rPr>
              <w:t xml:space="preserve">cinq </w:t>
            </w:r>
            <w:r w:rsidRPr="00AD7A59">
              <w:rPr>
                <w:sz w:val="20"/>
                <w:lang w:val="fr-CA"/>
              </w:rPr>
              <w:t xml:space="preserve">jours </w:t>
            </w:r>
            <w:r w:rsidRPr="00AD7A59">
              <w:rPr>
                <w:color w:val="FF0000"/>
                <w:sz w:val="20"/>
                <w:lang w:val="fr-CA"/>
              </w:rPr>
              <w:t xml:space="preserve">ouvrables </w:t>
            </w:r>
            <w:r w:rsidRPr="00AD7A59">
              <w:rPr>
                <w:sz w:val="20"/>
                <w:lang w:val="fr-CA"/>
              </w:rPr>
              <w:t xml:space="preserve">avant la date de </w:t>
            </w:r>
            <w:r w:rsidRPr="00AD7A59">
              <w:rPr>
                <w:spacing w:val="3"/>
                <w:sz w:val="20"/>
                <w:lang w:val="fr-CA"/>
              </w:rPr>
              <w:t xml:space="preserve">la </w:t>
            </w:r>
            <w:r w:rsidRPr="00AD7A59">
              <w:rPr>
                <w:sz w:val="20"/>
                <w:lang w:val="fr-CA"/>
              </w:rPr>
              <w:t>séance</w:t>
            </w:r>
            <w:r w:rsidRPr="00AD7A59">
              <w:rPr>
                <w:spacing w:val="-1"/>
                <w:sz w:val="20"/>
                <w:lang w:val="fr-CA"/>
              </w:rPr>
              <w:t xml:space="preserve"> </w:t>
            </w:r>
            <w:r w:rsidRPr="00AD7A59">
              <w:rPr>
                <w:sz w:val="20"/>
                <w:lang w:val="fr-CA"/>
              </w:rPr>
              <w:t>suivante.</w:t>
            </w:r>
          </w:p>
          <w:p w14:paraId="7B4E1DA2" w14:textId="77777777" w:rsidR="003F35CC" w:rsidRDefault="0018015C">
            <w:pPr>
              <w:pStyle w:val="TableParagraph"/>
              <w:spacing w:before="125"/>
              <w:ind w:left="110"/>
              <w:rPr>
                <w:sz w:val="20"/>
              </w:rPr>
            </w:pPr>
            <w:r>
              <w:rPr>
                <w:color w:val="221F1F"/>
                <w:w w:val="75"/>
                <w:sz w:val="20"/>
              </w:rPr>
              <w:t>mod. CA-94-55</w:t>
            </w:r>
          </w:p>
        </w:tc>
        <w:tc>
          <w:tcPr>
            <w:tcW w:w="5362" w:type="dxa"/>
          </w:tcPr>
          <w:p w14:paraId="77729B85" w14:textId="3E54C1E0" w:rsidR="002D7E39" w:rsidRPr="00A568EE" w:rsidRDefault="0018015C" w:rsidP="00A568EE">
            <w:pPr>
              <w:pStyle w:val="TableParagraph"/>
              <w:spacing w:before="123" w:line="235" w:lineRule="auto"/>
              <w:ind w:left="109"/>
              <w:rPr>
                <w:sz w:val="20"/>
                <w:lang w:val="fr-CA"/>
              </w:rPr>
            </w:pPr>
            <w:r w:rsidRPr="00AD7A59">
              <w:rPr>
                <w:sz w:val="20"/>
                <w:lang w:val="fr-CA"/>
              </w:rPr>
              <w:t>Mêmes justifications que celles mises de l’avant pour la modification de l’article 85 des présents statuts</w:t>
            </w:r>
            <w:r w:rsidR="002D7E39" w:rsidRPr="00C9754E">
              <w:rPr>
                <w:color w:val="00B050"/>
                <w:sz w:val="20"/>
                <w:lang w:val="fr-CA"/>
              </w:rPr>
              <w:t>.</w:t>
            </w:r>
          </w:p>
          <w:p w14:paraId="7ED3BD05" w14:textId="3F1246C2" w:rsidR="001C6A78" w:rsidRPr="00C9754E" w:rsidRDefault="001C6A78">
            <w:pPr>
              <w:pStyle w:val="TableParagraph"/>
              <w:spacing w:before="123" w:line="235" w:lineRule="auto"/>
              <w:ind w:left="109"/>
              <w:rPr>
                <w:color w:val="00B050"/>
                <w:sz w:val="20"/>
                <w:lang w:val="fr-CA"/>
              </w:rPr>
            </w:pPr>
            <w:r>
              <w:rPr>
                <w:color w:val="31849B" w:themeColor="accent5" w:themeShade="BF"/>
                <w:sz w:val="20"/>
                <w:lang w:val="fr-CA"/>
              </w:rPr>
              <w:t>COMMENTAIRE UL : Ce sera fait</w:t>
            </w:r>
            <w:r w:rsidR="00B616E0">
              <w:rPr>
                <w:color w:val="31849B" w:themeColor="accent5" w:themeShade="BF"/>
                <w:sz w:val="20"/>
                <w:lang w:val="fr-CA"/>
              </w:rPr>
              <w:t>.</w:t>
            </w:r>
          </w:p>
        </w:tc>
      </w:tr>
      <w:tr w:rsidR="003F35CC" w14:paraId="1AB3D680" w14:textId="77777777">
        <w:trPr>
          <w:trHeight w:val="1195"/>
        </w:trPr>
        <w:tc>
          <w:tcPr>
            <w:tcW w:w="8078" w:type="dxa"/>
          </w:tcPr>
          <w:p w14:paraId="61550D95" w14:textId="77777777" w:rsidR="003F35CC" w:rsidRDefault="0018015C">
            <w:pPr>
              <w:pStyle w:val="TableParagraph"/>
              <w:spacing w:before="118" w:line="235" w:lineRule="auto"/>
              <w:ind w:left="425" w:right="134" w:hanging="315"/>
              <w:jc w:val="both"/>
              <w:rPr>
                <w:sz w:val="20"/>
              </w:rPr>
            </w:pPr>
            <w:r w:rsidRPr="00AD7A59">
              <w:rPr>
                <w:sz w:val="20"/>
                <w:lang w:val="fr-CA"/>
              </w:rPr>
              <w:t>104 Sous réserve des présents statuts, le Conseil universitaire peut adopter tout règlement pour régir</w:t>
            </w:r>
            <w:r w:rsidRPr="00AD7A59">
              <w:rPr>
                <w:spacing w:val="-8"/>
                <w:sz w:val="20"/>
                <w:lang w:val="fr-CA"/>
              </w:rPr>
              <w:t xml:space="preserve"> </w:t>
            </w:r>
            <w:r w:rsidRPr="00AD7A59">
              <w:rPr>
                <w:sz w:val="20"/>
                <w:lang w:val="fr-CA"/>
              </w:rPr>
              <w:t>sa</w:t>
            </w:r>
            <w:r w:rsidRPr="00AD7A59">
              <w:rPr>
                <w:spacing w:val="-9"/>
                <w:sz w:val="20"/>
                <w:lang w:val="fr-CA"/>
              </w:rPr>
              <w:t xml:space="preserve"> </w:t>
            </w:r>
            <w:r w:rsidRPr="00AD7A59">
              <w:rPr>
                <w:sz w:val="20"/>
                <w:lang w:val="fr-CA"/>
              </w:rPr>
              <w:t>procédure</w:t>
            </w:r>
            <w:r w:rsidRPr="00AD7A59">
              <w:rPr>
                <w:spacing w:val="-7"/>
                <w:sz w:val="20"/>
                <w:lang w:val="fr-CA"/>
              </w:rPr>
              <w:t xml:space="preserve"> </w:t>
            </w:r>
            <w:r w:rsidRPr="00AD7A59">
              <w:rPr>
                <w:sz w:val="20"/>
                <w:lang w:val="fr-CA"/>
              </w:rPr>
              <w:t>d’assemblée.</w:t>
            </w:r>
            <w:r w:rsidRPr="00AD7A59">
              <w:rPr>
                <w:spacing w:val="-13"/>
                <w:sz w:val="20"/>
                <w:lang w:val="fr-CA"/>
              </w:rPr>
              <w:t xml:space="preserve"> </w:t>
            </w:r>
            <w:r w:rsidRPr="00AD7A59">
              <w:rPr>
                <w:sz w:val="20"/>
                <w:lang w:val="fr-CA"/>
              </w:rPr>
              <w:t>En</w:t>
            </w:r>
            <w:r w:rsidRPr="00AD7A59">
              <w:rPr>
                <w:spacing w:val="-8"/>
                <w:sz w:val="20"/>
                <w:lang w:val="fr-CA"/>
              </w:rPr>
              <w:t xml:space="preserve"> </w:t>
            </w:r>
            <w:r w:rsidRPr="00AD7A59">
              <w:rPr>
                <w:sz w:val="20"/>
                <w:lang w:val="fr-CA"/>
              </w:rPr>
              <w:t>l’absence</w:t>
            </w:r>
            <w:r w:rsidRPr="00AD7A59">
              <w:rPr>
                <w:spacing w:val="-7"/>
                <w:sz w:val="20"/>
                <w:lang w:val="fr-CA"/>
              </w:rPr>
              <w:t xml:space="preserve"> </w:t>
            </w:r>
            <w:r w:rsidRPr="00AD7A59">
              <w:rPr>
                <w:sz w:val="20"/>
                <w:lang w:val="fr-CA"/>
              </w:rPr>
              <w:t>de</w:t>
            </w:r>
            <w:r w:rsidRPr="00AD7A59">
              <w:rPr>
                <w:spacing w:val="-8"/>
                <w:sz w:val="20"/>
                <w:lang w:val="fr-CA"/>
              </w:rPr>
              <w:t xml:space="preserve"> </w:t>
            </w:r>
            <w:r w:rsidRPr="00AD7A59">
              <w:rPr>
                <w:sz w:val="20"/>
                <w:lang w:val="fr-CA"/>
              </w:rPr>
              <w:t>règlement</w:t>
            </w:r>
            <w:r w:rsidRPr="00AD7A59">
              <w:rPr>
                <w:spacing w:val="-10"/>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procédure</w:t>
            </w:r>
            <w:r w:rsidRPr="00AD7A59">
              <w:rPr>
                <w:spacing w:val="-7"/>
                <w:sz w:val="20"/>
                <w:lang w:val="fr-CA"/>
              </w:rPr>
              <w:t xml:space="preserve"> </w:t>
            </w:r>
            <w:r w:rsidRPr="00AD7A59">
              <w:rPr>
                <w:sz w:val="20"/>
                <w:lang w:val="fr-CA"/>
              </w:rPr>
              <w:t>sur</w:t>
            </w:r>
            <w:r w:rsidRPr="00AD7A59">
              <w:rPr>
                <w:spacing w:val="-8"/>
                <w:sz w:val="20"/>
                <w:lang w:val="fr-CA"/>
              </w:rPr>
              <w:t xml:space="preserve"> </w:t>
            </w:r>
            <w:r w:rsidRPr="00AD7A59">
              <w:rPr>
                <w:sz w:val="20"/>
                <w:lang w:val="fr-CA"/>
              </w:rPr>
              <w:t>un</w:t>
            </w:r>
            <w:r w:rsidRPr="00AD7A59">
              <w:rPr>
                <w:spacing w:val="-8"/>
                <w:sz w:val="20"/>
                <w:lang w:val="fr-CA"/>
              </w:rPr>
              <w:t xml:space="preserve"> </w:t>
            </w:r>
            <w:r w:rsidRPr="00AD7A59">
              <w:rPr>
                <w:sz w:val="20"/>
                <w:lang w:val="fr-CA"/>
              </w:rPr>
              <w:t>point</w:t>
            </w:r>
            <w:r w:rsidRPr="00AD7A59">
              <w:rPr>
                <w:spacing w:val="-10"/>
                <w:sz w:val="20"/>
                <w:lang w:val="fr-CA"/>
              </w:rPr>
              <w:t xml:space="preserve"> </w:t>
            </w:r>
            <w:r w:rsidRPr="00AD7A59">
              <w:rPr>
                <w:sz w:val="20"/>
                <w:lang w:val="fr-CA"/>
              </w:rPr>
              <w:t xml:space="preserve">donné, le code de procédure Morin s’applique aux séances du Conseil universitaire (Morin, Victor. </w:t>
            </w:r>
            <w:proofErr w:type="spellStart"/>
            <w:r>
              <w:rPr>
                <w:i/>
                <w:sz w:val="20"/>
              </w:rPr>
              <w:t>Procédure</w:t>
            </w:r>
            <w:proofErr w:type="spellEnd"/>
            <w:r>
              <w:rPr>
                <w:i/>
                <w:sz w:val="20"/>
              </w:rPr>
              <w:t xml:space="preserve"> des </w:t>
            </w:r>
            <w:proofErr w:type="spellStart"/>
            <w:r>
              <w:rPr>
                <w:i/>
                <w:sz w:val="20"/>
              </w:rPr>
              <w:t>assemblées</w:t>
            </w:r>
            <w:proofErr w:type="spellEnd"/>
            <w:r>
              <w:rPr>
                <w:i/>
                <w:sz w:val="20"/>
              </w:rPr>
              <w:t xml:space="preserve"> </w:t>
            </w:r>
            <w:proofErr w:type="spellStart"/>
            <w:r>
              <w:rPr>
                <w:i/>
                <w:sz w:val="20"/>
              </w:rPr>
              <w:t>délibérantes</w:t>
            </w:r>
            <w:proofErr w:type="spellEnd"/>
            <w:r>
              <w:rPr>
                <w:sz w:val="20"/>
              </w:rPr>
              <w:t xml:space="preserve">, 4e </w:t>
            </w:r>
            <w:proofErr w:type="spellStart"/>
            <w:r>
              <w:rPr>
                <w:sz w:val="20"/>
              </w:rPr>
              <w:t>éd</w:t>
            </w:r>
            <w:proofErr w:type="spellEnd"/>
            <w:r>
              <w:rPr>
                <w:sz w:val="20"/>
              </w:rPr>
              <w:t>. fr., Montréal,</w:t>
            </w:r>
            <w:r>
              <w:rPr>
                <w:spacing w:val="-13"/>
                <w:sz w:val="20"/>
              </w:rPr>
              <w:t xml:space="preserve"> </w:t>
            </w:r>
            <w:r>
              <w:rPr>
                <w:sz w:val="20"/>
              </w:rPr>
              <w:t>1969.</w:t>
            </w:r>
          </w:p>
        </w:tc>
        <w:tc>
          <w:tcPr>
            <w:tcW w:w="5362" w:type="dxa"/>
          </w:tcPr>
          <w:p w14:paraId="16F6F223" w14:textId="77777777" w:rsidR="003F35CC" w:rsidRDefault="003F35CC">
            <w:pPr>
              <w:pStyle w:val="TableParagraph"/>
              <w:rPr>
                <w:rFonts w:ascii="Times New Roman"/>
                <w:sz w:val="18"/>
              </w:rPr>
            </w:pPr>
          </w:p>
        </w:tc>
      </w:tr>
      <w:tr w:rsidR="003F35CC" w:rsidRPr="00711129" w14:paraId="2D720126" w14:textId="77777777">
        <w:trPr>
          <w:trHeight w:val="485"/>
        </w:trPr>
        <w:tc>
          <w:tcPr>
            <w:tcW w:w="8078" w:type="dxa"/>
          </w:tcPr>
          <w:p w14:paraId="00389F4E" w14:textId="77777777" w:rsidR="003F35CC" w:rsidRPr="00AD7A59" w:rsidRDefault="0018015C">
            <w:pPr>
              <w:pStyle w:val="TableParagraph"/>
              <w:spacing w:before="119"/>
              <w:ind w:left="420"/>
              <w:rPr>
                <w:b/>
                <w:sz w:val="20"/>
                <w:lang w:val="fr-CA"/>
              </w:rPr>
            </w:pPr>
            <w:r w:rsidRPr="00AD7A59">
              <w:rPr>
                <w:b/>
                <w:sz w:val="20"/>
                <w:lang w:val="fr-CA"/>
              </w:rPr>
              <w:t>Section III – Le Comité exécutif</w:t>
            </w:r>
          </w:p>
        </w:tc>
        <w:tc>
          <w:tcPr>
            <w:tcW w:w="5362" w:type="dxa"/>
          </w:tcPr>
          <w:p w14:paraId="17442CA9" w14:textId="77777777" w:rsidR="003F35CC" w:rsidRPr="00AD7A59" w:rsidRDefault="003F35CC">
            <w:pPr>
              <w:pStyle w:val="TableParagraph"/>
              <w:rPr>
                <w:rFonts w:ascii="Times New Roman"/>
                <w:sz w:val="18"/>
                <w:lang w:val="fr-CA"/>
              </w:rPr>
            </w:pPr>
          </w:p>
        </w:tc>
      </w:tr>
      <w:tr w:rsidR="003F35CC" w:rsidRPr="00711129" w14:paraId="6AD5D5CB" w14:textId="77777777">
        <w:trPr>
          <w:trHeight w:val="1195"/>
        </w:trPr>
        <w:tc>
          <w:tcPr>
            <w:tcW w:w="8078" w:type="dxa"/>
          </w:tcPr>
          <w:p w14:paraId="09A2E807" w14:textId="77777777" w:rsidR="003F35CC" w:rsidRPr="00AD7A59" w:rsidRDefault="0018015C">
            <w:pPr>
              <w:pStyle w:val="TableParagraph"/>
              <w:spacing w:before="118" w:line="235" w:lineRule="auto"/>
              <w:ind w:left="425" w:right="142" w:hanging="315"/>
              <w:jc w:val="both"/>
              <w:rPr>
                <w:sz w:val="20"/>
                <w:lang w:val="fr-CA"/>
              </w:rPr>
            </w:pPr>
            <w:r w:rsidRPr="00AD7A59">
              <w:rPr>
                <w:sz w:val="20"/>
                <w:lang w:val="fr-CA"/>
              </w:rPr>
              <w:t>105 Le Comité exécutif voit à l’exécution des politiques et décisions du Conseil d’administration et du Conseil universitaire, assure l’administration courante de l’Université et exerce, en outre,</w:t>
            </w:r>
            <w:r w:rsidRPr="00AD7A59">
              <w:rPr>
                <w:spacing w:val="-8"/>
                <w:sz w:val="20"/>
                <w:lang w:val="fr-CA"/>
              </w:rPr>
              <w:t xml:space="preserve"> </w:t>
            </w:r>
            <w:r w:rsidRPr="00AD7A59">
              <w:rPr>
                <w:sz w:val="20"/>
                <w:lang w:val="fr-CA"/>
              </w:rPr>
              <w:t>les</w:t>
            </w:r>
            <w:r w:rsidRPr="00AD7A59">
              <w:rPr>
                <w:spacing w:val="-6"/>
                <w:sz w:val="20"/>
                <w:lang w:val="fr-CA"/>
              </w:rPr>
              <w:t xml:space="preserve"> </w:t>
            </w:r>
            <w:r w:rsidRPr="00AD7A59">
              <w:rPr>
                <w:sz w:val="20"/>
                <w:lang w:val="fr-CA"/>
              </w:rPr>
              <w:t>autres</w:t>
            </w:r>
            <w:r w:rsidRPr="00AD7A59">
              <w:rPr>
                <w:spacing w:val="-6"/>
                <w:sz w:val="20"/>
                <w:lang w:val="fr-CA"/>
              </w:rPr>
              <w:t xml:space="preserve"> </w:t>
            </w:r>
            <w:r w:rsidRPr="00AD7A59">
              <w:rPr>
                <w:sz w:val="20"/>
                <w:lang w:val="fr-CA"/>
              </w:rPr>
              <w:t>pouvoirs</w:t>
            </w:r>
            <w:r w:rsidRPr="00AD7A59">
              <w:rPr>
                <w:spacing w:val="-6"/>
                <w:sz w:val="20"/>
                <w:lang w:val="fr-CA"/>
              </w:rPr>
              <w:t xml:space="preserve"> </w:t>
            </w:r>
            <w:r w:rsidRPr="00AD7A59">
              <w:rPr>
                <w:sz w:val="20"/>
                <w:lang w:val="fr-CA"/>
              </w:rPr>
              <w:t>qui</w:t>
            </w:r>
            <w:r w:rsidRPr="00AD7A59">
              <w:rPr>
                <w:spacing w:val="-9"/>
                <w:sz w:val="20"/>
                <w:lang w:val="fr-CA"/>
              </w:rPr>
              <w:t xml:space="preserve"> </w:t>
            </w:r>
            <w:r w:rsidRPr="00AD7A59">
              <w:rPr>
                <w:sz w:val="20"/>
                <w:lang w:val="fr-CA"/>
              </w:rPr>
              <w:t>lui</w:t>
            </w:r>
            <w:r w:rsidRPr="00AD7A59">
              <w:rPr>
                <w:spacing w:val="-4"/>
                <w:sz w:val="20"/>
                <w:lang w:val="fr-CA"/>
              </w:rPr>
              <w:t xml:space="preserve"> </w:t>
            </w:r>
            <w:r w:rsidRPr="00AD7A59">
              <w:rPr>
                <w:sz w:val="20"/>
                <w:lang w:val="fr-CA"/>
              </w:rPr>
              <w:t>sont</w:t>
            </w:r>
            <w:r w:rsidRPr="00AD7A59">
              <w:rPr>
                <w:spacing w:val="-5"/>
                <w:sz w:val="20"/>
                <w:lang w:val="fr-CA"/>
              </w:rPr>
              <w:t xml:space="preserve"> </w:t>
            </w:r>
            <w:r w:rsidRPr="00AD7A59">
              <w:rPr>
                <w:sz w:val="20"/>
                <w:lang w:val="fr-CA"/>
              </w:rPr>
              <w:t>conférés</w:t>
            </w:r>
            <w:r w:rsidRPr="00AD7A59">
              <w:rPr>
                <w:spacing w:val="-6"/>
                <w:sz w:val="20"/>
                <w:lang w:val="fr-CA"/>
              </w:rPr>
              <w:t xml:space="preserve"> </w:t>
            </w:r>
            <w:r w:rsidRPr="00AD7A59">
              <w:rPr>
                <w:sz w:val="20"/>
                <w:lang w:val="fr-CA"/>
              </w:rPr>
              <w:t>dans</w:t>
            </w:r>
            <w:r w:rsidRPr="00AD7A59">
              <w:rPr>
                <w:spacing w:val="-6"/>
                <w:sz w:val="20"/>
                <w:lang w:val="fr-CA"/>
              </w:rPr>
              <w:t xml:space="preserve"> </w:t>
            </w:r>
            <w:r w:rsidRPr="00AD7A59">
              <w:rPr>
                <w:sz w:val="20"/>
                <w:lang w:val="fr-CA"/>
              </w:rPr>
              <w:t>les</w:t>
            </w:r>
            <w:r w:rsidRPr="00AD7A59">
              <w:rPr>
                <w:spacing w:val="-6"/>
                <w:sz w:val="20"/>
                <w:lang w:val="fr-CA"/>
              </w:rPr>
              <w:t xml:space="preserve"> </w:t>
            </w:r>
            <w:r w:rsidRPr="00AD7A59">
              <w:rPr>
                <w:sz w:val="20"/>
                <w:lang w:val="fr-CA"/>
              </w:rPr>
              <w:t>statuts</w:t>
            </w:r>
            <w:r w:rsidRPr="00AD7A59">
              <w:rPr>
                <w:spacing w:val="4"/>
                <w:sz w:val="20"/>
                <w:lang w:val="fr-CA"/>
              </w:rPr>
              <w:t xml:space="preserve"> </w:t>
            </w:r>
            <w:r w:rsidRPr="00AD7A59">
              <w:rPr>
                <w:sz w:val="20"/>
                <w:lang w:val="fr-CA"/>
              </w:rPr>
              <w:t>ou</w:t>
            </w:r>
            <w:r w:rsidRPr="00AD7A59">
              <w:rPr>
                <w:spacing w:val="-8"/>
                <w:sz w:val="20"/>
                <w:lang w:val="fr-CA"/>
              </w:rPr>
              <w:t xml:space="preserve"> </w:t>
            </w:r>
            <w:r w:rsidRPr="00AD7A59">
              <w:rPr>
                <w:sz w:val="20"/>
                <w:lang w:val="fr-CA"/>
              </w:rPr>
              <w:t>qui</w:t>
            </w:r>
            <w:r w:rsidRPr="00AD7A59">
              <w:rPr>
                <w:spacing w:val="-4"/>
                <w:sz w:val="20"/>
                <w:lang w:val="fr-CA"/>
              </w:rPr>
              <w:t xml:space="preserve"> </w:t>
            </w:r>
            <w:r w:rsidRPr="00AD7A59">
              <w:rPr>
                <w:sz w:val="20"/>
                <w:lang w:val="fr-CA"/>
              </w:rPr>
              <w:t>lui</w:t>
            </w:r>
            <w:r w:rsidRPr="00AD7A59">
              <w:rPr>
                <w:spacing w:val="-8"/>
                <w:sz w:val="20"/>
                <w:lang w:val="fr-CA"/>
              </w:rPr>
              <w:t xml:space="preserve"> </w:t>
            </w:r>
            <w:r w:rsidRPr="00AD7A59">
              <w:rPr>
                <w:sz w:val="20"/>
                <w:lang w:val="fr-CA"/>
              </w:rPr>
              <w:t>sont</w:t>
            </w:r>
            <w:r w:rsidRPr="00AD7A59">
              <w:rPr>
                <w:spacing w:val="-5"/>
                <w:sz w:val="20"/>
                <w:lang w:val="fr-CA"/>
              </w:rPr>
              <w:t xml:space="preserve"> </w:t>
            </w:r>
            <w:r w:rsidRPr="00AD7A59">
              <w:rPr>
                <w:sz w:val="20"/>
                <w:lang w:val="fr-CA"/>
              </w:rPr>
              <w:t>délégués</w:t>
            </w:r>
            <w:r w:rsidRPr="00AD7A59">
              <w:rPr>
                <w:spacing w:val="-6"/>
                <w:sz w:val="20"/>
                <w:lang w:val="fr-CA"/>
              </w:rPr>
              <w:t xml:space="preserve"> </w:t>
            </w:r>
            <w:r w:rsidRPr="00AD7A59">
              <w:rPr>
                <w:sz w:val="20"/>
                <w:lang w:val="fr-CA"/>
              </w:rPr>
              <w:t>par</w:t>
            </w:r>
            <w:r w:rsidRPr="00AD7A59">
              <w:rPr>
                <w:spacing w:val="-3"/>
                <w:sz w:val="20"/>
                <w:lang w:val="fr-CA"/>
              </w:rPr>
              <w:t xml:space="preserve"> </w:t>
            </w:r>
            <w:r w:rsidRPr="00AD7A59">
              <w:rPr>
                <w:sz w:val="20"/>
                <w:lang w:val="fr-CA"/>
              </w:rPr>
              <w:t>le Conseil d’administration ou par le Conseil</w:t>
            </w:r>
            <w:r w:rsidRPr="00AD7A59">
              <w:rPr>
                <w:spacing w:val="-4"/>
                <w:sz w:val="20"/>
                <w:lang w:val="fr-CA"/>
              </w:rPr>
              <w:t xml:space="preserve"> </w:t>
            </w:r>
            <w:r w:rsidRPr="00AD7A59">
              <w:rPr>
                <w:sz w:val="20"/>
                <w:lang w:val="fr-CA"/>
              </w:rPr>
              <w:t>universitaire.</w:t>
            </w:r>
          </w:p>
        </w:tc>
        <w:tc>
          <w:tcPr>
            <w:tcW w:w="5362" w:type="dxa"/>
          </w:tcPr>
          <w:p w14:paraId="49AC1CB3" w14:textId="77777777" w:rsidR="003F35CC" w:rsidRPr="00AD7A59" w:rsidRDefault="003F35CC">
            <w:pPr>
              <w:pStyle w:val="TableParagraph"/>
              <w:rPr>
                <w:rFonts w:ascii="Times New Roman"/>
                <w:sz w:val="18"/>
                <w:lang w:val="fr-CA"/>
              </w:rPr>
            </w:pPr>
          </w:p>
        </w:tc>
      </w:tr>
      <w:tr w:rsidR="003F35CC" w:rsidRPr="00711129" w14:paraId="3E8DA6F6" w14:textId="77777777">
        <w:trPr>
          <w:trHeight w:val="1915"/>
        </w:trPr>
        <w:tc>
          <w:tcPr>
            <w:tcW w:w="8078" w:type="dxa"/>
          </w:tcPr>
          <w:p w14:paraId="2877B3A0" w14:textId="77777777" w:rsidR="003F35CC" w:rsidRPr="00AD7A59" w:rsidRDefault="0018015C">
            <w:pPr>
              <w:pStyle w:val="TableParagraph"/>
              <w:spacing w:before="115" w:line="242" w:lineRule="exact"/>
              <w:ind w:left="110"/>
              <w:jc w:val="both"/>
              <w:rPr>
                <w:sz w:val="20"/>
                <w:lang w:val="fr-CA"/>
              </w:rPr>
            </w:pPr>
            <w:r w:rsidRPr="00AD7A59">
              <w:rPr>
                <w:sz w:val="20"/>
                <w:lang w:val="fr-CA"/>
              </w:rPr>
              <w:t>106 Sans limiter la généralité de l’article 105, le Comité exécutif exerce notamment les fonctions</w:t>
            </w:r>
          </w:p>
          <w:p w14:paraId="1332C3BD" w14:textId="77777777" w:rsidR="003F35CC" w:rsidRDefault="0018015C">
            <w:pPr>
              <w:pStyle w:val="TableParagraph"/>
              <w:spacing w:line="242" w:lineRule="exact"/>
              <w:ind w:left="425"/>
              <w:jc w:val="both"/>
              <w:rPr>
                <w:sz w:val="20"/>
              </w:rPr>
            </w:pPr>
            <w:proofErr w:type="spellStart"/>
            <w:proofErr w:type="gramStart"/>
            <w:r>
              <w:rPr>
                <w:sz w:val="20"/>
              </w:rPr>
              <w:t>suivantes</w:t>
            </w:r>
            <w:proofErr w:type="spellEnd"/>
            <w:r>
              <w:rPr>
                <w:sz w:val="20"/>
              </w:rPr>
              <w:t xml:space="preserve"> :</w:t>
            </w:r>
            <w:proofErr w:type="gramEnd"/>
          </w:p>
          <w:p w14:paraId="1D8BEF7F" w14:textId="77777777" w:rsidR="003F35CC" w:rsidRPr="00AD7A59" w:rsidRDefault="0018015C">
            <w:pPr>
              <w:pStyle w:val="TableParagraph"/>
              <w:numPr>
                <w:ilvl w:val="0"/>
                <w:numId w:val="21"/>
              </w:numPr>
              <w:tabs>
                <w:tab w:val="left" w:pos="700"/>
              </w:tabs>
              <w:spacing w:before="119" w:line="235" w:lineRule="auto"/>
              <w:ind w:right="130"/>
              <w:jc w:val="both"/>
              <w:rPr>
                <w:sz w:val="20"/>
                <w:lang w:val="fr-CA"/>
              </w:rPr>
            </w:pPr>
            <w:proofErr w:type="gramStart"/>
            <w:r w:rsidRPr="00AD7A59">
              <w:rPr>
                <w:sz w:val="20"/>
                <w:lang w:val="fr-CA"/>
              </w:rPr>
              <w:t>faire</w:t>
            </w:r>
            <w:proofErr w:type="gramEnd"/>
            <w:r w:rsidRPr="00AD7A59">
              <w:rPr>
                <w:sz w:val="20"/>
                <w:lang w:val="fr-CA"/>
              </w:rPr>
              <w:t xml:space="preserve"> les nominations qui ne sont pas expressément réservées par la charte ou les statuts au Conseil d’administration ou au Conseil universitaire, à un organisme ou à un administrateur de</w:t>
            </w:r>
            <w:r w:rsidRPr="00AD7A59">
              <w:rPr>
                <w:spacing w:val="-2"/>
                <w:sz w:val="20"/>
                <w:lang w:val="fr-CA"/>
              </w:rPr>
              <w:t xml:space="preserve"> </w:t>
            </w:r>
            <w:r w:rsidRPr="00AD7A59">
              <w:rPr>
                <w:sz w:val="20"/>
                <w:lang w:val="fr-CA"/>
              </w:rPr>
              <w:t>l’Université;</w:t>
            </w:r>
          </w:p>
          <w:p w14:paraId="1C6F99B4" w14:textId="77777777" w:rsidR="003F35CC" w:rsidRPr="00AD7A59" w:rsidRDefault="0018015C">
            <w:pPr>
              <w:pStyle w:val="TableParagraph"/>
              <w:numPr>
                <w:ilvl w:val="0"/>
                <w:numId w:val="21"/>
              </w:numPr>
              <w:tabs>
                <w:tab w:val="left" w:pos="700"/>
              </w:tabs>
              <w:spacing w:before="114"/>
              <w:jc w:val="both"/>
              <w:rPr>
                <w:sz w:val="20"/>
                <w:lang w:val="fr-CA"/>
              </w:rPr>
            </w:pPr>
            <w:proofErr w:type="gramStart"/>
            <w:r w:rsidRPr="00AD7A59">
              <w:rPr>
                <w:sz w:val="20"/>
                <w:lang w:val="fr-CA"/>
              </w:rPr>
              <w:t>superviser</w:t>
            </w:r>
            <w:proofErr w:type="gramEnd"/>
            <w:r w:rsidRPr="00AD7A59">
              <w:rPr>
                <w:sz w:val="20"/>
                <w:lang w:val="fr-CA"/>
              </w:rPr>
              <w:t xml:space="preserve"> l’administration des biens matériels de</w:t>
            </w:r>
            <w:r w:rsidRPr="00AD7A59">
              <w:rPr>
                <w:spacing w:val="-2"/>
                <w:sz w:val="20"/>
                <w:lang w:val="fr-CA"/>
              </w:rPr>
              <w:t xml:space="preserve"> </w:t>
            </w:r>
            <w:r w:rsidRPr="00AD7A59">
              <w:rPr>
                <w:sz w:val="20"/>
                <w:lang w:val="fr-CA"/>
              </w:rPr>
              <w:t>l’Université;</w:t>
            </w:r>
          </w:p>
        </w:tc>
        <w:tc>
          <w:tcPr>
            <w:tcW w:w="5362" w:type="dxa"/>
          </w:tcPr>
          <w:p w14:paraId="00685B92" w14:textId="77777777" w:rsidR="003F35CC" w:rsidRPr="00AD7A59" w:rsidRDefault="003F35CC">
            <w:pPr>
              <w:pStyle w:val="TableParagraph"/>
              <w:rPr>
                <w:rFonts w:ascii="Times New Roman"/>
                <w:sz w:val="18"/>
                <w:lang w:val="fr-CA"/>
              </w:rPr>
            </w:pPr>
          </w:p>
        </w:tc>
      </w:tr>
    </w:tbl>
    <w:p w14:paraId="5B4B0AAD"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6F5C3858" w14:textId="77777777">
        <w:trPr>
          <w:trHeight w:val="4666"/>
        </w:trPr>
        <w:tc>
          <w:tcPr>
            <w:tcW w:w="8078" w:type="dxa"/>
          </w:tcPr>
          <w:p w14:paraId="68E578DE" w14:textId="77777777" w:rsidR="003F35CC" w:rsidRPr="00AD7A59" w:rsidRDefault="0018015C">
            <w:pPr>
              <w:pStyle w:val="TableParagraph"/>
              <w:numPr>
                <w:ilvl w:val="0"/>
                <w:numId w:val="47"/>
              </w:numPr>
              <w:tabs>
                <w:tab w:val="left" w:pos="700"/>
              </w:tabs>
              <w:spacing w:line="239" w:lineRule="exact"/>
              <w:rPr>
                <w:sz w:val="20"/>
                <w:lang w:val="fr-CA"/>
              </w:rPr>
            </w:pPr>
            <w:proofErr w:type="gramStart"/>
            <w:r w:rsidRPr="00AD7A59">
              <w:rPr>
                <w:sz w:val="20"/>
                <w:lang w:val="fr-CA"/>
              </w:rPr>
              <w:lastRenderedPageBreak/>
              <w:t>voir</w:t>
            </w:r>
            <w:proofErr w:type="gramEnd"/>
            <w:r w:rsidRPr="00AD7A59">
              <w:rPr>
                <w:sz w:val="20"/>
                <w:lang w:val="fr-CA"/>
              </w:rPr>
              <w:t xml:space="preserve"> à l’établissement des prévisions budgétaires et du</w:t>
            </w:r>
            <w:r w:rsidRPr="00AD7A59">
              <w:rPr>
                <w:spacing w:val="-9"/>
                <w:sz w:val="20"/>
                <w:lang w:val="fr-CA"/>
              </w:rPr>
              <w:t xml:space="preserve"> </w:t>
            </w:r>
            <w:r w:rsidRPr="00AD7A59">
              <w:rPr>
                <w:sz w:val="20"/>
                <w:lang w:val="fr-CA"/>
              </w:rPr>
              <w:t>budget;</w:t>
            </w:r>
          </w:p>
          <w:p w14:paraId="465ADDAD" w14:textId="77777777" w:rsidR="003F35CC" w:rsidRPr="00AD7A59" w:rsidRDefault="0018015C">
            <w:pPr>
              <w:pStyle w:val="TableParagraph"/>
              <w:numPr>
                <w:ilvl w:val="0"/>
                <w:numId w:val="47"/>
              </w:numPr>
              <w:tabs>
                <w:tab w:val="left" w:pos="700"/>
              </w:tabs>
              <w:spacing w:before="116"/>
              <w:rPr>
                <w:sz w:val="20"/>
                <w:lang w:val="fr-CA"/>
              </w:rPr>
            </w:pPr>
            <w:proofErr w:type="gramStart"/>
            <w:r w:rsidRPr="00AD7A59">
              <w:rPr>
                <w:sz w:val="20"/>
                <w:lang w:val="fr-CA"/>
              </w:rPr>
              <w:t>voir</w:t>
            </w:r>
            <w:proofErr w:type="gramEnd"/>
            <w:r w:rsidRPr="00AD7A59">
              <w:rPr>
                <w:sz w:val="20"/>
                <w:lang w:val="fr-CA"/>
              </w:rPr>
              <w:t xml:space="preserve"> à la préparation des états</w:t>
            </w:r>
            <w:r w:rsidRPr="00AD7A59">
              <w:rPr>
                <w:spacing w:val="-3"/>
                <w:sz w:val="20"/>
                <w:lang w:val="fr-CA"/>
              </w:rPr>
              <w:t xml:space="preserve"> </w:t>
            </w:r>
            <w:r w:rsidRPr="00AD7A59">
              <w:rPr>
                <w:sz w:val="20"/>
                <w:lang w:val="fr-CA"/>
              </w:rPr>
              <w:t>financiers;</w:t>
            </w:r>
          </w:p>
          <w:p w14:paraId="26F70772" w14:textId="77777777" w:rsidR="003F35CC" w:rsidRPr="00AD7A59" w:rsidRDefault="0018015C">
            <w:pPr>
              <w:pStyle w:val="TableParagraph"/>
              <w:numPr>
                <w:ilvl w:val="0"/>
                <w:numId w:val="47"/>
              </w:numPr>
              <w:tabs>
                <w:tab w:val="left" w:pos="700"/>
              </w:tabs>
              <w:spacing w:before="116"/>
              <w:rPr>
                <w:sz w:val="20"/>
                <w:lang w:val="fr-CA"/>
              </w:rPr>
            </w:pPr>
            <w:proofErr w:type="gramStart"/>
            <w:r w:rsidRPr="00AD7A59">
              <w:rPr>
                <w:sz w:val="20"/>
                <w:lang w:val="fr-CA"/>
              </w:rPr>
              <w:t>surveiller</w:t>
            </w:r>
            <w:proofErr w:type="gramEnd"/>
            <w:r w:rsidRPr="00AD7A59">
              <w:rPr>
                <w:sz w:val="20"/>
                <w:lang w:val="fr-CA"/>
              </w:rPr>
              <w:t xml:space="preserve"> et contrôler l’exécution du</w:t>
            </w:r>
            <w:r w:rsidRPr="00AD7A59">
              <w:rPr>
                <w:spacing w:val="-5"/>
                <w:sz w:val="20"/>
                <w:lang w:val="fr-CA"/>
              </w:rPr>
              <w:t xml:space="preserve"> </w:t>
            </w:r>
            <w:r w:rsidRPr="00AD7A59">
              <w:rPr>
                <w:sz w:val="20"/>
                <w:lang w:val="fr-CA"/>
              </w:rPr>
              <w:t>budget;</w:t>
            </w:r>
          </w:p>
          <w:p w14:paraId="6DE572D5" w14:textId="77777777" w:rsidR="003F35CC" w:rsidRPr="00AD7A59" w:rsidRDefault="0018015C">
            <w:pPr>
              <w:pStyle w:val="TableParagraph"/>
              <w:numPr>
                <w:ilvl w:val="0"/>
                <w:numId w:val="47"/>
              </w:numPr>
              <w:tabs>
                <w:tab w:val="left" w:pos="700"/>
              </w:tabs>
              <w:spacing w:before="111" w:line="242" w:lineRule="exact"/>
              <w:rPr>
                <w:sz w:val="20"/>
                <w:lang w:val="fr-CA"/>
              </w:rPr>
            </w:pPr>
            <w:proofErr w:type="gramStart"/>
            <w:r w:rsidRPr="00AD7A59">
              <w:rPr>
                <w:sz w:val="20"/>
                <w:lang w:val="fr-CA"/>
              </w:rPr>
              <w:t>faire</w:t>
            </w:r>
            <w:proofErr w:type="gramEnd"/>
            <w:r w:rsidRPr="00AD7A59">
              <w:rPr>
                <w:spacing w:val="25"/>
                <w:sz w:val="20"/>
                <w:lang w:val="fr-CA"/>
              </w:rPr>
              <w:t xml:space="preserve"> </w:t>
            </w:r>
            <w:r w:rsidRPr="00AD7A59">
              <w:rPr>
                <w:sz w:val="20"/>
                <w:lang w:val="fr-CA"/>
              </w:rPr>
              <w:t>au</w:t>
            </w:r>
            <w:r w:rsidRPr="00AD7A59">
              <w:rPr>
                <w:spacing w:val="26"/>
                <w:sz w:val="20"/>
                <w:lang w:val="fr-CA"/>
              </w:rPr>
              <w:t xml:space="preserve"> </w:t>
            </w:r>
            <w:r w:rsidRPr="00AD7A59">
              <w:rPr>
                <w:sz w:val="20"/>
                <w:lang w:val="fr-CA"/>
              </w:rPr>
              <w:t>Conseil</w:t>
            </w:r>
            <w:r w:rsidRPr="00AD7A59">
              <w:rPr>
                <w:spacing w:val="23"/>
                <w:sz w:val="20"/>
                <w:lang w:val="fr-CA"/>
              </w:rPr>
              <w:t xml:space="preserve"> </w:t>
            </w:r>
            <w:r w:rsidRPr="00AD7A59">
              <w:rPr>
                <w:sz w:val="20"/>
                <w:lang w:val="fr-CA"/>
              </w:rPr>
              <w:t>d’administration</w:t>
            </w:r>
            <w:r w:rsidRPr="00AD7A59">
              <w:rPr>
                <w:spacing w:val="25"/>
                <w:sz w:val="20"/>
                <w:lang w:val="fr-CA"/>
              </w:rPr>
              <w:t xml:space="preserve"> </w:t>
            </w:r>
            <w:r w:rsidRPr="00AD7A59">
              <w:rPr>
                <w:sz w:val="20"/>
                <w:lang w:val="fr-CA"/>
              </w:rPr>
              <w:t>et</w:t>
            </w:r>
            <w:r w:rsidRPr="00AD7A59">
              <w:rPr>
                <w:spacing w:val="24"/>
                <w:sz w:val="20"/>
                <w:lang w:val="fr-CA"/>
              </w:rPr>
              <w:t xml:space="preserve"> </w:t>
            </w:r>
            <w:r w:rsidRPr="00AD7A59">
              <w:rPr>
                <w:sz w:val="20"/>
                <w:lang w:val="fr-CA"/>
              </w:rPr>
              <w:t>au</w:t>
            </w:r>
            <w:r w:rsidRPr="00AD7A59">
              <w:rPr>
                <w:spacing w:val="25"/>
                <w:sz w:val="20"/>
                <w:lang w:val="fr-CA"/>
              </w:rPr>
              <w:t xml:space="preserve"> </w:t>
            </w:r>
            <w:r w:rsidRPr="00AD7A59">
              <w:rPr>
                <w:sz w:val="20"/>
                <w:lang w:val="fr-CA"/>
              </w:rPr>
              <w:t>Conseil</w:t>
            </w:r>
            <w:r w:rsidRPr="00AD7A59">
              <w:rPr>
                <w:spacing w:val="24"/>
                <w:sz w:val="20"/>
                <w:lang w:val="fr-CA"/>
              </w:rPr>
              <w:t xml:space="preserve"> </w:t>
            </w:r>
            <w:r w:rsidRPr="00AD7A59">
              <w:rPr>
                <w:sz w:val="20"/>
                <w:lang w:val="fr-CA"/>
              </w:rPr>
              <w:t>universitaire</w:t>
            </w:r>
            <w:r w:rsidRPr="00AD7A59">
              <w:rPr>
                <w:spacing w:val="30"/>
                <w:sz w:val="20"/>
                <w:lang w:val="fr-CA"/>
              </w:rPr>
              <w:t xml:space="preserve"> </w:t>
            </w:r>
            <w:r w:rsidRPr="00AD7A59">
              <w:rPr>
                <w:sz w:val="20"/>
                <w:lang w:val="fr-CA"/>
              </w:rPr>
              <w:t>des</w:t>
            </w:r>
            <w:r w:rsidRPr="00AD7A59">
              <w:rPr>
                <w:spacing w:val="28"/>
                <w:sz w:val="20"/>
                <w:lang w:val="fr-CA"/>
              </w:rPr>
              <w:t xml:space="preserve"> </w:t>
            </w:r>
            <w:r w:rsidRPr="00AD7A59">
              <w:rPr>
                <w:sz w:val="20"/>
                <w:lang w:val="fr-CA"/>
              </w:rPr>
              <w:t>recommandations</w:t>
            </w:r>
            <w:r w:rsidRPr="00AD7A59">
              <w:rPr>
                <w:spacing w:val="26"/>
                <w:sz w:val="20"/>
                <w:lang w:val="fr-CA"/>
              </w:rPr>
              <w:t xml:space="preserve"> </w:t>
            </w:r>
            <w:r w:rsidRPr="00AD7A59">
              <w:rPr>
                <w:sz w:val="20"/>
                <w:lang w:val="fr-CA"/>
              </w:rPr>
              <w:t>sur</w:t>
            </w:r>
          </w:p>
          <w:p w14:paraId="16734E17" w14:textId="77777777" w:rsidR="003F35CC" w:rsidRPr="00AD7A59" w:rsidRDefault="0018015C">
            <w:pPr>
              <w:pStyle w:val="TableParagraph"/>
              <w:spacing w:line="242" w:lineRule="exact"/>
              <w:ind w:left="700"/>
              <w:rPr>
                <w:sz w:val="20"/>
                <w:lang w:val="fr-CA"/>
              </w:rPr>
            </w:pPr>
            <w:proofErr w:type="gramStart"/>
            <w:r w:rsidRPr="00AD7A59">
              <w:rPr>
                <w:sz w:val="20"/>
                <w:lang w:val="fr-CA"/>
              </w:rPr>
              <w:t>toute</w:t>
            </w:r>
            <w:proofErr w:type="gramEnd"/>
            <w:r w:rsidRPr="00AD7A59">
              <w:rPr>
                <w:sz w:val="20"/>
                <w:lang w:val="fr-CA"/>
              </w:rPr>
              <w:t xml:space="preserve"> matière de leur compétence;</w:t>
            </w:r>
          </w:p>
          <w:p w14:paraId="608793CE" w14:textId="77777777" w:rsidR="003F35CC" w:rsidRPr="00AD7A59" w:rsidRDefault="0018015C">
            <w:pPr>
              <w:pStyle w:val="TableParagraph"/>
              <w:numPr>
                <w:ilvl w:val="0"/>
                <w:numId w:val="47"/>
              </w:numPr>
              <w:tabs>
                <w:tab w:val="left" w:pos="700"/>
              </w:tabs>
              <w:spacing w:before="117" w:line="237" w:lineRule="auto"/>
              <w:ind w:right="134"/>
              <w:jc w:val="both"/>
              <w:rPr>
                <w:sz w:val="20"/>
                <w:lang w:val="fr-CA"/>
              </w:rPr>
            </w:pPr>
            <w:proofErr w:type="gramStart"/>
            <w:r w:rsidRPr="00AD7A59">
              <w:rPr>
                <w:sz w:val="20"/>
                <w:lang w:val="fr-CA"/>
              </w:rPr>
              <w:t>adopter</w:t>
            </w:r>
            <w:proofErr w:type="gramEnd"/>
            <w:r w:rsidRPr="00AD7A59">
              <w:rPr>
                <w:spacing w:val="-14"/>
                <w:sz w:val="20"/>
                <w:lang w:val="fr-CA"/>
              </w:rPr>
              <w:t xml:space="preserve"> </w:t>
            </w:r>
            <w:r w:rsidRPr="00AD7A59">
              <w:rPr>
                <w:sz w:val="20"/>
                <w:lang w:val="fr-CA"/>
              </w:rPr>
              <w:t>tout</w:t>
            </w:r>
            <w:r w:rsidRPr="00AD7A59">
              <w:rPr>
                <w:spacing w:val="-16"/>
                <w:sz w:val="20"/>
                <w:lang w:val="fr-CA"/>
              </w:rPr>
              <w:t xml:space="preserve"> </w:t>
            </w:r>
            <w:r w:rsidRPr="00AD7A59">
              <w:rPr>
                <w:sz w:val="20"/>
                <w:lang w:val="fr-CA"/>
              </w:rPr>
              <w:t>règlement</w:t>
            </w:r>
            <w:r w:rsidRPr="00AD7A59">
              <w:rPr>
                <w:spacing w:val="-16"/>
                <w:sz w:val="20"/>
                <w:lang w:val="fr-CA"/>
              </w:rPr>
              <w:t xml:space="preserve"> </w:t>
            </w:r>
            <w:r w:rsidRPr="00AD7A59">
              <w:rPr>
                <w:sz w:val="20"/>
                <w:lang w:val="fr-CA"/>
              </w:rPr>
              <w:t>et</w:t>
            </w:r>
            <w:r w:rsidRPr="00AD7A59">
              <w:rPr>
                <w:spacing w:val="-15"/>
                <w:sz w:val="20"/>
                <w:lang w:val="fr-CA"/>
              </w:rPr>
              <w:t xml:space="preserve"> </w:t>
            </w:r>
            <w:r w:rsidRPr="00AD7A59">
              <w:rPr>
                <w:sz w:val="20"/>
                <w:lang w:val="fr-CA"/>
              </w:rPr>
              <w:t>prendre</w:t>
            </w:r>
            <w:r w:rsidRPr="00AD7A59">
              <w:rPr>
                <w:spacing w:val="-13"/>
                <w:sz w:val="20"/>
                <w:lang w:val="fr-CA"/>
              </w:rPr>
              <w:t xml:space="preserve"> </w:t>
            </w:r>
            <w:r w:rsidRPr="00AD7A59">
              <w:rPr>
                <w:sz w:val="20"/>
                <w:lang w:val="fr-CA"/>
              </w:rPr>
              <w:t>toute</w:t>
            </w:r>
            <w:r w:rsidRPr="00AD7A59">
              <w:rPr>
                <w:spacing w:val="-13"/>
                <w:sz w:val="20"/>
                <w:lang w:val="fr-CA"/>
              </w:rPr>
              <w:t xml:space="preserve"> </w:t>
            </w:r>
            <w:r w:rsidRPr="00AD7A59">
              <w:rPr>
                <w:sz w:val="20"/>
                <w:lang w:val="fr-CA"/>
              </w:rPr>
              <w:t>décision</w:t>
            </w:r>
            <w:r w:rsidRPr="00AD7A59">
              <w:rPr>
                <w:spacing w:val="-14"/>
                <w:sz w:val="20"/>
                <w:lang w:val="fr-CA"/>
              </w:rPr>
              <w:t xml:space="preserve"> </w:t>
            </w:r>
            <w:r w:rsidRPr="00AD7A59">
              <w:rPr>
                <w:sz w:val="20"/>
                <w:lang w:val="fr-CA"/>
              </w:rPr>
              <w:t>qu’il</w:t>
            </w:r>
            <w:r w:rsidRPr="00AD7A59">
              <w:rPr>
                <w:spacing w:val="-15"/>
                <w:sz w:val="20"/>
                <w:lang w:val="fr-CA"/>
              </w:rPr>
              <w:t xml:space="preserve"> </w:t>
            </w:r>
            <w:r w:rsidRPr="00AD7A59">
              <w:rPr>
                <w:sz w:val="20"/>
                <w:lang w:val="fr-CA"/>
              </w:rPr>
              <w:t>juge</w:t>
            </w:r>
            <w:r w:rsidRPr="00AD7A59">
              <w:rPr>
                <w:spacing w:val="-14"/>
                <w:sz w:val="20"/>
                <w:lang w:val="fr-CA"/>
              </w:rPr>
              <w:t xml:space="preserve"> </w:t>
            </w:r>
            <w:r w:rsidRPr="00AD7A59">
              <w:rPr>
                <w:sz w:val="20"/>
                <w:lang w:val="fr-CA"/>
              </w:rPr>
              <w:t>utiles,</w:t>
            </w:r>
            <w:r w:rsidRPr="00AD7A59">
              <w:rPr>
                <w:spacing w:val="-14"/>
                <w:sz w:val="20"/>
                <w:lang w:val="fr-CA"/>
              </w:rPr>
              <w:t xml:space="preserve"> </w:t>
            </w:r>
            <w:r w:rsidRPr="00AD7A59">
              <w:rPr>
                <w:sz w:val="20"/>
                <w:lang w:val="fr-CA"/>
              </w:rPr>
              <w:t>dans</w:t>
            </w:r>
            <w:r w:rsidRPr="00AD7A59">
              <w:rPr>
                <w:spacing w:val="-12"/>
                <w:sz w:val="20"/>
                <w:lang w:val="fr-CA"/>
              </w:rPr>
              <w:t xml:space="preserve"> </w:t>
            </w:r>
            <w:r w:rsidRPr="00AD7A59">
              <w:rPr>
                <w:sz w:val="20"/>
                <w:lang w:val="fr-CA"/>
              </w:rPr>
              <w:t>l’accomplissement de son mandat, à l’administration de</w:t>
            </w:r>
            <w:r w:rsidRPr="00AD7A59">
              <w:rPr>
                <w:spacing w:val="-8"/>
                <w:sz w:val="20"/>
                <w:lang w:val="fr-CA"/>
              </w:rPr>
              <w:t xml:space="preserve"> </w:t>
            </w:r>
            <w:r w:rsidRPr="00AD7A59">
              <w:rPr>
                <w:sz w:val="20"/>
                <w:lang w:val="fr-CA"/>
              </w:rPr>
              <w:t>l’Université;</w:t>
            </w:r>
          </w:p>
          <w:p w14:paraId="4C3E42AB" w14:textId="77777777" w:rsidR="003F35CC" w:rsidRPr="00AD7A59" w:rsidRDefault="0018015C">
            <w:pPr>
              <w:pStyle w:val="TableParagraph"/>
              <w:numPr>
                <w:ilvl w:val="0"/>
                <w:numId w:val="47"/>
              </w:numPr>
              <w:tabs>
                <w:tab w:val="left" w:pos="700"/>
              </w:tabs>
              <w:spacing w:before="120" w:line="235" w:lineRule="auto"/>
              <w:ind w:right="147"/>
              <w:jc w:val="both"/>
              <w:rPr>
                <w:sz w:val="20"/>
                <w:lang w:val="fr-CA"/>
              </w:rPr>
            </w:pPr>
            <w:proofErr w:type="gramStart"/>
            <w:r w:rsidRPr="00AD7A59">
              <w:rPr>
                <w:sz w:val="20"/>
                <w:lang w:val="fr-CA"/>
              </w:rPr>
              <w:t>adopter</w:t>
            </w:r>
            <w:proofErr w:type="gramEnd"/>
            <w:r w:rsidRPr="00AD7A59">
              <w:rPr>
                <w:sz w:val="20"/>
                <w:lang w:val="fr-CA"/>
              </w:rPr>
              <w:t xml:space="preserve"> en cas d’urgence toute mesure provisoire nécessaire au bon fonctionnement de l’Université;</w:t>
            </w:r>
          </w:p>
          <w:p w14:paraId="0B906521" w14:textId="77777777" w:rsidR="003F35CC" w:rsidRPr="00AD7A59" w:rsidRDefault="0018015C">
            <w:pPr>
              <w:pStyle w:val="TableParagraph"/>
              <w:numPr>
                <w:ilvl w:val="0"/>
                <w:numId w:val="47"/>
              </w:numPr>
              <w:tabs>
                <w:tab w:val="left" w:pos="700"/>
              </w:tabs>
              <w:spacing w:before="116" w:line="235" w:lineRule="auto"/>
              <w:ind w:right="129"/>
              <w:jc w:val="both"/>
              <w:rPr>
                <w:sz w:val="20"/>
                <w:lang w:val="fr-CA"/>
              </w:rPr>
            </w:pPr>
            <w:proofErr w:type="gramStart"/>
            <w:r w:rsidRPr="00AD7A59">
              <w:rPr>
                <w:sz w:val="20"/>
                <w:lang w:val="fr-CA"/>
              </w:rPr>
              <w:t>adopter</w:t>
            </w:r>
            <w:proofErr w:type="gramEnd"/>
            <w:r w:rsidRPr="00AD7A59">
              <w:rPr>
                <w:sz w:val="20"/>
                <w:lang w:val="fr-CA"/>
              </w:rPr>
              <w:t xml:space="preserve"> les règlements qu’il juge nécessaires à la bonne marche de ses affaires </w:t>
            </w:r>
            <w:r w:rsidRPr="00AD7A59">
              <w:rPr>
                <w:spacing w:val="2"/>
                <w:sz w:val="20"/>
                <w:lang w:val="fr-CA"/>
              </w:rPr>
              <w:t xml:space="preserve">et </w:t>
            </w:r>
            <w:r w:rsidRPr="00AD7A59">
              <w:rPr>
                <w:sz w:val="20"/>
                <w:lang w:val="fr-CA"/>
              </w:rPr>
              <w:t>concernant notamment le mode de convocation des séances, le lieu des séances et la procédure à suivre en</w:t>
            </w:r>
            <w:r w:rsidRPr="00AD7A59">
              <w:rPr>
                <w:spacing w:val="-3"/>
                <w:sz w:val="20"/>
                <w:lang w:val="fr-CA"/>
              </w:rPr>
              <w:t xml:space="preserve"> </w:t>
            </w:r>
            <w:r w:rsidRPr="00AD7A59">
              <w:rPr>
                <w:sz w:val="20"/>
                <w:lang w:val="fr-CA"/>
              </w:rPr>
              <w:t>général;</w:t>
            </w:r>
          </w:p>
          <w:p w14:paraId="3D844FA5" w14:textId="77777777" w:rsidR="003F35CC" w:rsidRPr="00AD7A59" w:rsidRDefault="0018015C">
            <w:pPr>
              <w:pStyle w:val="TableParagraph"/>
              <w:numPr>
                <w:ilvl w:val="0"/>
                <w:numId w:val="47"/>
              </w:numPr>
              <w:tabs>
                <w:tab w:val="left" w:pos="700"/>
              </w:tabs>
              <w:spacing w:before="119"/>
              <w:jc w:val="both"/>
              <w:rPr>
                <w:sz w:val="20"/>
                <w:lang w:val="fr-CA"/>
              </w:rPr>
            </w:pPr>
            <w:proofErr w:type="gramStart"/>
            <w:r w:rsidRPr="00AD7A59">
              <w:rPr>
                <w:sz w:val="20"/>
                <w:lang w:val="fr-CA"/>
              </w:rPr>
              <w:t>former</w:t>
            </w:r>
            <w:proofErr w:type="gramEnd"/>
            <w:r w:rsidRPr="00AD7A59">
              <w:rPr>
                <w:sz w:val="20"/>
                <w:lang w:val="fr-CA"/>
              </w:rPr>
              <w:t>, s’il le croit utile, des comités temporaires à des fins</w:t>
            </w:r>
            <w:r w:rsidRPr="00AD7A59">
              <w:rPr>
                <w:spacing w:val="-8"/>
                <w:sz w:val="20"/>
                <w:lang w:val="fr-CA"/>
              </w:rPr>
              <w:t xml:space="preserve"> </w:t>
            </w:r>
            <w:r w:rsidRPr="00AD7A59">
              <w:rPr>
                <w:sz w:val="20"/>
                <w:lang w:val="fr-CA"/>
              </w:rPr>
              <w:t>particulières;</w:t>
            </w:r>
          </w:p>
          <w:p w14:paraId="17F050AC" w14:textId="77777777" w:rsidR="003F35CC" w:rsidRPr="00AD7A59" w:rsidRDefault="0018015C">
            <w:pPr>
              <w:pStyle w:val="TableParagraph"/>
              <w:numPr>
                <w:ilvl w:val="0"/>
                <w:numId w:val="47"/>
              </w:numPr>
              <w:tabs>
                <w:tab w:val="left" w:pos="700"/>
              </w:tabs>
              <w:spacing w:before="116" w:line="242" w:lineRule="exact"/>
              <w:ind w:hanging="280"/>
              <w:jc w:val="both"/>
              <w:rPr>
                <w:sz w:val="20"/>
                <w:lang w:val="fr-CA"/>
              </w:rPr>
            </w:pPr>
            <w:proofErr w:type="gramStart"/>
            <w:r w:rsidRPr="00AD7A59">
              <w:rPr>
                <w:sz w:val="20"/>
                <w:lang w:val="fr-CA"/>
              </w:rPr>
              <w:t>faire</w:t>
            </w:r>
            <w:proofErr w:type="gramEnd"/>
            <w:r w:rsidRPr="00AD7A59">
              <w:rPr>
                <w:spacing w:val="25"/>
                <w:sz w:val="20"/>
                <w:lang w:val="fr-CA"/>
              </w:rPr>
              <w:t xml:space="preserve"> </w:t>
            </w:r>
            <w:r w:rsidRPr="00AD7A59">
              <w:rPr>
                <w:sz w:val="20"/>
                <w:lang w:val="fr-CA"/>
              </w:rPr>
              <w:t>périodiquement</w:t>
            </w:r>
            <w:r w:rsidRPr="00AD7A59">
              <w:rPr>
                <w:spacing w:val="23"/>
                <w:sz w:val="20"/>
                <w:lang w:val="fr-CA"/>
              </w:rPr>
              <w:t xml:space="preserve"> </w:t>
            </w:r>
            <w:r w:rsidRPr="00AD7A59">
              <w:rPr>
                <w:sz w:val="20"/>
                <w:lang w:val="fr-CA"/>
              </w:rPr>
              <w:t>rapport</w:t>
            </w:r>
            <w:r w:rsidRPr="00AD7A59">
              <w:rPr>
                <w:spacing w:val="23"/>
                <w:sz w:val="20"/>
                <w:lang w:val="fr-CA"/>
              </w:rPr>
              <w:t xml:space="preserve"> </w:t>
            </w:r>
            <w:r w:rsidRPr="00AD7A59">
              <w:rPr>
                <w:sz w:val="20"/>
                <w:lang w:val="fr-CA"/>
              </w:rPr>
              <w:t>de</w:t>
            </w:r>
            <w:r w:rsidRPr="00AD7A59">
              <w:rPr>
                <w:spacing w:val="25"/>
                <w:sz w:val="20"/>
                <w:lang w:val="fr-CA"/>
              </w:rPr>
              <w:t xml:space="preserve"> </w:t>
            </w:r>
            <w:r w:rsidRPr="00AD7A59">
              <w:rPr>
                <w:sz w:val="20"/>
                <w:lang w:val="fr-CA"/>
              </w:rPr>
              <w:t>son</w:t>
            </w:r>
            <w:r w:rsidRPr="00AD7A59">
              <w:rPr>
                <w:spacing w:val="25"/>
                <w:sz w:val="20"/>
                <w:lang w:val="fr-CA"/>
              </w:rPr>
              <w:t xml:space="preserve"> </w:t>
            </w:r>
            <w:r w:rsidRPr="00AD7A59">
              <w:rPr>
                <w:sz w:val="20"/>
                <w:lang w:val="fr-CA"/>
              </w:rPr>
              <w:t>administration</w:t>
            </w:r>
            <w:r w:rsidRPr="00AD7A59">
              <w:rPr>
                <w:spacing w:val="24"/>
                <w:sz w:val="20"/>
                <w:lang w:val="fr-CA"/>
              </w:rPr>
              <w:t xml:space="preserve"> </w:t>
            </w:r>
            <w:r w:rsidRPr="00AD7A59">
              <w:rPr>
                <w:sz w:val="20"/>
                <w:lang w:val="fr-CA"/>
              </w:rPr>
              <w:t>au</w:t>
            </w:r>
            <w:r w:rsidRPr="00AD7A59">
              <w:rPr>
                <w:spacing w:val="25"/>
                <w:sz w:val="20"/>
                <w:lang w:val="fr-CA"/>
              </w:rPr>
              <w:t xml:space="preserve"> </w:t>
            </w:r>
            <w:r w:rsidRPr="00AD7A59">
              <w:rPr>
                <w:sz w:val="20"/>
                <w:lang w:val="fr-CA"/>
              </w:rPr>
              <w:t>Conseil</w:t>
            </w:r>
            <w:r w:rsidRPr="00AD7A59">
              <w:rPr>
                <w:spacing w:val="23"/>
                <w:sz w:val="20"/>
                <w:lang w:val="fr-CA"/>
              </w:rPr>
              <w:t xml:space="preserve"> </w:t>
            </w:r>
            <w:r w:rsidRPr="00AD7A59">
              <w:rPr>
                <w:sz w:val="20"/>
                <w:lang w:val="fr-CA"/>
              </w:rPr>
              <w:t>d’administration</w:t>
            </w:r>
            <w:r w:rsidRPr="00AD7A59">
              <w:rPr>
                <w:spacing w:val="25"/>
                <w:sz w:val="20"/>
                <w:lang w:val="fr-CA"/>
              </w:rPr>
              <w:t xml:space="preserve"> </w:t>
            </w:r>
            <w:r w:rsidRPr="00AD7A59">
              <w:rPr>
                <w:sz w:val="20"/>
                <w:lang w:val="fr-CA"/>
              </w:rPr>
              <w:t>et</w:t>
            </w:r>
            <w:r w:rsidRPr="00AD7A59">
              <w:rPr>
                <w:spacing w:val="23"/>
                <w:sz w:val="20"/>
                <w:lang w:val="fr-CA"/>
              </w:rPr>
              <w:t xml:space="preserve"> </w:t>
            </w:r>
            <w:r w:rsidRPr="00AD7A59">
              <w:rPr>
                <w:sz w:val="20"/>
                <w:lang w:val="fr-CA"/>
              </w:rPr>
              <w:t>au</w:t>
            </w:r>
          </w:p>
          <w:p w14:paraId="7953A741" w14:textId="77777777" w:rsidR="003F35CC" w:rsidRDefault="0018015C">
            <w:pPr>
              <w:pStyle w:val="TableParagraph"/>
              <w:spacing w:line="242" w:lineRule="exact"/>
              <w:ind w:left="700"/>
              <w:jc w:val="both"/>
              <w:rPr>
                <w:sz w:val="20"/>
              </w:rPr>
            </w:pPr>
            <w:r>
              <w:rPr>
                <w:sz w:val="20"/>
              </w:rPr>
              <w:t>Conseil universitaire.</w:t>
            </w:r>
          </w:p>
        </w:tc>
        <w:tc>
          <w:tcPr>
            <w:tcW w:w="5362" w:type="dxa"/>
          </w:tcPr>
          <w:p w14:paraId="1944617A" w14:textId="77777777" w:rsidR="003F35CC" w:rsidRDefault="003F35CC">
            <w:pPr>
              <w:pStyle w:val="TableParagraph"/>
              <w:rPr>
                <w:rFonts w:ascii="Times New Roman"/>
                <w:sz w:val="18"/>
              </w:rPr>
            </w:pPr>
          </w:p>
        </w:tc>
      </w:tr>
      <w:tr w:rsidR="003F35CC" w:rsidRPr="00711129" w14:paraId="45200502" w14:textId="77777777">
        <w:trPr>
          <w:trHeight w:val="4196"/>
        </w:trPr>
        <w:tc>
          <w:tcPr>
            <w:tcW w:w="8078" w:type="dxa"/>
          </w:tcPr>
          <w:p w14:paraId="3FEA7C8F" w14:textId="77777777" w:rsidR="003F35CC" w:rsidRPr="00AD7A59" w:rsidRDefault="0018015C">
            <w:pPr>
              <w:pStyle w:val="TableParagraph"/>
              <w:spacing w:before="114"/>
              <w:ind w:left="110"/>
              <w:rPr>
                <w:sz w:val="20"/>
                <w:lang w:val="fr-CA"/>
              </w:rPr>
            </w:pPr>
            <w:r w:rsidRPr="00AD7A59">
              <w:rPr>
                <w:sz w:val="20"/>
                <w:lang w:val="fr-CA"/>
              </w:rPr>
              <w:t>107 Sont membres du Comité exécutif, avec droit de vote :</w:t>
            </w:r>
          </w:p>
          <w:p w14:paraId="21B945B4" w14:textId="77777777" w:rsidR="003F35CC" w:rsidRDefault="0018015C">
            <w:pPr>
              <w:pStyle w:val="TableParagraph"/>
              <w:numPr>
                <w:ilvl w:val="0"/>
                <w:numId w:val="20"/>
              </w:numPr>
              <w:tabs>
                <w:tab w:val="left" w:pos="700"/>
              </w:tabs>
              <w:spacing w:before="116"/>
              <w:rPr>
                <w:sz w:val="20"/>
              </w:rPr>
            </w:pPr>
            <w:r>
              <w:rPr>
                <w:sz w:val="20"/>
              </w:rPr>
              <w:t>le</w:t>
            </w:r>
            <w:r>
              <w:rPr>
                <w:spacing w:val="-1"/>
                <w:sz w:val="20"/>
              </w:rPr>
              <w:t xml:space="preserve"> </w:t>
            </w:r>
            <w:proofErr w:type="spellStart"/>
            <w:proofErr w:type="gramStart"/>
            <w:r>
              <w:rPr>
                <w:sz w:val="20"/>
              </w:rPr>
              <w:t>recteur</w:t>
            </w:r>
            <w:proofErr w:type="spellEnd"/>
            <w:r>
              <w:rPr>
                <w:sz w:val="20"/>
              </w:rPr>
              <w:t>;</w:t>
            </w:r>
            <w:proofErr w:type="gramEnd"/>
          </w:p>
          <w:p w14:paraId="5BB3D65E" w14:textId="77777777" w:rsidR="003F35CC" w:rsidRDefault="0018015C">
            <w:pPr>
              <w:pStyle w:val="TableParagraph"/>
              <w:numPr>
                <w:ilvl w:val="0"/>
                <w:numId w:val="20"/>
              </w:numPr>
              <w:tabs>
                <w:tab w:val="left" w:pos="700"/>
              </w:tabs>
              <w:spacing w:before="116"/>
              <w:rPr>
                <w:sz w:val="20"/>
              </w:rPr>
            </w:pPr>
            <w:r>
              <w:rPr>
                <w:sz w:val="20"/>
              </w:rPr>
              <w:t>les</w:t>
            </w:r>
            <w:r>
              <w:rPr>
                <w:spacing w:val="1"/>
                <w:sz w:val="20"/>
              </w:rPr>
              <w:t xml:space="preserve"> </w:t>
            </w:r>
            <w:r>
              <w:rPr>
                <w:sz w:val="20"/>
              </w:rPr>
              <w:t>vice-</w:t>
            </w:r>
            <w:proofErr w:type="spellStart"/>
            <w:proofErr w:type="gramStart"/>
            <w:r>
              <w:rPr>
                <w:sz w:val="20"/>
              </w:rPr>
              <w:t>recteurs</w:t>
            </w:r>
            <w:proofErr w:type="spellEnd"/>
            <w:r>
              <w:rPr>
                <w:sz w:val="20"/>
              </w:rPr>
              <w:t>;</w:t>
            </w:r>
            <w:proofErr w:type="gramEnd"/>
          </w:p>
          <w:p w14:paraId="1D33B508" w14:textId="77777777" w:rsidR="003F35CC" w:rsidRPr="00AD7A59" w:rsidRDefault="0018015C">
            <w:pPr>
              <w:pStyle w:val="TableParagraph"/>
              <w:numPr>
                <w:ilvl w:val="0"/>
                <w:numId w:val="20"/>
              </w:numPr>
              <w:tabs>
                <w:tab w:val="left" w:pos="700"/>
              </w:tabs>
              <w:spacing w:before="122" w:line="232" w:lineRule="auto"/>
              <w:ind w:right="140"/>
              <w:jc w:val="both"/>
              <w:rPr>
                <w:sz w:val="20"/>
                <w:lang w:val="fr-CA"/>
              </w:rPr>
            </w:pPr>
            <w:proofErr w:type="gramStart"/>
            <w:r w:rsidRPr="00AD7A59">
              <w:rPr>
                <w:sz w:val="20"/>
                <w:lang w:val="fr-CA"/>
              </w:rPr>
              <w:t>deux</w:t>
            </w:r>
            <w:proofErr w:type="gramEnd"/>
            <w:r w:rsidRPr="00AD7A59">
              <w:rPr>
                <w:sz w:val="20"/>
                <w:lang w:val="fr-CA"/>
              </w:rPr>
              <w:t xml:space="preserve"> membres du Conseil d’administration nommés pour deux ans par le Conseil d’administration </w:t>
            </w:r>
            <w:r w:rsidRPr="00AD7A59">
              <w:rPr>
                <w:spacing w:val="2"/>
                <w:sz w:val="20"/>
                <w:lang w:val="fr-CA"/>
              </w:rPr>
              <w:t xml:space="preserve">et </w:t>
            </w:r>
            <w:r w:rsidRPr="00AD7A59">
              <w:rPr>
                <w:sz w:val="20"/>
                <w:lang w:val="fr-CA"/>
              </w:rPr>
              <w:t xml:space="preserve">choisis parmi les personnes mentionnées </w:t>
            </w:r>
            <w:r w:rsidRPr="00AD7A59">
              <w:rPr>
                <w:spacing w:val="-3"/>
                <w:sz w:val="20"/>
                <w:lang w:val="fr-CA"/>
              </w:rPr>
              <w:t xml:space="preserve">aux </w:t>
            </w:r>
            <w:r w:rsidRPr="00AD7A59">
              <w:rPr>
                <w:sz w:val="20"/>
                <w:lang w:val="fr-CA"/>
              </w:rPr>
              <w:t>paragraphes 11, 12, 13 et 14 de l’article</w:t>
            </w:r>
            <w:r w:rsidRPr="00AD7A59">
              <w:rPr>
                <w:spacing w:val="-5"/>
                <w:sz w:val="20"/>
                <w:lang w:val="fr-CA"/>
              </w:rPr>
              <w:t xml:space="preserve"> </w:t>
            </w:r>
            <w:r w:rsidRPr="00AD7A59">
              <w:rPr>
                <w:sz w:val="20"/>
                <w:lang w:val="fr-CA"/>
              </w:rPr>
              <w:t>71;</w:t>
            </w:r>
          </w:p>
          <w:p w14:paraId="63B4C86C" w14:textId="77777777" w:rsidR="003F35CC" w:rsidRPr="00AD7A59" w:rsidRDefault="0018015C">
            <w:pPr>
              <w:pStyle w:val="TableParagraph"/>
              <w:numPr>
                <w:ilvl w:val="0"/>
                <w:numId w:val="20"/>
              </w:numPr>
              <w:tabs>
                <w:tab w:val="left" w:pos="700"/>
              </w:tabs>
              <w:spacing w:before="123" w:line="235" w:lineRule="auto"/>
              <w:ind w:right="146"/>
              <w:jc w:val="both"/>
              <w:rPr>
                <w:sz w:val="20"/>
                <w:lang w:val="fr-CA"/>
              </w:rPr>
            </w:pPr>
            <w:proofErr w:type="gramStart"/>
            <w:r w:rsidRPr="00AD7A59">
              <w:rPr>
                <w:sz w:val="20"/>
                <w:lang w:val="fr-CA"/>
              </w:rPr>
              <w:t>quatre</w:t>
            </w:r>
            <w:proofErr w:type="gramEnd"/>
            <w:r w:rsidRPr="00AD7A59">
              <w:rPr>
                <w:sz w:val="20"/>
                <w:lang w:val="fr-CA"/>
              </w:rPr>
              <w:t xml:space="preserve"> membres du Conseil d’administration nommés pour deux ans par le Conseil d’administration et choisis parmi les personnes mentionnées aux paragraphes 3, 4, 5, 6, 7, 8, 9 et 10 de l’article</w:t>
            </w:r>
            <w:r w:rsidRPr="00AD7A59">
              <w:rPr>
                <w:spacing w:val="-3"/>
                <w:sz w:val="20"/>
                <w:lang w:val="fr-CA"/>
              </w:rPr>
              <w:t xml:space="preserve"> </w:t>
            </w:r>
            <w:r w:rsidRPr="00AD7A59">
              <w:rPr>
                <w:sz w:val="20"/>
                <w:lang w:val="fr-CA"/>
              </w:rPr>
              <w:t>71.</w:t>
            </w:r>
          </w:p>
          <w:p w14:paraId="2979D33E" w14:textId="77777777" w:rsidR="003F35CC" w:rsidRPr="00AD7A59" w:rsidRDefault="0018015C">
            <w:pPr>
              <w:pStyle w:val="TableParagraph"/>
              <w:spacing w:before="119"/>
              <w:ind w:left="560"/>
              <w:rPr>
                <w:sz w:val="20"/>
                <w:lang w:val="fr-CA"/>
              </w:rPr>
            </w:pPr>
            <w:r w:rsidRPr="00AD7A59">
              <w:rPr>
                <w:sz w:val="20"/>
                <w:lang w:val="fr-CA"/>
              </w:rPr>
              <w:t>Est aussi membre du Comité exécutif, sans droit de vote, le secrétaire général.</w:t>
            </w:r>
          </w:p>
          <w:p w14:paraId="41A9BC9A" w14:textId="77777777" w:rsidR="003F35CC" w:rsidRPr="00AD7A59" w:rsidRDefault="0018015C">
            <w:pPr>
              <w:pStyle w:val="TableParagraph"/>
              <w:spacing w:before="110" w:line="242" w:lineRule="exact"/>
              <w:ind w:left="560"/>
              <w:rPr>
                <w:sz w:val="20"/>
                <w:lang w:val="fr-CA"/>
              </w:rPr>
            </w:pPr>
            <w:r w:rsidRPr="00AD7A59">
              <w:rPr>
                <w:sz w:val="20"/>
                <w:lang w:val="fr-CA"/>
              </w:rPr>
              <w:t>En cas d’égalité des voix, le vote du recteur ou, en son absence, celui du président est</w:t>
            </w:r>
          </w:p>
          <w:p w14:paraId="27B539F0" w14:textId="77777777" w:rsidR="003F35CC" w:rsidRPr="00AD7A59" w:rsidRDefault="0018015C">
            <w:pPr>
              <w:pStyle w:val="TableParagraph"/>
              <w:spacing w:line="242" w:lineRule="exact"/>
              <w:ind w:left="560"/>
              <w:rPr>
                <w:sz w:val="20"/>
                <w:lang w:val="fr-CA"/>
              </w:rPr>
            </w:pPr>
            <w:proofErr w:type="gramStart"/>
            <w:r w:rsidRPr="00AD7A59">
              <w:rPr>
                <w:sz w:val="20"/>
                <w:lang w:val="fr-CA"/>
              </w:rPr>
              <w:t>prépondérant</w:t>
            </w:r>
            <w:proofErr w:type="gramEnd"/>
            <w:r w:rsidRPr="00AD7A59">
              <w:rPr>
                <w:sz w:val="20"/>
                <w:lang w:val="fr-CA"/>
              </w:rPr>
              <w:t>.</w:t>
            </w:r>
          </w:p>
          <w:p w14:paraId="6E7C656E" w14:textId="77777777" w:rsidR="003F35CC" w:rsidRPr="00AD7A59" w:rsidRDefault="0018015C">
            <w:pPr>
              <w:pStyle w:val="TableParagraph"/>
              <w:spacing w:before="121"/>
              <w:ind w:left="110"/>
              <w:rPr>
                <w:sz w:val="20"/>
                <w:lang w:val="fr-CA"/>
              </w:rPr>
            </w:pPr>
            <w:r w:rsidRPr="00AD7A59">
              <w:rPr>
                <w:color w:val="221F1F"/>
                <w:w w:val="75"/>
                <w:sz w:val="20"/>
                <w:lang w:val="fr-CA"/>
              </w:rPr>
              <w:t>mod. CA-97-186; CA-2007-106; CA-2017-90</w:t>
            </w:r>
          </w:p>
        </w:tc>
        <w:tc>
          <w:tcPr>
            <w:tcW w:w="5362" w:type="dxa"/>
          </w:tcPr>
          <w:p w14:paraId="354C2479" w14:textId="77777777" w:rsidR="003F35CC" w:rsidRPr="00AD7A59" w:rsidRDefault="003F35CC">
            <w:pPr>
              <w:pStyle w:val="TableParagraph"/>
              <w:rPr>
                <w:rFonts w:ascii="Times New Roman"/>
                <w:sz w:val="18"/>
                <w:lang w:val="fr-CA"/>
              </w:rPr>
            </w:pPr>
          </w:p>
        </w:tc>
      </w:tr>
      <w:tr w:rsidR="003F35CC" w:rsidRPr="00711129" w14:paraId="765BCD75" w14:textId="77777777">
        <w:trPr>
          <w:trHeight w:val="1195"/>
        </w:trPr>
        <w:tc>
          <w:tcPr>
            <w:tcW w:w="8078" w:type="dxa"/>
          </w:tcPr>
          <w:p w14:paraId="786CE967" w14:textId="77777777" w:rsidR="003F35CC" w:rsidRPr="00AD7A59" w:rsidRDefault="0018015C">
            <w:pPr>
              <w:pStyle w:val="TableParagraph"/>
              <w:spacing w:before="118" w:line="235" w:lineRule="auto"/>
              <w:ind w:left="425" w:right="137" w:hanging="315"/>
              <w:jc w:val="both"/>
              <w:rPr>
                <w:sz w:val="20"/>
                <w:lang w:val="fr-CA"/>
              </w:rPr>
            </w:pPr>
            <w:r w:rsidRPr="00AD7A59">
              <w:rPr>
                <w:sz w:val="20"/>
                <w:lang w:val="fr-CA"/>
              </w:rPr>
              <w:t>108 Un membre nommé du Comité exécutif entre en fonction à la date de sa nomination et le demeure jusqu’au terme de son mandat si, au-delà de ce terme, il n’est plus membre du Conseil d’administration ou jusqu’à la nomination de son successeur si, au terme de son mandat, il demeure membre du Conseil d’administration.</w:t>
            </w:r>
          </w:p>
        </w:tc>
        <w:tc>
          <w:tcPr>
            <w:tcW w:w="5362" w:type="dxa"/>
          </w:tcPr>
          <w:p w14:paraId="0542FFCB" w14:textId="77777777" w:rsidR="003F35CC" w:rsidRPr="00AD7A59" w:rsidRDefault="003F35CC">
            <w:pPr>
              <w:pStyle w:val="TableParagraph"/>
              <w:rPr>
                <w:rFonts w:ascii="Times New Roman"/>
                <w:sz w:val="18"/>
                <w:lang w:val="fr-CA"/>
              </w:rPr>
            </w:pPr>
          </w:p>
        </w:tc>
      </w:tr>
    </w:tbl>
    <w:p w14:paraId="3AE602FB"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7CDFA7F1" w14:textId="77777777">
        <w:trPr>
          <w:trHeight w:val="2516"/>
        </w:trPr>
        <w:tc>
          <w:tcPr>
            <w:tcW w:w="8078" w:type="dxa"/>
          </w:tcPr>
          <w:p w14:paraId="250D2C3B" w14:textId="77777777" w:rsidR="003F35CC" w:rsidRPr="00AD7A59" w:rsidRDefault="0018015C">
            <w:pPr>
              <w:pStyle w:val="TableParagraph"/>
              <w:spacing w:before="114" w:line="242" w:lineRule="exact"/>
              <w:ind w:left="110"/>
              <w:jc w:val="both"/>
              <w:rPr>
                <w:sz w:val="20"/>
                <w:lang w:val="fr-CA"/>
              </w:rPr>
            </w:pPr>
            <w:r w:rsidRPr="00AD7A59">
              <w:rPr>
                <w:sz w:val="20"/>
                <w:lang w:val="fr-CA"/>
              </w:rPr>
              <w:lastRenderedPageBreak/>
              <w:t>109 Un membre nommé du Comité exécutif cesse d’en faire partie, avant la fin normale de son</w:t>
            </w:r>
          </w:p>
          <w:p w14:paraId="05668D22" w14:textId="77777777" w:rsidR="003F35CC" w:rsidRDefault="0018015C">
            <w:pPr>
              <w:pStyle w:val="TableParagraph"/>
              <w:spacing w:line="242" w:lineRule="exact"/>
              <w:ind w:left="425"/>
              <w:jc w:val="both"/>
              <w:rPr>
                <w:sz w:val="20"/>
              </w:rPr>
            </w:pPr>
            <w:proofErr w:type="spellStart"/>
            <w:proofErr w:type="gramStart"/>
            <w:r>
              <w:rPr>
                <w:sz w:val="20"/>
              </w:rPr>
              <w:t>mandat</w:t>
            </w:r>
            <w:proofErr w:type="spellEnd"/>
            <w:r>
              <w:rPr>
                <w:sz w:val="20"/>
              </w:rPr>
              <w:t xml:space="preserve"> :</w:t>
            </w:r>
            <w:proofErr w:type="gramEnd"/>
          </w:p>
          <w:p w14:paraId="4A40FF95" w14:textId="77777777" w:rsidR="003F35CC" w:rsidRPr="00AD7A59" w:rsidRDefault="0018015C">
            <w:pPr>
              <w:pStyle w:val="TableParagraph"/>
              <w:numPr>
                <w:ilvl w:val="0"/>
                <w:numId w:val="19"/>
              </w:numPr>
              <w:tabs>
                <w:tab w:val="left" w:pos="700"/>
              </w:tabs>
              <w:spacing w:before="117"/>
              <w:jc w:val="both"/>
              <w:rPr>
                <w:sz w:val="20"/>
                <w:lang w:val="fr-CA"/>
              </w:rPr>
            </w:pPr>
            <w:proofErr w:type="gramStart"/>
            <w:r w:rsidRPr="00AD7A59">
              <w:rPr>
                <w:sz w:val="20"/>
                <w:lang w:val="fr-CA"/>
              </w:rPr>
              <w:t>s’il</w:t>
            </w:r>
            <w:proofErr w:type="gramEnd"/>
            <w:r w:rsidRPr="00AD7A59">
              <w:rPr>
                <w:sz w:val="20"/>
                <w:lang w:val="fr-CA"/>
              </w:rPr>
              <w:t xml:space="preserve"> n’est plus membre du Conseil</w:t>
            </w:r>
            <w:r w:rsidRPr="00AD7A59">
              <w:rPr>
                <w:spacing w:val="-8"/>
                <w:sz w:val="20"/>
                <w:lang w:val="fr-CA"/>
              </w:rPr>
              <w:t xml:space="preserve"> </w:t>
            </w:r>
            <w:r w:rsidRPr="00AD7A59">
              <w:rPr>
                <w:sz w:val="20"/>
                <w:lang w:val="fr-CA"/>
              </w:rPr>
              <w:t>d’administration;</w:t>
            </w:r>
          </w:p>
          <w:p w14:paraId="3A99D3BE" w14:textId="77777777" w:rsidR="003F35CC" w:rsidRPr="00AD7A59" w:rsidRDefault="0018015C">
            <w:pPr>
              <w:pStyle w:val="TableParagraph"/>
              <w:numPr>
                <w:ilvl w:val="0"/>
                <w:numId w:val="19"/>
              </w:numPr>
              <w:tabs>
                <w:tab w:val="left" w:pos="700"/>
              </w:tabs>
              <w:spacing w:before="114" w:line="235" w:lineRule="auto"/>
              <w:ind w:right="135"/>
              <w:jc w:val="both"/>
              <w:rPr>
                <w:sz w:val="20"/>
                <w:lang w:val="fr-CA"/>
              </w:rPr>
            </w:pPr>
            <w:proofErr w:type="gramStart"/>
            <w:r w:rsidRPr="00AD7A59">
              <w:rPr>
                <w:sz w:val="20"/>
                <w:lang w:val="fr-CA"/>
              </w:rPr>
              <w:t>s’il</w:t>
            </w:r>
            <w:proofErr w:type="gramEnd"/>
            <w:r w:rsidRPr="00AD7A59">
              <w:rPr>
                <w:sz w:val="20"/>
                <w:lang w:val="fr-CA"/>
              </w:rPr>
              <w:t xml:space="preserve"> démissionne, soit comme membre du Conseil d’administration, soit comme membre du Comité exécutif. Dans le dernier cas, il doit en aviser par écrit le vice-recteur exécutif; le Comité exécutif accepte sa démission et décide s’il demeure membre du Comité exécutif jusqu’à la nomination de son</w:t>
            </w:r>
            <w:r w:rsidRPr="00AD7A59">
              <w:rPr>
                <w:spacing w:val="-9"/>
                <w:sz w:val="20"/>
                <w:lang w:val="fr-CA"/>
              </w:rPr>
              <w:t xml:space="preserve"> </w:t>
            </w:r>
            <w:r w:rsidRPr="00AD7A59">
              <w:rPr>
                <w:sz w:val="20"/>
                <w:lang w:val="fr-CA"/>
              </w:rPr>
              <w:t>successeur;</w:t>
            </w:r>
          </w:p>
          <w:p w14:paraId="3A5CE6FB" w14:textId="77777777" w:rsidR="003F35CC" w:rsidRPr="00AD7A59" w:rsidRDefault="0018015C">
            <w:pPr>
              <w:pStyle w:val="TableParagraph"/>
              <w:numPr>
                <w:ilvl w:val="0"/>
                <w:numId w:val="19"/>
              </w:numPr>
              <w:tabs>
                <w:tab w:val="left" w:pos="700"/>
              </w:tabs>
              <w:spacing w:before="120"/>
              <w:jc w:val="both"/>
              <w:rPr>
                <w:sz w:val="20"/>
                <w:lang w:val="fr-CA"/>
              </w:rPr>
            </w:pPr>
            <w:proofErr w:type="gramStart"/>
            <w:r w:rsidRPr="00AD7A59">
              <w:rPr>
                <w:sz w:val="20"/>
                <w:lang w:val="fr-CA"/>
              </w:rPr>
              <w:t>s’il</w:t>
            </w:r>
            <w:proofErr w:type="gramEnd"/>
            <w:r w:rsidRPr="00AD7A59">
              <w:rPr>
                <w:sz w:val="20"/>
                <w:lang w:val="fr-CA"/>
              </w:rPr>
              <w:t xml:space="preserve"> est relevé de sa fonction par le Conseil</w:t>
            </w:r>
            <w:r w:rsidRPr="00AD7A59">
              <w:rPr>
                <w:spacing w:val="-9"/>
                <w:sz w:val="20"/>
                <w:lang w:val="fr-CA"/>
              </w:rPr>
              <w:t xml:space="preserve"> </w:t>
            </w:r>
            <w:r w:rsidRPr="00AD7A59">
              <w:rPr>
                <w:sz w:val="20"/>
                <w:lang w:val="fr-CA"/>
              </w:rPr>
              <w:t>d’administration.</w:t>
            </w:r>
          </w:p>
        </w:tc>
        <w:tc>
          <w:tcPr>
            <w:tcW w:w="5362" w:type="dxa"/>
          </w:tcPr>
          <w:p w14:paraId="1916058D" w14:textId="77777777" w:rsidR="003F35CC" w:rsidRPr="00AD7A59" w:rsidRDefault="003F35CC">
            <w:pPr>
              <w:pStyle w:val="TableParagraph"/>
              <w:rPr>
                <w:rFonts w:ascii="Times New Roman"/>
                <w:sz w:val="18"/>
                <w:lang w:val="fr-CA"/>
              </w:rPr>
            </w:pPr>
          </w:p>
        </w:tc>
      </w:tr>
      <w:tr w:rsidR="003F35CC" w:rsidRPr="00711129" w14:paraId="5979B62E" w14:textId="77777777">
        <w:trPr>
          <w:trHeight w:val="955"/>
        </w:trPr>
        <w:tc>
          <w:tcPr>
            <w:tcW w:w="8078" w:type="dxa"/>
          </w:tcPr>
          <w:p w14:paraId="2B3AD1D2" w14:textId="77777777" w:rsidR="003F35CC" w:rsidRPr="00AD7A59" w:rsidRDefault="0018015C">
            <w:pPr>
              <w:pStyle w:val="TableParagraph"/>
              <w:spacing w:before="113" w:line="235" w:lineRule="auto"/>
              <w:ind w:left="425" w:right="140" w:hanging="315"/>
              <w:jc w:val="both"/>
              <w:rPr>
                <w:sz w:val="20"/>
                <w:lang w:val="fr-CA"/>
              </w:rPr>
            </w:pPr>
            <w:r w:rsidRPr="00AD7A59">
              <w:rPr>
                <w:sz w:val="20"/>
                <w:lang w:val="fr-CA"/>
              </w:rPr>
              <w:t xml:space="preserve">110 Un membre nommé du Comité exécutif doit être renommé </w:t>
            </w:r>
            <w:proofErr w:type="gramStart"/>
            <w:r w:rsidRPr="00AD7A59">
              <w:rPr>
                <w:sz w:val="20"/>
                <w:lang w:val="fr-CA"/>
              </w:rPr>
              <w:t>ou</w:t>
            </w:r>
            <w:proofErr w:type="gramEnd"/>
            <w:r w:rsidRPr="00AD7A59">
              <w:rPr>
                <w:sz w:val="20"/>
                <w:lang w:val="fr-CA"/>
              </w:rPr>
              <w:t xml:space="preserve"> avoir un successeur désigné, dans les trente jours qui précèdent la fin normale de son mandat. Il doit être remplacé dans les</w:t>
            </w:r>
            <w:r w:rsidRPr="00AD7A59">
              <w:rPr>
                <w:spacing w:val="-7"/>
                <w:sz w:val="20"/>
                <w:lang w:val="fr-CA"/>
              </w:rPr>
              <w:t xml:space="preserve"> </w:t>
            </w:r>
            <w:r w:rsidRPr="00AD7A59">
              <w:rPr>
                <w:sz w:val="20"/>
                <w:lang w:val="fr-CA"/>
              </w:rPr>
              <w:t>trente</w:t>
            </w:r>
            <w:r w:rsidRPr="00AD7A59">
              <w:rPr>
                <w:spacing w:val="-8"/>
                <w:sz w:val="20"/>
                <w:lang w:val="fr-CA"/>
              </w:rPr>
              <w:t xml:space="preserve"> </w:t>
            </w:r>
            <w:r w:rsidRPr="00AD7A59">
              <w:rPr>
                <w:sz w:val="20"/>
                <w:lang w:val="fr-CA"/>
              </w:rPr>
              <w:t>jours</w:t>
            </w:r>
            <w:r w:rsidRPr="00AD7A59">
              <w:rPr>
                <w:spacing w:val="-6"/>
                <w:sz w:val="20"/>
                <w:lang w:val="fr-CA"/>
              </w:rPr>
              <w:t xml:space="preserve"> </w:t>
            </w:r>
            <w:r w:rsidRPr="00AD7A59">
              <w:rPr>
                <w:sz w:val="20"/>
                <w:lang w:val="fr-CA"/>
              </w:rPr>
              <w:t>qui</w:t>
            </w:r>
            <w:r w:rsidRPr="00AD7A59">
              <w:rPr>
                <w:spacing w:val="-10"/>
                <w:sz w:val="20"/>
                <w:lang w:val="fr-CA"/>
              </w:rPr>
              <w:t xml:space="preserve"> </w:t>
            </w:r>
            <w:r w:rsidRPr="00AD7A59">
              <w:rPr>
                <w:sz w:val="20"/>
                <w:lang w:val="fr-CA"/>
              </w:rPr>
              <w:t>suivent</w:t>
            </w:r>
            <w:r w:rsidRPr="00AD7A59">
              <w:rPr>
                <w:spacing w:val="-10"/>
                <w:sz w:val="20"/>
                <w:lang w:val="fr-CA"/>
              </w:rPr>
              <w:t xml:space="preserve"> </w:t>
            </w:r>
            <w:r w:rsidRPr="00AD7A59">
              <w:rPr>
                <w:sz w:val="20"/>
                <w:lang w:val="fr-CA"/>
              </w:rPr>
              <w:t>la</w:t>
            </w:r>
            <w:r w:rsidRPr="00AD7A59">
              <w:rPr>
                <w:spacing w:val="-9"/>
                <w:sz w:val="20"/>
                <w:lang w:val="fr-CA"/>
              </w:rPr>
              <w:t xml:space="preserve"> </w:t>
            </w:r>
            <w:r w:rsidRPr="00AD7A59">
              <w:rPr>
                <w:sz w:val="20"/>
                <w:lang w:val="fr-CA"/>
              </w:rPr>
              <w:t>fin</w:t>
            </w:r>
            <w:r w:rsidRPr="00AD7A59">
              <w:rPr>
                <w:spacing w:val="-9"/>
                <w:sz w:val="20"/>
                <w:lang w:val="fr-CA"/>
              </w:rPr>
              <w:t xml:space="preserve"> </w:t>
            </w:r>
            <w:r w:rsidRPr="00AD7A59">
              <w:rPr>
                <w:sz w:val="20"/>
                <w:lang w:val="fr-CA"/>
              </w:rPr>
              <w:t>de</w:t>
            </w:r>
            <w:r w:rsidRPr="00AD7A59">
              <w:rPr>
                <w:spacing w:val="-7"/>
                <w:sz w:val="20"/>
                <w:lang w:val="fr-CA"/>
              </w:rPr>
              <w:t xml:space="preserve"> </w:t>
            </w:r>
            <w:r w:rsidRPr="00AD7A59">
              <w:rPr>
                <w:sz w:val="20"/>
                <w:lang w:val="fr-CA"/>
              </w:rPr>
              <w:t>son</w:t>
            </w:r>
            <w:r w:rsidRPr="00AD7A59">
              <w:rPr>
                <w:spacing w:val="-6"/>
                <w:sz w:val="20"/>
                <w:lang w:val="fr-CA"/>
              </w:rPr>
              <w:t xml:space="preserve"> </w:t>
            </w:r>
            <w:r w:rsidRPr="00AD7A59">
              <w:rPr>
                <w:sz w:val="20"/>
                <w:lang w:val="fr-CA"/>
              </w:rPr>
              <w:t>mandat</w:t>
            </w:r>
            <w:r w:rsidRPr="00AD7A59">
              <w:rPr>
                <w:spacing w:val="-6"/>
                <w:sz w:val="20"/>
                <w:lang w:val="fr-CA"/>
              </w:rPr>
              <w:t xml:space="preserve"> </w:t>
            </w:r>
            <w:r w:rsidRPr="00AD7A59">
              <w:rPr>
                <w:sz w:val="20"/>
                <w:lang w:val="fr-CA"/>
              </w:rPr>
              <w:t>lorsque</w:t>
            </w:r>
            <w:r w:rsidRPr="00AD7A59">
              <w:rPr>
                <w:spacing w:val="-7"/>
                <w:sz w:val="20"/>
                <w:lang w:val="fr-CA"/>
              </w:rPr>
              <w:t xml:space="preserve"> </w:t>
            </w:r>
            <w:r w:rsidRPr="00AD7A59">
              <w:rPr>
                <w:sz w:val="20"/>
                <w:lang w:val="fr-CA"/>
              </w:rPr>
              <w:t>cette</w:t>
            </w:r>
            <w:r w:rsidRPr="00AD7A59">
              <w:rPr>
                <w:spacing w:val="-8"/>
                <w:sz w:val="20"/>
                <w:lang w:val="fr-CA"/>
              </w:rPr>
              <w:t xml:space="preserve"> </w:t>
            </w:r>
            <w:r w:rsidRPr="00AD7A59">
              <w:rPr>
                <w:sz w:val="20"/>
                <w:lang w:val="fr-CA"/>
              </w:rPr>
              <w:t>dernière</w:t>
            </w:r>
            <w:r w:rsidRPr="00AD7A59">
              <w:rPr>
                <w:spacing w:val="-7"/>
                <w:sz w:val="20"/>
                <w:lang w:val="fr-CA"/>
              </w:rPr>
              <w:t xml:space="preserve"> </w:t>
            </w:r>
            <w:r w:rsidRPr="00AD7A59">
              <w:rPr>
                <w:sz w:val="20"/>
                <w:lang w:val="fr-CA"/>
              </w:rPr>
              <w:t>survient</w:t>
            </w:r>
            <w:r w:rsidRPr="00AD7A59">
              <w:rPr>
                <w:spacing w:val="-10"/>
                <w:sz w:val="20"/>
                <w:lang w:val="fr-CA"/>
              </w:rPr>
              <w:t xml:space="preserve"> </w:t>
            </w:r>
            <w:r w:rsidRPr="00AD7A59">
              <w:rPr>
                <w:sz w:val="20"/>
                <w:lang w:val="fr-CA"/>
              </w:rPr>
              <w:t>inopinément.</w:t>
            </w:r>
          </w:p>
        </w:tc>
        <w:tc>
          <w:tcPr>
            <w:tcW w:w="5362" w:type="dxa"/>
          </w:tcPr>
          <w:p w14:paraId="0A903624" w14:textId="77777777" w:rsidR="003F35CC" w:rsidRPr="00AD7A59" w:rsidRDefault="003F35CC">
            <w:pPr>
              <w:pStyle w:val="TableParagraph"/>
              <w:rPr>
                <w:rFonts w:ascii="Times New Roman"/>
                <w:sz w:val="18"/>
                <w:lang w:val="fr-CA"/>
              </w:rPr>
            </w:pPr>
          </w:p>
        </w:tc>
      </w:tr>
      <w:tr w:rsidR="003F35CC" w:rsidRPr="00711129" w14:paraId="3AB92B5C" w14:textId="77777777">
        <w:trPr>
          <w:trHeight w:val="845"/>
        </w:trPr>
        <w:tc>
          <w:tcPr>
            <w:tcW w:w="8078" w:type="dxa"/>
          </w:tcPr>
          <w:p w14:paraId="2D4ED7E8" w14:textId="77777777" w:rsidR="003F35CC" w:rsidRPr="00AD7A59" w:rsidRDefault="0018015C">
            <w:pPr>
              <w:pStyle w:val="TableParagraph"/>
              <w:spacing w:before="12" w:line="366" w:lineRule="exact"/>
              <w:ind w:left="110" w:right="144"/>
              <w:rPr>
                <w:sz w:val="20"/>
                <w:lang w:val="fr-CA"/>
              </w:rPr>
            </w:pPr>
            <w:r w:rsidRPr="00AD7A59">
              <w:rPr>
                <w:sz w:val="20"/>
                <w:lang w:val="fr-CA"/>
              </w:rPr>
              <w:t>111 Le quorum des séances du Comité exécutif est fixé à 50 % de ses membres en fonction.</w:t>
            </w:r>
            <w:r w:rsidRPr="00AD7A59">
              <w:rPr>
                <w:color w:val="221F1F"/>
                <w:sz w:val="20"/>
                <w:lang w:val="fr-CA"/>
              </w:rPr>
              <w:t xml:space="preserve"> mod. CA-2017-90</w:t>
            </w:r>
          </w:p>
        </w:tc>
        <w:tc>
          <w:tcPr>
            <w:tcW w:w="5362" w:type="dxa"/>
          </w:tcPr>
          <w:p w14:paraId="44BDA6EA" w14:textId="77777777" w:rsidR="003F35CC" w:rsidRPr="00AD7A59" w:rsidRDefault="003F35CC">
            <w:pPr>
              <w:pStyle w:val="TableParagraph"/>
              <w:rPr>
                <w:rFonts w:ascii="Times New Roman"/>
                <w:sz w:val="18"/>
                <w:lang w:val="fr-CA"/>
              </w:rPr>
            </w:pPr>
          </w:p>
        </w:tc>
      </w:tr>
      <w:tr w:rsidR="003F35CC" w14:paraId="037250A2" w14:textId="77777777">
        <w:trPr>
          <w:trHeight w:val="1080"/>
        </w:trPr>
        <w:tc>
          <w:tcPr>
            <w:tcW w:w="8078" w:type="dxa"/>
          </w:tcPr>
          <w:p w14:paraId="6CC145C8" w14:textId="77777777" w:rsidR="003F35CC" w:rsidRPr="00AD7A59" w:rsidRDefault="0018015C">
            <w:pPr>
              <w:pStyle w:val="TableParagraph"/>
              <w:spacing w:before="115" w:line="242" w:lineRule="exact"/>
              <w:ind w:left="110"/>
              <w:rPr>
                <w:sz w:val="20"/>
                <w:lang w:val="fr-CA"/>
              </w:rPr>
            </w:pPr>
            <w:r w:rsidRPr="00AD7A59">
              <w:rPr>
                <w:sz w:val="20"/>
                <w:lang w:val="fr-CA"/>
              </w:rPr>
              <w:t>112 Les séances du Comité exécutif sont convoquées et présidées par le vice-recteur exécutif de</w:t>
            </w:r>
          </w:p>
          <w:p w14:paraId="4D9EEFEF" w14:textId="77777777" w:rsidR="003F35CC" w:rsidRDefault="0018015C">
            <w:pPr>
              <w:pStyle w:val="TableParagraph"/>
              <w:spacing w:line="242" w:lineRule="exact"/>
              <w:ind w:left="425"/>
              <w:rPr>
                <w:sz w:val="20"/>
              </w:rPr>
            </w:pPr>
            <w:r>
              <w:rPr>
                <w:sz w:val="20"/>
              </w:rPr>
              <w:t>l’Université.</w:t>
            </w:r>
          </w:p>
          <w:p w14:paraId="65677B6A" w14:textId="77777777" w:rsidR="003F35CC" w:rsidRDefault="0018015C">
            <w:pPr>
              <w:pStyle w:val="TableParagraph"/>
              <w:spacing w:before="116"/>
              <w:ind w:left="110"/>
              <w:rPr>
                <w:sz w:val="20"/>
              </w:rPr>
            </w:pPr>
            <w:r>
              <w:rPr>
                <w:color w:val="221F1F"/>
                <w:w w:val="80"/>
                <w:sz w:val="20"/>
              </w:rPr>
              <w:t>mod. CA-2007-106; CA-2017-90</w:t>
            </w:r>
          </w:p>
        </w:tc>
        <w:tc>
          <w:tcPr>
            <w:tcW w:w="5362" w:type="dxa"/>
          </w:tcPr>
          <w:p w14:paraId="4DF6784F" w14:textId="77777777" w:rsidR="003F35CC" w:rsidRDefault="003F35CC">
            <w:pPr>
              <w:pStyle w:val="TableParagraph"/>
              <w:rPr>
                <w:rFonts w:ascii="Times New Roman"/>
                <w:sz w:val="18"/>
              </w:rPr>
            </w:pPr>
          </w:p>
        </w:tc>
      </w:tr>
      <w:tr w:rsidR="003F35CC" w:rsidRPr="00711129" w14:paraId="56044C31" w14:textId="77777777">
        <w:trPr>
          <w:trHeight w:val="485"/>
        </w:trPr>
        <w:tc>
          <w:tcPr>
            <w:tcW w:w="8078" w:type="dxa"/>
          </w:tcPr>
          <w:p w14:paraId="538C19D6" w14:textId="77777777" w:rsidR="003F35CC" w:rsidRPr="00AD7A59" w:rsidRDefault="0018015C">
            <w:pPr>
              <w:pStyle w:val="TableParagraph"/>
              <w:spacing w:before="120"/>
              <w:ind w:left="420"/>
              <w:rPr>
                <w:b/>
                <w:sz w:val="20"/>
                <w:lang w:val="fr-CA"/>
              </w:rPr>
            </w:pPr>
            <w:r w:rsidRPr="00AD7A59">
              <w:rPr>
                <w:b/>
                <w:sz w:val="20"/>
                <w:lang w:val="fr-CA"/>
              </w:rPr>
              <w:t>Section IV — Les commissions universitaires</w:t>
            </w:r>
          </w:p>
        </w:tc>
        <w:tc>
          <w:tcPr>
            <w:tcW w:w="5362" w:type="dxa"/>
          </w:tcPr>
          <w:p w14:paraId="40C80F6B" w14:textId="77777777" w:rsidR="003F35CC" w:rsidRPr="00AD7A59" w:rsidRDefault="003F35CC">
            <w:pPr>
              <w:pStyle w:val="TableParagraph"/>
              <w:rPr>
                <w:rFonts w:ascii="Times New Roman"/>
                <w:sz w:val="18"/>
                <w:lang w:val="fr-CA"/>
              </w:rPr>
            </w:pPr>
          </w:p>
        </w:tc>
      </w:tr>
      <w:tr w:rsidR="003F35CC" w14:paraId="715F4E8D" w14:textId="77777777">
        <w:trPr>
          <w:trHeight w:val="485"/>
        </w:trPr>
        <w:tc>
          <w:tcPr>
            <w:tcW w:w="8078" w:type="dxa"/>
          </w:tcPr>
          <w:p w14:paraId="7DEBE936" w14:textId="77777777" w:rsidR="003F35CC" w:rsidRDefault="0018015C">
            <w:pPr>
              <w:pStyle w:val="TableParagraph"/>
              <w:spacing w:before="119"/>
              <w:ind w:left="420"/>
              <w:rPr>
                <w:b/>
                <w:sz w:val="20"/>
              </w:rPr>
            </w:pPr>
            <w:r>
              <w:rPr>
                <w:b/>
                <w:sz w:val="20"/>
              </w:rPr>
              <w:t xml:space="preserve">§ 1 – Dispositions </w:t>
            </w:r>
            <w:proofErr w:type="spellStart"/>
            <w:r>
              <w:rPr>
                <w:b/>
                <w:sz w:val="20"/>
              </w:rPr>
              <w:t>générales</w:t>
            </w:r>
            <w:proofErr w:type="spellEnd"/>
          </w:p>
        </w:tc>
        <w:tc>
          <w:tcPr>
            <w:tcW w:w="5362" w:type="dxa"/>
          </w:tcPr>
          <w:p w14:paraId="5E5EAEA8" w14:textId="77777777" w:rsidR="003F35CC" w:rsidRDefault="003F35CC">
            <w:pPr>
              <w:pStyle w:val="TableParagraph"/>
              <w:rPr>
                <w:rFonts w:ascii="Times New Roman"/>
                <w:sz w:val="18"/>
              </w:rPr>
            </w:pPr>
          </w:p>
        </w:tc>
      </w:tr>
      <w:tr w:rsidR="003F35CC" w14:paraId="7B1F4D7D" w14:textId="77777777">
        <w:trPr>
          <w:trHeight w:val="2396"/>
        </w:trPr>
        <w:tc>
          <w:tcPr>
            <w:tcW w:w="8078" w:type="dxa"/>
          </w:tcPr>
          <w:p w14:paraId="70556A29" w14:textId="77777777" w:rsidR="003F35CC" w:rsidRPr="00AD7A59" w:rsidRDefault="0018015C">
            <w:pPr>
              <w:pStyle w:val="TableParagraph"/>
              <w:spacing w:before="118" w:line="235" w:lineRule="auto"/>
              <w:ind w:left="425" w:right="134" w:hanging="315"/>
              <w:jc w:val="both"/>
              <w:rPr>
                <w:sz w:val="20"/>
                <w:lang w:val="fr-CA"/>
              </w:rPr>
            </w:pPr>
            <w:r w:rsidRPr="00AD7A59">
              <w:rPr>
                <w:sz w:val="20"/>
                <w:lang w:val="fr-CA"/>
              </w:rPr>
              <w:t>113</w:t>
            </w:r>
            <w:r w:rsidRPr="00AD7A59">
              <w:rPr>
                <w:spacing w:val="-6"/>
                <w:sz w:val="20"/>
                <w:lang w:val="fr-CA"/>
              </w:rPr>
              <w:t xml:space="preserve"> </w:t>
            </w:r>
            <w:r w:rsidRPr="00AD7A59">
              <w:rPr>
                <w:sz w:val="20"/>
                <w:lang w:val="fr-CA"/>
              </w:rPr>
              <w:t>Le</w:t>
            </w:r>
            <w:r w:rsidRPr="00AD7A59">
              <w:rPr>
                <w:spacing w:val="-16"/>
                <w:sz w:val="20"/>
                <w:lang w:val="fr-CA"/>
              </w:rPr>
              <w:t xml:space="preserve"> </w:t>
            </w:r>
            <w:r w:rsidRPr="00AD7A59">
              <w:rPr>
                <w:sz w:val="20"/>
                <w:lang w:val="fr-CA"/>
              </w:rPr>
              <w:t>Conseil</w:t>
            </w:r>
            <w:r w:rsidRPr="00AD7A59">
              <w:rPr>
                <w:spacing w:val="-18"/>
                <w:sz w:val="20"/>
                <w:lang w:val="fr-CA"/>
              </w:rPr>
              <w:t xml:space="preserve"> </w:t>
            </w:r>
            <w:r w:rsidRPr="00AD7A59">
              <w:rPr>
                <w:sz w:val="20"/>
                <w:lang w:val="fr-CA"/>
              </w:rPr>
              <w:t>d’administration</w:t>
            </w:r>
            <w:r w:rsidRPr="00AD7A59">
              <w:rPr>
                <w:spacing w:val="-17"/>
                <w:sz w:val="20"/>
                <w:lang w:val="fr-CA"/>
              </w:rPr>
              <w:t xml:space="preserve"> </w:t>
            </w:r>
            <w:r w:rsidRPr="00AD7A59">
              <w:rPr>
                <w:sz w:val="20"/>
                <w:lang w:val="fr-CA"/>
              </w:rPr>
              <w:t>et</w:t>
            </w:r>
            <w:r w:rsidRPr="00AD7A59">
              <w:rPr>
                <w:spacing w:val="-13"/>
                <w:sz w:val="20"/>
                <w:lang w:val="fr-CA"/>
              </w:rPr>
              <w:t xml:space="preserve"> </w:t>
            </w:r>
            <w:r w:rsidRPr="00AD7A59">
              <w:rPr>
                <w:sz w:val="20"/>
                <w:lang w:val="fr-CA"/>
              </w:rPr>
              <w:t>le</w:t>
            </w:r>
            <w:r w:rsidRPr="00AD7A59">
              <w:rPr>
                <w:spacing w:val="-16"/>
                <w:sz w:val="20"/>
                <w:lang w:val="fr-CA"/>
              </w:rPr>
              <w:t xml:space="preserve"> </w:t>
            </w:r>
            <w:r w:rsidRPr="00AD7A59">
              <w:rPr>
                <w:sz w:val="20"/>
                <w:lang w:val="fr-CA"/>
              </w:rPr>
              <w:t>Conseil</w:t>
            </w:r>
            <w:r w:rsidRPr="00AD7A59">
              <w:rPr>
                <w:spacing w:val="-18"/>
                <w:sz w:val="20"/>
                <w:lang w:val="fr-CA"/>
              </w:rPr>
              <w:t xml:space="preserve"> </w:t>
            </w:r>
            <w:r w:rsidRPr="00AD7A59">
              <w:rPr>
                <w:sz w:val="20"/>
                <w:lang w:val="fr-CA"/>
              </w:rPr>
              <w:t>universitaire</w:t>
            </w:r>
            <w:r w:rsidRPr="00AD7A59">
              <w:rPr>
                <w:spacing w:val="-16"/>
                <w:sz w:val="20"/>
                <w:lang w:val="fr-CA"/>
              </w:rPr>
              <w:t xml:space="preserve"> </w:t>
            </w:r>
            <w:r w:rsidRPr="00AD7A59">
              <w:rPr>
                <w:sz w:val="20"/>
                <w:lang w:val="fr-CA"/>
              </w:rPr>
              <w:t>forment</w:t>
            </w:r>
            <w:r w:rsidRPr="00AD7A59">
              <w:rPr>
                <w:spacing w:val="-18"/>
                <w:sz w:val="20"/>
                <w:lang w:val="fr-CA"/>
              </w:rPr>
              <w:t xml:space="preserve"> </w:t>
            </w:r>
            <w:r w:rsidRPr="00AD7A59">
              <w:rPr>
                <w:sz w:val="20"/>
                <w:lang w:val="fr-CA"/>
              </w:rPr>
              <w:t>différentes</w:t>
            </w:r>
            <w:r w:rsidRPr="00AD7A59">
              <w:rPr>
                <w:spacing w:val="-16"/>
                <w:sz w:val="20"/>
                <w:lang w:val="fr-CA"/>
              </w:rPr>
              <w:t xml:space="preserve"> </w:t>
            </w:r>
            <w:r w:rsidRPr="00AD7A59">
              <w:rPr>
                <w:sz w:val="20"/>
                <w:lang w:val="fr-CA"/>
              </w:rPr>
              <w:t>commissions</w:t>
            </w:r>
            <w:r w:rsidRPr="00AD7A59">
              <w:rPr>
                <w:spacing w:val="-16"/>
                <w:sz w:val="20"/>
                <w:lang w:val="fr-CA"/>
              </w:rPr>
              <w:t xml:space="preserve"> </w:t>
            </w:r>
            <w:r w:rsidRPr="00AD7A59">
              <w:rPr>
                <w:sz w:val="20"/>
                <w:lang w:val="fr-CA"/>
              </w:rPr>
              <w:t>et</w:t>
            </w:r>
            <w:r w:rsidRPr="00AD7A59">
              <w:rPr>
                <w:spacing w:val="-17"/>
                <w:sz w:val="20"/>
                <w:lang w:val="fr-CA"/>
              </w:rPr>
              <w:t xml:space="preserve"> </w:t>
            </w:r>
            <w:r w:rsidRPr="00AD7A59">
              <w:rPr>
                <w:sz w:val="20"/>
                <w:lang w:val="fr-CA"/>
              </w:rPr>
              <w:t>leur confient l’examen et l’étude de questions se rattachant à des domaines particuliers de la direction et de l’administration de l’Université. Trois commissions sont permanentes : la Commission des études, la Commission de la recherche et la Commission des affaires étudiantes.</w:t>
            </w:r>
          </w:p>
          <w:p w14:paraId="17D69950" w14:textId="77777777" w:rsidR="003F35CC" w:rsidRPr="00AD7A59" w:rsidRDefault="0018015C">
            <w:pPr>
              <w:pStyle w:val="TableParagraph"/>
              <w:spacing w:before="115" w:line="242" w:lineRule="exact"/>
              <w:ind w:left="425"/>
              <w:jc w:val="both"/>
              <w:rPr>
                <w:sz w:val="20"/>
                <w:lang w:val="fr-CA"/>
              </w:rPr>
            </w:pPr>
            <w:r w:rsidRPr="00AD7A59">
              <w:rPr>
                <w:sz w:val="20"/>
                <w:lang w:val="fr-CA"/>
              </w:rPr>
              <w:t>Le Conseil d’administration et le Conseil universitaire peuvent, en outre, former des</w:t>
            </w:r>
          </w:p>
          <w:p w14:paraId="1EC453A1" w14:textId="77777777" w:rsidR="003F35CC" w:rsidRPr="00AD7A59" w:rsidRDefault="0018015C">
            <w:pPr>
              <w:pStyle w:val="TableParagraph"/>
              <w:spacing w:line="242" w:lineRule="exact"/>
              <w:ind w:left="425"/>
              <w:jc w:val="both"/>
              <w:rPr>
                <w:sz w:val="20"/>
                <w:lang w:val="fr-CA"/>
              </w:rPr>
            </w:pPr>
            <w:proofErr w:type="gramStart"/>
            <w:r w:rsidRPr="00AD7A59">
              <w:rPr>
                <w:sz w:val="20"/>
                <w:lang w:val="fr-CA"/>
              </w:rPr>
              <w:t>commissions</w:t>
            </w:r>
            <w:proofErr w:type="gramEnd"/>
            <w:r w:rsidRPr="00AD7A59">
              <w:rPr>
                <w:sz w:val="20"/>
                <w:lang w:val="fr-CA"/>
              </w:rPr>
              <w:t xml:space="preserve"> temporaires lorsqu’ils le jugent à propos.</w:t>
            </w:r>
          </w:p>
          <w:p w14:paraId="6CC8F87D" w14:textId="77777777" w:rsidR="003F35CC" w:rsidRDefault="0018015C">
            <w:pPr>
              <w:pStyle w:val="TableParagraph"/>
              <w:spacing w:before="121"/>
              <w:ind w:left="110"/>
              <w:jc w:val="both"/>
              <w:rPr>
                <w:sz w:val="20"/>
              </w:rPr>
            </w:pPr>
            <w:r>
              <w:rPr>
                <w:color w:val="221F1F"/>
                <w:w w:val="80"/>
                <w:sz w:val="20"/>
              </w:rPr>
              <w:t>mod. CA-93-185</w:t>
            </w:r>
          </w:p>
        </w:tc>
        <w:tc>
          <w:tcPr>
            <w:tcW w:w="5362" w:type="dxa"/>
          </w:tcPr>
          <w:p w14:paraId="74F1CBAB" w14:textId="77777777" w:rsidR="003F35CC" w:rsidRDefault="003F35CC">
            <w:pPr>
              <w:pStyle w:val="TableParagraph"/>
              <w:rPr>
                <w:rFonts w:ascii="Times New Roman"/>
                <w:sz w:val="18"/>
              </w:rPr>
            </w:pPr>
          </w:p>
        </w:tc>
      </w:tr>
      <w:tr w:rsidR="003F35CC" w:rsidRPr="00711129" w14:paraId="1302A9CD" w14:textId="77777777">
        <w:trPr>
          <w:trHeight w:val="1200"/>
        </w:trPr>
        <w:tc>
          <w:tcPr>
            <w:tcW w:w="8078" w:type="dxa"/>
          </w:tcPr>
          <w:p w14:paraId="7AECA3AD" w14:textId="77777777" w:rsidR="003F35CC" w:rsidRPr="00AD7A59" w:rsidRDefault="0018015C">
            <w:pPr>
              <w:pStyle w:val="TableParagraph"/>
              <w:spacing w:before="118" w:line="235" w:lineRule="auto"/>
              <w:ind w:left="425" w:right="138" w:hanging="315"/>
              <w:jc w:val="both"/>
              <w:rPr>
                <w:sz w:val="20"/>
                <w:lang w:val="fr-CA"/>
              </w:rPr>
            </w:pPr>
            <w:r w:rsidRPr="00AD7A59">
              <w:rPr>
                <w:sz w:val="20"/>
                <w:lang w:val="fr-CA"/>
              </w:rPr>
              <w:t>114 Relevant du Conseil d’administration ou du Conseil universitaire, conformément aux dispositions des articles qui suivent, les commissions universitaires exercent les fonctions et les</w:t>
            </w:r>
            <w:r w:rsidRPr="00AD7A59">
              <w:rPr>
                <w:spacing w:val="-7"/>
                <w:sz w:val="20"/>
                <w:lang w:val="fr-CA"/>
              </w:rPr>
              <w:t xml:space="preserve"> </w:t>
            </w:r>
            <w:r w:rsidRPr="00AD7A59">
              <w:rPr>
                <w:sz w:val="20"/>
                <w:lang w:val="fr-CA"/>
              </w:rPr>
              <w:t>pouvoirs</w:t>
            </w:r>
            <w:r w:rsidRPr="00AD7A59">
              <w:rPr>
                <w:spacing w:val="-7"/>
                <w:sz w:val="20"/>
                <w:lang w:val="fr-CA"/>
              </w:rPr>
              <w:t xml:space="preserve"> </w:t>
            </w:r>
            <w:r w:rsidRPr="00AD7A59">
              <w:rPr>
                <w:sz w:val="20"/>
                <w:lang w:val="fr-CA"/>
              </w:rPr>
              <w:t>qui</w:t>
            </w:r>
            <w:r w:rsidRPr="00AD7A59">
              <w:rPr>
                <w:spacing w:val="-5"/>
                <w:sz w:val="20"/>
                <w:lang w:val="fr-CA"/>
              </w:rPr>
              <w:t xml:space="preserve"> </w:t>
            </w:r>
            <w:r w:rsidRPr="00AD7A59">
              <w:rPr>
                <w:sz w:val="20"/>
                <w:lang w:val="fr-CA"/>
              </w:rPr>
              <w:t>leur</w:t>
            </w:r>
            <w:r w:rsidRPr="00AD7A59">
              <w:rPr>
                <w:spacing w:val="-8"/>
                <w:sz w:val="20"/>
                <w:lang w:val="fr-CA"/>
              </w:rPr>
              <w:t xml:space="preserve"> </w:t>
            </w:r>
            <w:r w:rsidRPr="00AD7A59">
              <w:rPr>
                <w:sz w:val="20"/>
                <w:lang w:val="fr-CA"/>
              </w:rPr>
              <w:t>sont</w:t>
            </w:r>
            <w:r w:rsidRPr="00AD7A59">
              <w:rPr>
                <w:spacing w:val="-6"/>
                <w:sz w:val="20"/>
                <w:lang w:val="fr-CA"/>
              </w:rPr>
              <w:t xml:space="preserve"> </w:t>
            </w:r>
            <w:r w:rsidRPr="00AD7A59">
              <w:rPr>
                <w:sz w:val="20"/>
                <w:lang w:val="fr-CA"/>
              </w:rPr>
              <w:t>attribués</w:t>
            </w:r>
            <w:r w:rsidRPr="00AD7A59">
              <w:rPr>
                <w:spacing w:val="-7"/>
                <w:sz w:val="20"/>
                <w:lang w:val="fr-CA"/>
              </w:rPr>
              <w:t xml:space="preserve"> </w:t>
            </w:r>
            <w:r w:rsidRPr="00AD7A59">
              <w:rPr>
                <w:sz w:val="20"/>
                <w:lang w:val="fr-CA"/>
              </w:rPr>
              <w:t>par</w:t>
            </w:r>
            <w:r w:rsidRPr="00AD7A59">
              <w:rPr>
                <w:spacing w:val="-4"/>
                <w:sz w:val="20"/>
                <w:lang w:val="fr-CA"/>
              </w:rPr>
              <w:t xml:space="preserve"> </w:t>
            </w:r>
            <w:r w:rsidRPr="00AD7A59">
              <w:rPr>
                <w:sz w:val="20"/>
                <w:lang w:val="fr-CA"/>
              </w:rPr>
              <w:t>les</w:t>
            </w:r>
            <w:r w:rsidRPr="00AD7A59">
              <w:rPr>
                <w:spacing w:val="-7"/>
                <w:sz w:val="20"/>
                <w:lang w:val="fr-CA"/>
              </w:rPr>
              <w:t xml:space="preserve"> </w:t>
            </w:r>
            <w:r w:rsidRPr="00AD7A59">
              <w:rPr>
                <w:sz w:val="20"/>
                <w:lang w:val="fr-CA"/>
              </w:rPr>
              <w:t>présents</w:t>
            </w:r>
            <w:r w:rsidRPr="00AD7A59">
              <w:rPr>
                <w:spacing w:val="-6"/>
                <w:sz w:val="20"/>
                <w:lang w:val="fr-CA"/>
              </w:rPr>
              <w:t xml:space="preserve"> </w:t>
            </w:r>
            <w:r w:rsidRPr="00AD7A59">
              <w:rPr>
                <w:sz w:val="20"/>
                <w:lang w:val="fr-CA"/>
              </w:rPr>
              <w:t>statuts</w:t>
            </w:r>
            <w:r w:rsidRPr="00AD7A59">
              <w:rPr>
                <w:spacing w:val="-7"/>
                <w:sz w:val="20"/>
                <w:lang w:val="fr-CA"/>
              </w:rPr>
              <w:t xml:space="preserve"> </w:t>
            </w:r>
            <w:r w:rsidRPr="00AD7A59">
              <w:rPr>
                <w:sz w:val="20"/>
                <w:lang w:val="fr-CA"/>
              </w:rPr>
              <w:t>ou par</w:t>
            </w:r>
            <w:r w:rsidRPr="00AD7A59">
              <w:rPr>
                <w:spacing w:val="-7"/>
                <w:sz w:val="20"/>
                <w:lang w:val="fr-CA"/>
              </w:rPr>
              <w:t xml:space="preserve"> </w:t>
            </w:r>
            <w:r w:rsidRPr="00AD7A59">
              <w:rPr>
                <w:sz w:val="20"/>
                <w:lang w:val="fr-CA"/>
              </w:rPr>
              <w:t>le</w:t>
            </w:r>
            <w:r w:rsidRPr="00AD7A59">
              <w:rPr>
                <w:spacing w:val="-3"/>
                <w:sz w:val="20"/>
                <w:lang w:val="fr-CA"/>
              </w:rPr>
              <w:t xml:space="preserve"> </w:t>
            </w:r>
            <w:r w:rsidRPr="00AD7A59">
              <w:rPr>
                <w:sz w:val="20"/>
                <w:lang w:val="fr-CA"/>
              </w:rPr>
              <w:t>Conseil</w:t>
            </w:r>
            <w:r w:rsidRPr="00AD7A59">
              <w:rPr>
                <w:spacing w:val="-10"/>
                <w:sz w:val="20"/>
                <w:lang w:val="fr-CA"/>
              </w:rPr>
              <w:t xml:space="preserve"> </w:t>
            </w:r>
            <w:r w:rsidRPr="00AD7A59">
              <w:rPr>
                <w:sz w:val="20"/>
                <w:lang w:val="fr-CA"/>
              </w:rPr>
              <w:t>d’administration ou le Conseil universitaire</w:t>
            </w:r>
            <w:r w:rsidRPr="00AD7A59">
              <w:rPr>
                <w:spacing w:val="-4"/>
                <w:sz w:val="20"/>
                <w:lang w:val="fr-CA"/>
              </w:rPr>
              <w:t xml:space="preserve"> </w:t>
            </w:r>
            <w:r w:rsidRPr="00AD7A59">
              <w:rPr>
                <w:sz w:val="20"/>
                <w:lang w:val="fr-CA"/>
              </w:rPr>
              <w:t>eux-mêmes.</w:t>
            </w:r>
          </w:p>
        </w:tc>
        <w:tc>
          <w:tcPr>
            <w:tcW w:w="5362" w:type="dxa"/>
          </w:tcPr>
          <w:p w14:paraId="63501A02" w14:textId="77777777" w:rsidR="003F35CC" w:rsidRPr="00AD7A59" w:rsidRDefault="003F35CC">
            <w:pPr>
              <w:pStyle w:val="TableParagraph"/>
              <w:rPr>
                <w:rFonts w:ascii="Times New Roman"/>
                <w:sz w:val="18"/>
                <w:lang w:val="fr-CA"/>
              </w:rPr>
            </w:pPr>
          </w:p>
        </w:tc>
      </w:tr>
    </w:tbl>
    <w:p w14:paraId="6838E69A"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6E3BCBB9" w14:textId="77777777" w:rsidTr="007F43FA">
        <w:trPr>
          <w:trHeight w:val="1555"/>
        </w:trPr>
        <w:tc>
          <w:tcPr>
            <w:tcW w:w="8078" w:type="dxa"/>
            <w:shd w:val="clear" w:color="auto" w:fill="auto"/>
          </w:tcPr>
          <w:p w14:paraId="69F38692" w14:textId="77777777" w:rsidR="003F35CC" w:rsidRPr="001C6A78" w:rsidRDefault="0018015C">
            <w:pPr>
              <w:pStyle w:val="TableParagraph"/>
              <w:spacing w:before="118" w:line="235" w:lineRule="auto"/>
              <w:ind w:left="425" w:right="142" w:hanging="315"/>
              <w:jc w:val="both"/>
              <w:rPr>
                <w:sz w:val="20"/>
                <w:lang w:val="fr-CA"/>
              </w:rPr>
            </w:pPr>
            <w:r w:rsidRPr="001C6A78">
              <w:rPr>
                <w:sz w:val="20"/>
                <w:lang w:val="fr-CA"/>
              </w:rPr>
              <w:lastRenderedPageBreak/>
              <w:t>115 Les commissions universitaires adoptent des règlements pour leur gouverne et leur régie interne, concernant notamment le quorum, le mode de convocation, le lieu et la procédure de leurs séances. Elles peuvent modifier ces règlements lorsqu’elles le jugent opportun.</w:t>
            </w:r>
          </w:p>
          <w:p w14:paraId="3E7E8D12" w14:textId="77777777" w:rsidR="003F35CC" w:rsidRPr="001C6A78" w:rsidRDefault="0018015C">
            <w:pPr>
              <w:pStyle w:val="TableParagraph"/>
              <w:spacing w:before="118" w:line="235" w:lineRule="auto"/>
              <w:ind w:left="425" w:right="131"/>
              <w:jc w:val="both"/>
              <w:rPr>
                <w:sz w:val="20"/>
                <w:lang w:val="fr-CA"/>
              </w:rPr>
            </w:pPr>
            <w:r w:rsidRPr="001C6A78">
              <w:rPr>
                <w:color w:val="FF0000"/>
                <w:sz w:val="20"/>
                <w:lang w:val="fr-CA"/>
              </w:rPr>
              <w:t>Ces règles doivent prévoir le fait de rendre publics les projets d’ordre du jour avant les séances ainsi que leurs procès-verbaux, après celles-ci.</w:t>
            </w:r>
          </w:p>
        </w:tc>
        <w:tc>
          <w:tcPr>
            <w:tcW w:w="5362" w:type="dxa"/>
          </w:tcPr>
          <w:p w14:paraId="586AD873" w14:textId="77777777" w:rsidR="003F35CC" w:rsidRPr="001C6A78" w:rsidRDefault="0018015C">
            <w:pPr>
              <w:pStyle w:val="TableParagraph"/>
              <w:spacing w:before="119"/>
              <w:ind w:left="109"/>
              <w:rPr>
                <w:sz w:val="20"/>
                <w:lang w:val="fr-CA"/>
              </w:rPr>
            </w:pPr>
            <w:r w:rsidRPr="001C6A78">
              <w:rPr>
                <w:sz w:val="20"/>
                <w:lang w:val="fr-CA"/>
              </w:rPr>
              <w:t>Rajout nécessaire pour respecter la reconnaissance de la transparence comme composante essentielle de la collégialité universitaire (clause 1.3.02 de la cc).</w:t>
            </w:r>
          </w:p>
          <w:p w14:paraId="17F6B2F3" w14:textId="198D47E2" w:rsidR="00C9754E" w:rsidRPr="001C6A78" w:rsidRDefault="001C6A78">
            <w:pPr>
              <w:pStyle w:val="TableParagraph"/>
              <w:spacing w:before="119"/>
              <w:ind w:left="109"/>
              <w:rPr>
                <w:color w:val="00B050"/>
                <w:sz w:val="20"/>
                <w:lang w:val="fr-CA"/>
              </w:rPr>
            </w:pPr>
            <w:r>
              <w:rPr>
                <w:color w:val="31849B" w:themeColor="accent5" w:themeShade="BF"/>
                <w:sz w:val="20"/>
                <w:lang w:val="fr-CA"/>
              </w:rPr>
              <w:t>COMMENTAIRE UL : même commentaire que précédemment.</w:t>
            </w:r>
          </w:p>
        </w:tc>
      </w:tr>
      <w:tr w:rsidR="003F35CC" w:rsidRPr="00711129" w14:paraId="104964FD" w14:textId="77777777">
        <w:trPr>
          <w:trHeight w:val="1195"/>
        </w:trPr>
        <w:tc>
          <w:tcPr>
            <w:tcW w:w="8078" w:type="dxa"/>
          </w:tcPr>
          <w:p w14:paraId="070361EF" w14:textId="77777777" w:rsidR="003F35CC" w:rsidRPr="00AD7A59" w:rsidRDefault="0018015C">
            <w:pPr>
              <w:pStyle w:val="TableParagraph"/>
              <w:spacing w:before="118" w:line="235" w:lineRule="auto"/>
              <w:ind w:left="425" w:right="136" w:hanging="315"/>
              <w:jc w:val="both"/>
              <w:rPr>
                <w:sz w:val="20"/>
                <w:lang w:val="fr-CA"/>
              </w:rPr>
            </w:pPr>
            <w:r w:rsidRPr="00AD7A59">
              <w:rPr>
                <w:sz w:val="20"/>
                <w:lang w:val="fr-CA"/>
              </w:rPr>
              <w:t>116 Sauf exception prévue par les présents statuts, le Conseil d’administration ou le Conseil universitaire, chacun selon sa juridiction, nomme les membres d’une commission universitaire. Sur présentation par le recteur, chacun, selon sa juridiction, en nomme le président. Le Comité exécutif en nomme le secrétaire sur proposition de la commission.</w:t>
            </w:r>
          </w:p>
        </w:tc>
        <w:tc>
          <w:tcPr>
            <w:tcW w:w="5362" w:type="dxa"/>
          </w:tcPr>
          <w:p w14:paraId="27D0CCB1" w14:textId="77777777" w:rsidR="003F35CC" w:rsidRPr="00AD7A59" w:rsidRDefault="003F35CC">
            <w:pPr>
              <w:pStyle w:val="TableParagraph"/>
              <w:rPr>
                <w:rFonts w:ascii="Times New Roman"/>
                <w:sz w:val="18"/>
                <w:lang w:val="fr-CA"/>
              </w:rPr>
            </w:pPr>
          </w:p>
        </w:tc>
      </w:tr>
      <w:tr w:rsidR="003F35CC" w14:paraId="733FD38D" w14:textId="77777777">
        <w:trPr>
          <w:trHeight w:val="7177"/>
        </w:trPr>
        <w:tc>
          <w:tcPr>
            <w:tcW w:w="8078" w:type="dxa"/>
          </w:tcPr>
          <w:p w14:paraId="6AB40AB6" w14:textId="77777777" w:rsidR="003F35CC" w:rsidRPr="00AD7A59" w:rsidRDefault="0018015C">
            <w:pPr>
              <w:pStyle w:val="TableParagraph"/>
              <w:numPr>
                <w:ilvl w:val="1"/>
                <w:numId w:val="46"/>
              </w:numPr>
              <w:tabs>
                <w:tab w:val="left" w:pos="565"/>
              </w:tabs>
              <w:spacing w:before="118" w:line="235" w:lineRule="auto"/>
              <w:ind w:right="138"/>
              <w:jc w:val="both"/>
              <w:rPr>
                <w:sz w:val="20"/>
                <w:lang w:val="fr-CA"/>
              </w:rPr>
            </w:pPr>
            <w:r w:rsidRPr="00AD7A59">
              <w:rPr>
                <w:sz w:val="20"/>
                <w:lang w:val="fr-CA"/>
              </w:rPr>
              <w:t>Aux</w:t>
            </w:r>
            <w:r w:rsidRPr="00AD7A59">
              <w:rPr>
                <w:spacing w:val="-11"/>
                <w:sz w:val="20"/>
                <w:lang w:val="fr-CA"/>
              </w:rPr>
              <w:t xml:space="preserve"> </w:t>
            </w:r>
            <w:r w:rsidRPr="00AD7A59">
              <w:rPr>
                <w:sz w:val="20"/>
                <w:lang w:val="fr-CA"/>
              </w:rPr>
              <w:t>fins</w:t>
            </w:r>
            <w:r w:rsidRPr="00AD7A59">
              <w:rPr>
                <w:spacing w:val="-8"/>
                <w:sz w:val="20"/>
                <w:lang w:val="fr-CA"/>
              </w:rPr>
              <w:t xml:space="preserve"> </w:t>
            </w:r>
            <w:r w:rsidRPr="00AD7A59">
              <w:rPr>
                <w:sz w:val="20"/>
                <w:lang w:val="fr-CA"/>
              </w:rPr>
              <w:t>de</w:t>
            </w:r>
            <w:r w:rsidRPr="00AD7A59">
              <w:rPr>
                <w:spacing w:val="-9"/>
                <w:sz w:val="20"/>
                <w:lang w:val="fr-CA"/>
              </w:rPr>
              <w:t xml:space="preserve"> </w:t>
            </w:r>
            <w:r w:rsidRPr="00AD7A59">
              <w:rPr>
                <w:sz w:val="20"/>
                <w:lang w:val="fr-CA"/>
              </w:rPr>
              <w:t>l’attribution</w:t>
            </w:r>
            <w:r w:rsidRPr="00AD7A59">
              <w:rPr>
                <w:spacing w:val="-10"/>
                <w:sz w:val="20"/>
                <w:lang w:val="fr-CA"/>
              </w:rPr>
              <w:t xml:space="preserve"> </w:t>
            </w:r>
            <w:r w:rsidRPr="00AD7A59">
              <w:rPr>
                <w:sz w:val="20"/>
                <w:lang w:val="fr-CA"/>
              </w:rPr>
              <w:t>aux</w:t>
            </w:r>
            <w:r w:rsidRPr="00AD7A59">
              <w:rPr>
                <w:spacing w:val="-11"/>
                <w:sz w:val="20"/>
                <w:lang w:val="fr-CA"/>
              </w:rPr>
              <w:t xml:space="preserve"> </w:t>
            </w:r>
            <w:r w:rsidRPr="00AD7A59">
              <w:rPr>
                <w:sz w:val="20"/>
                <w:lang w:val="fr-CA"/>
              </w:rPr>
              <w:t>facultés</w:t>
            </w:r>
            <w:r w:rsidRPr="00AD7A59">
              <w:rPr>
                <w:spacing w:val="-8"/>
                <w:sz w:val="20"/>
                <w:lang w:val="fr-CA"/>
              </w:rPr>
              <w:t xml:space="preserve"> </w:t>
            </w:r>
            <w:r w:rsidRPr="00AD7A59">
              <w:rPr>
                <w:sz w:val="20"/>
                <w:lang w:val="fr-CA"/>
              </w:rPr>
              <w:t>des</w:t>
            </w:r>
            <w:r w:rsidRPr="00AD7A59">
              <w:rPr>
                <w:spacing w:val="-8"/>
                <w:sz w:val="20"/>
                <w:lang w:val="fr-CA"/>
              </w:rPr>
              <w:t xml:space="preserve"> </w:t>
            </w:r>
            <w:r w:rsidRPr="00AD7A59">
              <w:rPr>
                <w:sz w:val="20"/>
                <w:lang w:val="fr-CA"/>
              </w:rPr>
              <w:t>sièges</w:t>
            </w:r>
            <w:r w:rsidRPr="00AD7A59">
              <w:rPr>
                <w:spacing w:val="-8"/>
                <w:sz w:val="20"/>
                <w:lang w:val="fr-CA"/>
              </w:rPr>
              <w:t xml:space="preserve"> </w:t>
            </w:r>
            <w:r w:rsidRPr="00AD7A59">
              <w:rPr>
                <w:sz w:val="20"/>
                <w:lang w:val="fr-CA"/>
              </w:rPr>
              <w:t>de</w:t>
            </w:r>
            <w:r w:rsidRPr="00AD7A59">
              <w:rPr>
                <w:spacing w:val="-9"/>
                <w:sz w:val="20"/>
                <w:lang w:val="fr-CA"/>
              </w:rPr>
              <w:t xml:space="preserve"> </w:t>
            </w:r>
            <w:r w:rsidRPr="00AD7A59">
              <w:rPr>
                <w:sz w:val="20"/>
                <w:lang w:val="fr-CA"/>
              </w:rPr>
              <w:t>professeurs</w:t>
            </w:r>
            <w:r w:rsidRPr="00AD7A59">
              <w:rPr>
                <w:spacing w:val="-13"/>
                <w:sz w:val="20"/>
                <w:lang w:val="fr-CA"/>
              </w:rPr>
              <w:t xml:space="preserve"> </w:t>
            </w:r>
            <w:r w:rsidRPr="00AD7A59">
              <w:rPr>
                <w:sz w:val="20"/>
                <w:lang w:val="fr-CA"/>
              </w:rPr>
              <w:t>que</w:t>
            </w:r>
            <w:r w:rsidRPr="00AD7A59">
              <w:rPr>
                <w:spacing w:val="-8"/>
                <w:sz w:val="20"/>
                <w:lang w:val="fr-CA"/>
              </w:rPr>
              <w:t xml:space="preserve"> </w:t>
            </w:r>
            <w:r w:rsidRPr="00AD7A59">
              <w:rPr>
                <w:sz w:val="20"/>
                <w:lang w:val="fr-CA"/>
              </w:rPr>
              <w:t>comptent</w:t>
            </w:r>
            <w:r w:rsidRPr="00AD7A59">
              <w:rPr>
                <w:spacing w:val="-11"/>
                <w:sz w:val="20"/>
                <w:lang w:val="fr-CA"/>
              </w:rPr>
              <w:t xml:space="preserve"> </w:t>
            </w:r>
            <w:r w:rsidRPr="00AD7A59">
              <w:rPr>
                <w:sz w:val="20"/>
                <w:lang w:val="fr-CA"/>
              </w:rPr>
              <w:t>la</w:t>
            </w:r>
            <w:r w:rsidRPr="00AD7A59">
              <w:rPr>
                <w:spacing w:val="-11"/>
                <w:sz w:val="20"/>
                <w:lang w:val="fr-CA"/>
              </w:rPr>
              <w:t xml:space="preserve"> </w:t>
            </w:r>
            <w:r w:rsidRPr="00AD7A59">
              <w:rPr>
                <w:sz w:val="20"/>
                <w:lang w:val="fr-CA"/>
              </w:rPr>
              <w:t>Commission des</w:t>
            </w:r>
            <w:r w:rsidRPr="00AD7A59">
              <w:rPr>
                <w:spacing w:val="-8"/>
                <w:sz w:val="20"/>
                <w:lang w:val="fr-CA"/>
              </w:rPr>
              <w:t xml:space="preserve"> </w:t>
            </w:r>
            <w:r w:rsidRPr="00AD7A59">
              <w:rPr>
                <w:sz w:val="20"/>
                <w:lang w:val="fr-CA"/>
              </w:rPr>
              <w:t>études</w:t>
            </w:r>
            <w:r w:rsidRPr="00AD7A59">
              <w:rPr>
                <w:spacing w:val="-7"/>
                <w:sz w:val="20"/>
                <w:lang w:val="fr-CA"/>
              </w:rPr>
              <w:t xml:space="preserve"> </w:t>
            </w:r>
            <w:r w:rsidRPr="00AD7A59">
              <w:rPr>
                <w:sz w:val="20"/>
                <w:lang w:val="fr-CA"/>
              </w:rPr>
              <w:t>et</w:t>
            </w:r>
            <w:r w:rsidRPr="00AD7A59">
              <w:rPr>
                <w:spacing w:val="-10"/>
                <w:sz w:val="20"/>
                <w:lang w:val="fr-CA"/>
              </w:rPr>
              <w:t xml:space="preserve"> </w:t>
            </w:r>
            <w:r w:rsidRPr="00AD7A59">
              <w:rPr>
                <w:sz w:val="20"/>
                <w:lang w:val="fr-CA"/>
              </w:rPr>
              <w:t>la</w:t>
            </w:r>
            <w:r w:rsidRPr="00AD7A59">
              <w:rPr>
                <w:spacing w:val="-8"/>
                <w:sz w:val="20"/>
                <w:lang w:val="fr-CA"/>
              </w:rPr>
              <w:t xml:space="preserve"> </w:t>
            </w:r>
            <w:r w:rsidRPr="00AD7A59">
              <w:rPr>
                <w:sz w:val="20"/>
                <w:lang w:val="fr-CA"/>
              </w:rPr>
              <w:t>Commission</w:t>
            </w:r>
            <w:r w:rsidRPr="00AD7A59">
              <w:rPr>
                <w:spacing w:val="-8"/>
                <w:sz w:val="20"/>
                <w:lang w:val="fr-CA"/>
              </w:rPr>
              <w:t xml:space="preserve"> </w:t>
            </w:r>
            <w:r w:rsidRPr="00AD7A59">
              <w:rPr>
                <w:sz w:val="20"/>
                <w:lang w:val="fr-CA"/>
              </w:rPr>
              <w:t>de</w:t>
            </w:r>
            <w:r w:rsidRPr="00AD7A59">
              <w:rPr>
                <w:spacing w:val="-8"/>
                <w:sz w:val="20"/>
                <w:lang w:val="fr-CA"/>
              </w:rPr>
              <w:t xml:space="preserve"> </w:t>
            </w:r>
            <w:r w:rsidRPr="00AD7A59">
              <w:rPr>
                <w:sz w:val="20"/>
                <w:lang w:val="fr-CA"/>
              </w:rPr>
              <w:t>la</w:t>
            </w:r>
            <w:r w:rsidRPr="00AD7A59">
              <w:rPr>
                <w:spacing w:val="-10"/>
                <w:sz w:val="20"/>
                <w:lang w:val="fr-CA"/>
              </w:rPr>
              <w:t xml:space="preserve"> </w:t>
            </w:r>
            <w:r w:rsidRPr="00AD7A59">
              <w:rPr>
                <w:sz w:val="20"/>
                <w:lang w:val="fr-CA"/>
              </w:rPr>
              <w:t>recherche,</w:t>
            </w:r>
            <w:r w:rsidRPr="00AD7A59">
              <w:rPr>
                <w:spacing w:val="-9"/>
                <w:sz w:val="20"/>
                <w:lang w:val="fr-CA"/>
              </w:rPr>
              <w:t xml:space="preserve"> </w:t>
            </w:r>
            <w:r w:rsidRPr="00AD7A59">
              <w:rPr>
                <w:sz w:val="20"/>
                <w:lang w:val="fr-CA"/>
              </w:rPr>
              <w:t>ces</w:t>
            </w:r>
            <w:r w:rsidRPr="00AD7A59">
              <w:rPr>
                <w:spacing w:val="-12"/>
                <w:sz w:val="20"/>
                <w:lang w:val="fr-CA"/>
              </w:rPr>
              <w:t xml:space="preserve"> </w:t>
            </w:r>
            <w:r w:rsidRPr="00AD7A59">
              <w:rPr>
                <w:sz w:val="20"/>
                <w:lang w:val="fr-CA"/>
              </w:rPr>
              <w:t>deux</w:t>
            </w:r>
            <w:r w:rsidRPr="00AD7A59">
              <w:rPr>
                <w:spacing w:val="-10"/>
                <w:sz w:val="20"/>
                <w:lang w:val="fr-CA"/>
              </w:rPr>
              <w:t xml:space="preserve"> </w:t>
            </w:r>
            <w:r w:rsidRPr="00AD7A59">
              <w:rPr>
                <w:sz w:val="20"/>
                <w:lang w:val="fr-CA"/>
              </w:rPr>
              <w:t>commissions</w:t>
            </w:r>
            <w:r w:rsidRPr="00AD7A59">
              <w:rPr>
                <w:spacing w:val="-8"/>
                <w:sz w:val="20"/>
                <w:lang w:val="fr-CA"/>
              </w:rPr>
              <w:t xml:space="preserve"> </w:t>
            </w:r>
            <w:r w:rsidRPr="00AD7A59">
              <w:rPr>
                <w:sz w:val="20"/>
                <w:lang w:val="fr-CA"/>
              </w:rPr>
              <w:t>font</w:t>
            </w:r>
            <w:r w:rsidRPr="00AD7A59">
              <w:rPr>
                <w:spacing w:val="-11"/>
                <w:sz w:val="20"/>
                <w:lang w:val="fr-CA"/>
              </w:rPr>
              <w:t xml:space="preserve"> </w:t>
            </w:r>
            <w:r w:rsidRPr="00AD7A59">
              <w:rPr>
                <w:sz w:val="20"/>
                <w:lang w:val="fr-CA"/>
              </w:rPr>
              <w:t>partie</w:t>
            </w:r>
            <w:r w:rsidRPr="00AD7A59">
              <w:rPr>
                <w:spacing w:val="-8"/>
                <w:sz w:val="20"/>
                <w:lang w:val="fr-CA"/>
              </w:rPr>
              <w:t xml:space="preserve"> </w:t>
            </w:r>
            <w:r w:rsidRPr="00AD7A59">
              <w:rPr>
                <w:sz w:val="20"/>
                <w:lang w:val="fr-CA"/>
              </w:rPr>
              <w:t>d’un</w:t>
            </w:r>
            <w:r w:rsidRPr="00AD7A59">
              <w:rPr>
                <w:spacing w:val="-9"/>
                <w:sz w:val="20"/>
                <w:lang w:val="fr-CA"/>
              </w:rPr>
              <w:t xml:space="preserve"> </w:t>
            </w:r>
            <w:r w:rsidRPr="00AD7A59">
              <w:rPr>
                <w:sz w:val="20"/>
                <w:lang w:val="fr-CA"/>
              </w:rPr>
              <w:t>groupe d’instances</w:t>
            </w:r>
            <w:r w:rsidRPr="00AD7A59">
              <w:rPr>
                <w:spacing w:val="-3"/>
                <w:sz w:val="20"/>
                <w:lang w:val="fr-CA"/>
              </w:rPr>
              <w:t xml:space="preserve"> </w:t>
            </w:r>
            <w:r w:rsidRPr="00AD7A59">
              <w:rPr>
                <w:sz w:val="20"/>
                <w:lang w:val="fr-CA"/>
              </w:rPr>
              <w:t>comprenant</w:t>
            </w:r>
            <w:r w:rsidRPr="00AD7A59">
              <w:rPr>
                <w:spacing w:val="-6"/>
                <w:sz w:val="20"/>
                <w:lang w:val="fr-CA"/>
              </w:rPr>
              <w:t xml:space="preserve"> </w:t>
            </w:r>
            <w:r w:rsidRPr="00AD7A59">
              <w:rPr>
                <w:sz w:val="20"/>
                <w:lang w:val="fr-CA"/>
              </w:rPr>
              <w:t>le</w:t>
            </w:r>
            <w:r w:rsidRPr="00AD7A59">
              <w:rPr>
                <w:spacing w:val="-4"/>
                <w:sz w:val="20"/>
                <w:lang w:val="fr-CA"/>
              </w:rPr>
              <w:t xml:space="preserve"> </w:t>
            </w:r>
            <w:r w:rsidRPr="00AD7A59">
              <w:rPr>
                <w:sz w:val="20"/>
                <w:lang w:val="fr-CA"/>
              </w:rPr>
              <w:t>Conseil</w:t>
            </w:r>
            <w:r w:rsidRPr="00AD7A59">
              <w:rPr>
                <w:spacing w:val="-5"/>
                <w:sz w:val="20"/>
                <w:lang w:val="fr-CA"/>
              </w:rPr>
              <w:t xml:space="preserve"> </w:t>
            </w:r>
            <w:r w:rsidRPr="00AD7A59">
              <w:rPr>
                <w:sz w:val="20"/>
                <w:lang w:val="fr-CA"/>
              </w:rPr>
              <w:t>de</w:t>
            </w:r>
            <w:r w:rsidRPr="00AD7A59">
              <w:rPr>
                <w:spacing w:val="-4"/>
                <w:sz w:val="20"/>
                <w:lang w:val="fr-CA"/>
              </w:rPr>
              <w:t xml:space="preserve"> </w:t>
            </w:r>
            <w:r w:rsidRPr="00AD7A59">
              <w:rPr>
                <w:sz w:val="20"/>
                <w:lang w:val="fr-CA"/>
              </w:rPr>
              <w:t>la</w:t>
            </w:r>
            <w:r w:rsidRPr="00AD7A59">
              <w:rPr>
                <w:spacing w:val="-1"/>
                <w:sz w:val="20"/>
                <w:lang w:val="fr-CA"/>
              </w:rPr>
              <w:t xml:space="preserve"> </w:t>
            </w:r>
            <w:r w:rsidRPr="00AD7A59">
              <w:rPr>
                <w:sz w:val="20"/>
                <w:lang w:val="fr-CA"/>
              </w:rPr>
              <w:t>Faculté</w:t>
            </w:r>
            <w:r w:rsidRPr="00AD7A59">
              <w:rPr>
                <w:spacing w:val="-3"/>
                <w:sz w:val="20"/>
                <w:lang w:val="fr-CA"/>
              </w:rPr>
              <w:t xml:space="preserve"> </w:t>
            </w:r>
            <w:r w:rsidRPr="00AD7A59">
              <w:rPr>
                <w:sz w:val="20"/>
                <w:lang w:val="fr-CA"/>
              </w:rPr>
              <w:t>des</w:t>
            </w:r>
            <w:r w:rsidRPr="00AD7A59">
              <w:rPr>
                <w:spacing w:val="-3"/>
                <w:sz w:val="20"/>
                <w:lang w:val="fr-CA"/>
              </w:rPr>
              <w:t xml:space="preserve"> </w:t>
            </w:r>
            <w:r w:rsidRPr="00AD7A59">
              <w:rPr>
                <w:sz w:val="20"/>
                <w:lang w:val="fr-CA"/>
              </w:rPr>
              <w:t>études</w:t>
            </w:r>
            <w:r w:rsidRPr="00AD7A59">
              <w:rPr>
                <w:spacing w:val="-2"/>
                <w:sz w:val="20"/>
                <w:lang w:val="fr-CA"/>
              </w:rPr>
              <w:t xml:space="preserve"> </w:t>
            </w:r>
            <w:r w:rsidRPr="00AD7A59">
              <w:rPr>
                <w:sz w:val="20"/>
                <w:lang w:val="fr-CA"/>
              </w:rPr>
              <w:t>supérieures</w:t>
            </w:r>
            <w:r w:rsidRPr="00AD7A59">
              <w:rPr>
                <w:spacing w:val="-2"/>
                <w:sz w:val="20"/>
                <w:lang w:val="fr-CA"/>
              </w:rPr>
              <w:t xml:space="preserve"> </w:t>
            </w:r>
            <w:r w:rsidRPr="00AD7A59">
              <w:rPr>
                <w:sz w:val="20"/>
                <w:lang w:val="fr-CA"/>
              </w:rPr>
              <w:t>et</w:t>
            </w:r>
            <w:r w:rsidRPr="00AD7A59">
              <w:rPr>
                <w:spacing w:val="-5"/>
                <w:sz w:val="20"/>
                <w:lang w:val="fr-CA"/>
              </w:rPr>
              <w:t xml:space="preserve"> </w:t>
            </w:r>
            <w:r w:rsidRPr="00AD7A59">
              <w:rPr>
                <w:sz w:val="20"/>
                <w:lang w:val="fr-CA"/>
              </w:rPr>
              <w:t>postdoctorales.</w:t>
            </w:r>
          </w:p>
          <w:p w14:paraId="180BC8ED" w14:textId="77777777" w:rsidR="003F35CC" w:rsidRPr="00AD7A59" w:rsidRDefault="0018015C">
            <w:pPr>
              <w:pStyle w:val="TableParagraph"/>
              <w:spacing w:before="123" w:line="235" w:lineRule="auto"/>
              <w:ind w:left="565" w:right="130"/>
              <w:jc w:val="both"/>
              <w:rPr>
                <w:sz w:val="20"/>
                <w:lang w:val="fr-CA"/>
              </w:rPr>
            </w:pPr>
            <w:r w:rsidRPr="00AD7A59">
              <w:rPr>
                <w:sz w:val="20"/>
                <w:lang w:val="fr-CA"/>
              </w:rPr>
              <w:t>La répartition de ces sièges se fonde sur le critère du nombre de disciplines et de champs d’études que compte l’Université. Ce nombre est la somme du nombre de programmes de doctorat,</w:t>
            </w:r>
            <w:r w:rsidRPr="00AD7A59">
              <w:rPr>
                <w:spacing w:val="-9"/>
                <w:sz w:val="20"/>
                <w:lang w:val="fr-CA"/>
              </w:rPr>
              <w:t xml:space="preserve"> </w:t>
            </w:r>
            <w:r w:rsidRPr="00AD7A59">
              <w:rPr>
                <w:sz w:val="20"/>
                <w:lang w:val="fr-CA"/>
              </w:rPr>
              <w:t>de</w:t>
            </w:r>
            <w:r w:rsidRPr="00AD7A59">
              <w:rPr>
                <w:spacing w:val="-8"/>
                <w:sz w:val="20"/>
                <w:lang w:val="fr-CA"/>
              </w:rPr>
              <w:t xml:space="preserve"> </w:t>
            </w:r>
            <w:r w:rsidRPr="00AD7A59">
              <w:rPr>
                <w:sz w:val="20"/>
                <w:lang w:val="fr-CA"/>
              </w:rPr>
              <w:t>programmes</w:t>
            </w:r>
            <w:r w:rsidRPr="00AD7A59">
              <w:rPr>
                <w:spacing w:val="-7"/>
                <w:sz w:val="20"/>
                <w:lang w:val="fr-CA"/>
              </w:rPr>
              <w:t xml:space="preserve"> </w:t>
            </w:r>
            <w:r w:rsidRPr="00AD7A59">
              <w:rPr>
                <w:sz w:val="20"/>
                <w:lang w:val="fr-CA"/>
              </w:rPr>
              <w:t>de</w:t>
            </w:r>
            <w:r w:rsidRPr="00AD7A59">
              <w:rPr>
                <w:spacing w:val="-8"/>
                <w:sz w:val="20"/>
                <w:lang w:val="fr-CA"/>
              </w:rPr>
              <w:t xml:space="preserve"> </w:t>
            </w:r>
            <w:r w:rsidRPr="00AD7A59">
              <w:rPr>
                <w:sz w:val="20"/>
                <w:lang w:val="fr-CA"/>
              </w:rPr>
              <w:t>maîtrise</w:t>
            </w:r>
            <w:r w:rsidRPr="00AD7A59">
              <w:rPr>
                <w:spacing w:val="-7"/>
                <w:sz w:val="20"/>
                <w:lang w:val="fr-CA"/>
              </w:rPr>
              <w:t xml:space="preserve"> </w:t>
            </w:r>
            <w:r w:rsidRPr="00AD7A59">
              <w:rPr>
                <w:sz w:val="20"/>
                <w:lang w:val="fr-CA"/>
              </w:rPr>
              <w:t>dont</w:t>
            </w:r>
            <w:r w:rsidRPr="00AD7A59">
              <w:rPr>
                <w:spacing w:val="-11"/>
                <w:sz w:val="20"/>
                <w:lang w:val="fr-CA"/>
              </w:rPr>
              <w:t xml:space="preserve"> </w:t>
            </w:r>
            <w:r w:rsidRPr="00AD7A59">
              <w:rPr>
                <w:sz w:val="20"/>
                <w:lang w:val="fr-CA"/>
              </w:rPr>
              <w:t>la</w:t>
            </w:r>
            <w:r w:rsidRPr="00AD7A59">
              <w:rPr>
                <w:spacing w:val="-10"/>
                <w:sz w:val="20"/>
                <w:lang w:val="fr-CA"/>
              </w:rPr>
              <w:t xml:space="preserve"> </w:t>
            </w:r>
            <w:r w:rsidRPr="00AD7A59">
              <w:rPr>
                <w:sz w:val="20"/>
                <w:lang w:val="fr-CA"/>
              </w:rPr>
              <w:t>discipline</w:t>
            </w:r>
            <w:r w:rsidRPr="00AD7A59">
              <w:rPr>
                <w:spacing w:val="-7"/>
                <w:sz w:val="20"/>
                <w:lang w:val="fr-CA"/>
              </w:rPr>
              <w:t xml:space="preserve"> </w:t>
            </w:r>
            <w:r w:rsidRPr="00AD7A59">
              <w:rPr>
                <w:sz w:val="20"/>
                <w:lang w:val="fr-CA"/>
              </w:rPr>
              <w:t>ou</w:t>
            </w:r>
            <w:r w:rsidRPr="00AD7A59">
              <w:rPr>
                <w:spacing w:val="-9"/>
                <w:sz w:val="20"/>
                <w:lang w:val="fr-CA"/>
              </w:rPr>
              <w:t xml:space="preserve"> </w:t>
            </w:r>
            <w:r w:rsidRPr="00AD7A59">
              <w:rPr>
                <w:sz w:val="20"/>
                <w:lang w:val="fr-CA"/>
              </w:rPr>
              <w:t>le</w:t>
            </w:r>
            <w:r w:rsidRPr="00AD7A59">
              <w:rPr>
                <w:spacing w:val="-8"/>
                <w:sz w:val="20"/>
                <w:lang w:val="fr-CA"/>
              </w:rPr>
              <w:t xml:space="preserve"> </w:t>
            </w:r>
            <w:r w:rsidRPr="00AD7A59">
              <w:rPr>
                <w:sz w:val="20"/>
                <w:lang w:val="fr-CA"/>
              </w:rPr>
              <w:t>champ</w:t>
            </w:r>
            <w:r w:rsidRPr="00AD7A59">
              <w:rPr>
                <w:spacing w:val="-8"/>
                <w:sz w:val="20"/>
                <w:lang w:val="fr-CA"/>
              </w:rPr>
              <w:t xml:space="preserve"> </w:t>
            </w:r>
            <w:r w:rsidRPr="00AD7A59">
              <w:rPr>
                <w:sz w:val="20"/>
                <w:lang w:val="fr-CA"/>
              </w:rPr>
              <w:t>d’études</w:t>
            </w:r>
            <w:r w:rsidRPr="00AD7A59">
              <w:rPr>
                <w:spacing w:val="-6"/>
                <w:sz w:val="20"/>
                <w:lang w:val="fr-CA"/>
              </w:rPr>
              <w:t xml:space="preserve"> </w:t>
            </w:r>
            <w:r w:rsidRPr="00AD7A59">
              <w:rPr>
                <w:sz w:val="20"/>
                <w:lang w:val="fr-CA"/>
              </w:rPr>
              <w:t>est</w:t>
            </w:r>
            <w:r w:rsidRPr="00AD7A59">
              <w:rPr>
                <w:spacing w:val="-11"/>
                <w:sz w:val="20"/>
                <w:lang w:val="fr-CA"/>
              </w:rPr>
              <w:t xml:space="preserve"> </w:t>
            </w:r>
            <w:r w:rsidRPr="00AD7A59">
              <w:rPr>
                <w:sz w:val="20"/>
                <w:lang w:val="fr-CA"/>
              </w:rPr>
              <w:t>distinct</w:t>
            </w:r>
            <w:r w:rsidRPr="00AD7A59">
              <w:rPr>
                <w:spacing w:val="-10"/>
                <w:sz w:val="20"/>
                <w:lang w:val="fr-CA"/>
              </w:rPr>
              <w:t xml:space="preserve"> </w:t>
            </w:r>
            <w:r w:rsidRPr="00AD7A59">
              <w:rPr>
                <w:sz w:val="20"/>
                <w:lang w:val="fr-CA"/>
              </w:rPr>
              <w:t>de celui</w:t>
            </w:r>
            <w:r w:rsidRPr="00AD7A59">
              <w:rPr>
                <w:spacing w:val="-15"/>
                <w:sz w:val="20"/>
                <w:lang w:val="fr-CA"/>
              </w:rPr>
              <w:t xml:space="preserve"> </w:t>
            </w:r>
            <w:r w:rsidRPr="00AD7A59">
              <w:rPr>
                <w:sz w:val="20"/>
                <w:lang w:val="fr-CA"/>
              </w:rPr>
              <w:t>d’un</w:t>
            </w:r>
            <w:r w:rsidRPr="00AD7A59">
              <w:rPr>
                <w:spacing w:val="-13"/>
                <w:sz w:val="20"/>
                <w:lang w:val="fr-CA"/>
              </w:rPr>
              <w:t xml:space="preserve"> </w:t>
            </w:r>
            <w:r w:rsidRPr="00AD7A59">
              <w:rPr>
                <w:sz w:val="20"/>
                <w:lang w:val="fr-CA"/>
              </w:rPr>
              <w:t>programme</w:t>
            </w:r>
            <w:r w:rsidRPr="00AD7A59">
              <w:rPr>
                <w:spacing w:val="-13"/>
                <w:sz w:val="20"/>
                <w:lang w:val="fr-CA"/>
              </w:rPr>
              <w:t xml:space="preserve"> </w:t>
            </w:r>
            <w:r w:rsidRPr="00AD7A59">
              <w:rPr>
                <w:sz w:val="20"/>
                <w:lang w:val="fr-CA"/>
              </w:rPr>
              <w:t>de</w:t>
            </w:r>
            <w:r w:rsidRPr="00AD7A59">
              <w:rPr>
                <w:spacing w:val="-13"/>
                <w:sz w:val="20"/>
                <w:lang w:val="fr-CA"/>
              </w:rPr>
              <w:t xml:space="preserve"> </w:t>
            </w:r>
            <w:r w:rsidRPr="00AD7A59">
              <w:rPr>
                <w:sz w:val="20"/>
                <w:lang w:val="fr-CA"/>
              </w:rPr>
              <w:t>doctorat,</w:t>
            </w:r>
            <w:r w:rsidRPr="00AD7A59">
              <w:rPr>
                <w:spacing w:val="-13"/>
                <w:sz w:val="20"/>
                <w:lang w:val="fr-CA"/>
              </w:rPr>
              <w:t xml:space="preserve"> </w:t>
            </w:r>
            <w:r w:rsidRPr="00AD7A59">
              <w:rPr>
                <w:sz w:val="20"/>
                <w:lang w:val="fr-CA"/>
              </w:rPr>
              <w:t>enfin,</w:t>
            </w:r>
            <w:r w:rsidRPr="00AD7A59">
              <w:rPr>
                <w:spacing w:val="-14"/>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programmes</w:t>
            </w:r>
            <w:r w:rsidRPr="00AD7A59">
              <w:rPr>
                <w:spacing w:val="-12"/>
                <w:sz w:val="20"/>
                <w:lang w:val="fr-CA"/>
              </w:rPr>
              <w:t xml:space="preserve"> </w:t>
            </w:r>
            <w:r w:rsidRPr="00AD7A59">
              <w:rPr>
                <w:sz w:val="20"/>
                <w:lang w:val="fr-CA"/>
              </w:rPr>
              <w:t>de</w:t>
            </w:r>
            <w:r w:rsidRPr="00AD7A59">
              <w:rPr>
                <w:spacing w:val="-13"/>
                <w:sz w:val="20"/>
                <w:lang w:val="fr-CA"/>
              </w:rPr>
              <w:t xml:space="preserve"> </w:t>
            </w:r>
            <w:r w:rsidRPr="00AD7A59">
              <w:rPr>
                <w:sz w:val="20"/>
                <w:lang w:val="fr-CA"/>
              </w:rPr>
              <w:t>baccalauréat</w:t>
            </w:r>
            <w:r w:rsidRPr="00AD7A59">
              <w:rPr>
                <w:spacing w:val="-15"/>
                <w:sz w:val="20"/>
                <w:lang w:val="fr-CA"/>
              </w:rPr>
              <w:t xml:space="preserve"> </w:t>
            </w:r>
            <w:r w:rsidRPr="00AD7A59">
              <w:rPr>
                <w:sz w:val="20"/>
                <w:lang w:val="fr-CA"/>
              </w:rPr>
              <w:t>disciplinaire</w:t>
            </w:r>
            <w:r w:rsidRPr="00AD7A59">
              <w:rPr>
                <w:spacing w:val="-13"/>
                <w:sz w:val="20"/>
                <w:lang w:val="fr-CA"/>
              </w:rPr>
              <w:t xml:space="preserve"> </w:t>
            </w:r>
            <w:r w:rsidRPr="00AD7A59">
              <w:rPr>
                <w:sz w:val="20"/>
                <w:lang w:val="fr-CA"/>
              </w:rPr>
              <w:t>dont la discipline ou le champ d’études est distinct de celui d’un programme de doctorat ou de maîtrise.</w:t>
            </w:r>
          </w:p>
          <w:p w14:paraId="1727F9A7" w14:textId="77777777" w:rsidR="003F35CC" w:rsidRPr="00AD7A59" w:rsidRDefault="0018015C">
            <w:pPr>
              <w:pStyle w:val="TableParagraph"/>
              <w:spacing w:before="120" w:line="235" w:lineRule="auto"/>
              <w:ind w:left="565" w:right="134"/>
              <w:jc w:val="both"/>
              <w:rPr>
                <w:sz w:val="20"/>
                <w:lang w:val="fr-CA"/>
              </w:rPr>
            </w:pPr>
            <w:r w:rsidRPr="00AD7A59">
              <w:rPr>
                <w:sz w:val="20"/>
                <w:lang w:val="fr-CA"/>
              </w:rPr>
              <w:t>Chaque secteur établi conformément aux dispositions de l’article 10 obtient autant de sièges que le nombre de disciplines ou de champs d’études qu’il comporte compte de multiple</w:t>
            </w:r>
            <w:r w:rsidRPr="00AD7A59">
              <w:rPr>
                <w:spacing w:val="-7"/>
                <w:sz w:val="20"/>
                <w:lang w:val="fr-CA"/>
              </w:rPr>
              <w:t xml:space="preserve"> </w:t>
            </w:r>
            <w:r w:rsidRPr="00AD7A59">
              <w:rPr>
                <w:sz w:val="20"/>
                <w:lang w:val="fr-CA"/>
              </w:rPr>
              <w:t>entier</w:t>
            </w:r>
            <w:r w:rsidRPr="00AD7A59">
              <w:rPr>
                <w:spacing w:val="-7"/>
                <w:sz w:val="20"/>
                <w:lang w:val="fr-CA"/>
              </w:rPr>
              <w:t xml:space="preserve"> </w:t>
            </w:r>
            <w:r w:rsidRPr="00AD7A59">
              <w:rPr>
                <w:sz w:val="20"/>
                <w:lang w:val="fr-CA"/>
              </w:rPr>
              <w:t>du</w:t>
            </w:r>
            <w:r w:rsidRPr="00AD7A59">
              <w:rPr>
                <w:spacing w:val="-8"/>
                <w:sz w:val="20"/>
                <w:lang w:val="fr-CA"/>
              </w:rPr>
              <w:t xml:space="preserve"> </w:t>
            </w:r>
            <w:r w:rsidRPr="00AD7A59">
              <w:rPr>
                <w:sz w:val="20"/>
                <w:lang w:val="fr-CA"/>
              </w:rPr>
              <w:t>quotient</w:t>
            </w:r>
            <w:r w:rsidRPr="00AD7A59">
              <w:rPr>
                <w:spacing w:val="-4"/>
                <w:sz w:val="20"/>
                <w:lang w:val="fr-CA"/>
              </w:rPr>
              <w:t xml:space="preserve"> </w:t>
            </w:r>
            <w:r w:rsidRPr="00AD7A59">
              <w:rPr>
                <w:sz w:val="20"/>
                <w:lang w:val="fr-CA"/>
              </w:rPr>
              <w:t>résultant</w:t>
            </w:r>
            <w:r w:rsidRPr="00AD7A59">
              <w:rPr>
                <w:spacing w:val="-5"/>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la</w:t>
            </w:r>
            <w:r w:rsidRPr="00AD7A59">
              <w:rPr>
                <w:spacing w:val="-4"/>
                <w:sz w:val="20"/>
                <w:lang w:val="fr-CA"/>
              </w:rPr>
              <w:t xml:space="preserve"> </w:t>
            </w:r>
            <w:r w:rsidRPr="00AD7A59">
              <w:rPr>
                <w:sz w:val="20"/>
                <w:lang w:val="fr-CA"/>
              </w:rPr>
              <w:t>division</w:t>
            </w:r>
            <w:r w:rsidRPr="00AD7A59">
              <w:rPr>
                <w:spacing w:val="-3"/>
                <w:sz w:val="20"/>
                <w:lang w:val="fr-CA"/>
              </w:rPr>
              <w:t xml:space="preserve"> </w:t>
            </w:r>
            <w:r w:rsidRPr="00AD7A59">
              <w:rPr>
                <w:sz w:val="20"/>
                <w:lang w:val="fr-CA"/>
              </w:rPr>
              <w:t>par</w:t>
            </w:r>
            <w:r w:rsidRPr="00AD7A59">
              <w:rPr>
                <w:spacing w:val="-6"/>
                <w:sz w:val="20"/>
                <w:lang w:val="fr-CA"/>
              </w:rPr>
              <w:t xml:space="preserve"> </w:t>
            </w:r>
            <w:r w:rsidRPr="00AD7A59">
              <w:rPr>
                <w:sz w:val="20"/>
                <w:lang w:val="fr-CA"/>
              </w:rPr>
              <w:t>12</w:t>
            </w:r>
            <w:r w:rsidRPr="00AD7A59">
              <w:rPr>
                <w:spacing w:val="-9"/>
                <w:sz w:val="20"/>
                <w:lang w:val="fr-CA"/>
              </w:rPr>
              <w:t xml:space="preserve"> </w:t>
            </w:r>
            <w:r w:rsidRPr="00AD7A59">
              <w:rPr>
                <w:sz w:val="20"/>
                <w:lang w:val="fr-CA"/>
              </w:rPr>
              <w:t>du</w:t>
            </w:r>
            <w:r w:rsidRPr="00AD7A59">
              <w:rPr>
                <w:spacing w:val="-8"/>
                <w:sz w:val="20"/>
                <w:lang w:val="fr-CA"/>
              </w:rPr>
              <w:t xml:space="preserve"> </w:t>
            </w:r>
            <w:r w:rsidRPr="00AD7A59">
              <w:rPr>
                <w:sz w:val="20"/>
                <w:lang w:val="fr-CA"/>
              </w:rPr>
              <w:t>nombre</w:t>
            </w:r>
            <w:r w:rsidRPr="00AD7A59">
              <w:rPr>
                <w:spacing w:val="-7"/>
                <w:sz w:val="20"/>
                <w:lang w:val="fr-CA"/>
              </w:rPr>
              <w:t xml:space="preserve"> </w:t>
            </w:r>
            <w:r w:rsidRPr="00AD7A59">
              <w:rPr>
                <w:sz w:val="20"/>
                <w:lang w:val="fr-CA"/>
              </w:rPr>
              <w:t>total</w:t>
            </w:r>
            <w:r w:rsidRPr="00AD7A59">
              <w:rPr>
                <w:spacing w:val="-8"/>
                <w:sz w:val="20"/>
                <w:lang w:val="fr-CA"/>
              </w:rPr>
              <w:t xml:space="preserve"> </w:t>
            </w:r>
            <w:r w:rsidRPr="00AD7A59">
              <w:rPr>
                <w:sz w:val="20"/>
                <w:lang w:val="fr-CA"/>
              </w:rPr>
              <w:t>de</w:t>
            </w:r>
            <w:r w:rsidRPr="00AD7A59">
              <w:rPr>
                <w:spacing w:val="-7"/>
                <w:sz w:val="20"/>
                <w:lang w:val="fr-CA"/>
              </w:rPr>
              <w:t xml:space="preserve"> </w:t>
            </w:r>
            <w:r w:rsidRPr="00AD7A59">
              <w:rPr>
                <w:sz w:val="20"/>
                <w:lang w:val="fr-CA"/>
              </w:rPr>
              <w:t>disciplines</w:t>
            </w:r>
            <w:r w:rsidRPr="00AD7A59">
              <w:rPr>
                <w:spacing w:val="-6"/>
                <w:sz w:val="20"/>
                <w:lang w:val="fr-CA"/>
              </w:rPr>
              <w:t xml:space="preserve"> </w:t>
            </w:r>
            <w:r w:rsidRPr="00AD7A59">
              <w:rPr>
                <w:sz w:val="20"/>
                <w:lang w:val="fr-CA"/>
              </w:rPr>
              <w:t>ou de champs d’études de l’Université, les autres sièges disponibles, le cas échéant, étant ensuite répartis entre les secteurs dont le résultat, au terme de ce calcul, comportait une fraction se rapprochant le plus l’unité. Dans le cas d’égalité entre plusieurs secteurs, c’est le secteur qui compte le plus grand nombre de professeurs qui obtient le</w:t>
            </w:r>
            <w:r w:rsidRPr="00AD7A59">
              <w:rPr>
                <w:spacing w:val="-16"/>
                <w:sz w:val="20"/>
                <w:lang w:val="fr-CA"/>
              </w:rPr>
              <w:t xml:space="preserve"> </w:t>
            </w:r>
            <w:r w:rsidRPr="00AD7A59">
              <w:rPr>
                <w:sz w:val="20"/>
                <w:lang w:val="fr-CA"/>
              </w:rPr>
              <w:t>siège.</w:t>
            </w:r>
          </w:p>
          <w:p w14:paraId="73A12F11" w14:textId="77777777" w:rsidR="003F35CC" w:rsidRPr="00AD7A59" w:rsidRDefault="0018015C">
            <w:pPr>
              <w:pStyle w:val="TableParagraph"/>
              <w:spacing w:before="112"/>
              <w:ind w:left="565"/>
              <w:jc w:val="both"/>
              <w:rPr>
                <w:sz w:val="20"/>
                <w:lang w:val="fr-CA"/>
              </w:rPr>
            </w:pPr>
            <w:r w:rsidRPr="00AD7A59">
              <w:rPr>
                <w:sz w:val="20"/>
                <w:lang w:val="fr-CA"/>
              </w:rPr>
              <w:t>L’attribution des sièges de chaque secteur aux facultés se fait selon les règles suivantes :</w:t>
            </w:r>
          </w:p>
          <w:p w14:paraId="0997903F" w14:textId="77777777" w:rsidR="003F35CC" w:rsidRPr="00AD7A59" w:rsidRDefault="0018015C">
            <w:pPr>
              <w:pStyle w:val="TableParagraph"/>
              <w:numPr>
                <w:ilvl w:val="2"/>
                <w:numId w:val="46"/>
              </w:numPr>
              <w:tabs>
                <w:tab w:val="left" w:pos="845"/>
              </w:tabs>
              <w:spacing w:before="120" w:line="235" w:lineRule="auto"/>
              <w:ind w:right="134"/>
              <w:jc w:val="both"/>
              <w:rPr>
                <w:sz w:val="20"/>
                <w:lang w:val="fr-CA"/>
              </w:rPr>
            </w:pPr>
            <w:proofErr w:type="gramStart"/>
            <w:r w:rsidRPr="00AD7A59">
              <w:rPr>
                <w:sz w:val="20"/>
                <w:lang w:val="fr-CA"/>
              </w:rPr>
              <w:t>chaque</w:t>
            </w:r>
            <w:proofErr w:type="gramEnd"/>
            <w:r w:rsidRPr="00AD7A59">
              <w:rPr>
                <w:sz w:val="20"/>
                <w:lang w:val="fr-CA"/>
              </w:rPr>
              <w:t xml:space="preserve"> faculté occupe autant de sièges que le nombre de disciplines ou de champs d’études qu’elle comporte compte multiple entier du quotient résultant de la division de ce nombre par le nombre de sièges du secteur auquel elle appartient. La faculté qui ne dispose </w:t>
            </w:r>
            <w:r w:rsidRPr="00AD7A59">
              <w:rPr>
                <w:spacing w:val="-3"/>
                <w:sz w:val="20"/>
                <w:lang w:val="fr-CA"/>
              </w:rPr>
              <w:t xml:space="preserve">pas </w:t>
            </w:r>
            <w:r w:rsidRPr="00AD7A59">
              <w:rPr>
                <w:sz w:val="20"/>
                <w:lang w:val="fr-CA"/>
              </w:rPr>
              <w:t>d’un siège au terme de ce calcul occupe tout siège disponible dans son secteur si elle est la seule unité non pourvue d’un</w:t>
            </w:r>
            <w:r w:rsidRPr="00AD7A59">
              <w:rPr>
                <w:spacing w:val="-10"/>
                <w:sz w:val="20"/>
                <w:lang w:val="fr-CA"/>
              </w:rPr>
              <w:t xml:space="preserve"> </w:t>
            </w:r>
            <w:r w:rsidRPr="00AD7A59">
              <w:rPr>
                <w:sz w:val="20"/>
                <w:lang w:val="fr-CA"/>
              </w:rPr>
              <w:t>siège.</w:t>
            </w:r>
          </w:p>
          <w:p w14:paraId="1685781D" w14:textId="77777777" w:rsidR="003F35CC" w:rsidRPr="00AD7A59" w:rsidRDefault="0018015C">
            <w:pPr>
              <w:pStyle w:val="TableParagraph"/>
              <w:numPr>
                <w:ilvl w:val="2"/>
                <w:numId w:val="46"/>
              </w:numPr>
              <w:tabs>
                <w:tab w:val="left" w:pos="845"/>
              </w:tabs>
              <w:spacing w:before="119" w:line="235" w:lineRule="auto"/>
              <w:ind w:right="132"/>
              <w:jc w:val="both"/>
              <w:rPr>
                <w:sz w:val="20"/>
                <w:lang w:val="fr-CA"/>
              </w:rPr>
            </w:pPr>
            <w:proofErr w:type="gramStart"/>
            <w:r w:rsidRPr="00AD7A59">
              <w:rPr>
                <w:sz w:val="20"/>
                <w:lang w:val="fr-CA"/>
              </w:rPr>
              <w:t>l’ensemble</w:t>
            </w:r>
            <w:proofErr w:type="gramEnd"/>
            <w:r w:rsidRPr="00AD7A59">
              <w:rPr>
                <w:sz w:val="20"/>
                <w:lang w:val="fr-CA"/>
              </w:rPr>
              <w:t xml:space="preserve"> des facultés d’un secteur qui ne disposent pas d’un siège au terme de l’attribution des sièges faite conformément à l’alinéa a occupent, à tour de rôle, les sièges disponibles selon une séquence établie de manière telle que, dans la mesure</w:t>
            </w:r>
            <w:r w:rsidRPr="00AD7A59">
              <w:rPr>
                <w:spacing w:val="21"/>
                <w:sz w:val="20"/>
                <w:lang w:val="fr-CA"/>
              </w:rPr>
              <w:t xml:space="preserve"> </w:t>
            </w:r>
            <w:r w:rsidRPr="00AD7A59">
              <w:rPr>
                <w:sz w:val="20"/>
                <w:lang w:val="fr-CA"/>
              </w:rPr>
              <w:t>du</w:t>
            </w:r>
          </w:p>
          <w:p w14:paraId="195D9EFE" w14:textId="77777777" w:rsidR="003F35CC" w:rsidRDefault="0018015C">
            <w:pPr>
              <w:pStyle w:val="TableParagraph"/>
              <w:spacing w:line="236" w:lineRule="exact"/>
              <w:ind w:left="844" w:right="132"/>
              <w:jc w:val="both"/>
              <w:rPr>
                <w:sz w:val="20"/>
              </w:rPr>
            </w:pPr>
            <w:proofErr w:type="gramStart"/>
            <w:r w:rsidRPr="00AD7A59">
              <w:rPr>
                <w:sz w:val="20"/>
                <w:lang w:val="fr-CA"/>
              </w:rPr>
              <w:t>possible</w:t>
            </w:r>
            <w:proofErr w:type="gramEnd"/>
            <w:r w:rsidRPr="00AD7A59">
              <w:rPr>
                <w:sz w:val="20"/>
                <w:lang w:val="fr-CA"/>
              </w:rPr>
              <w:t>,</w:t>
            </w:r>
            <w:r w:rsidRPr="00AD7A59">
              <w:rPr>
                <w:spacing w:val="-9"/>
                <w:sz w:val="20"/>
                <w:lang w:val="fr-CA"/>
              </w:rPr>
              <w:t xml:space="preserve"> </w:t>
            </w:r>
            <w:r w:rsidRPr="00AD7A59">
              <w:rPr>
                <w:sz w:val="20"/>
                <w:lang w:val="fr-CA"/>
              </w:rPr>
              <w:t>chaque</w:t>
            </w:r>
            <w:r w:rsidRPr="00AD7A59">
              <w:rPr>
                <w:spacing w:val="-8"/>
                <w:sz w:val="20"/>
                <w:lang w:val="fr-CA"/>
              </w:rPr>
              <w:t xml:space="preserve"> </w:t>
            </w:r>
            <w:r w:rsidRPr="00AD7A59">
              <w:rPr>
                <w:sz w:val="20"/>
                <w:lang w:val="fr-CA"/>
              </w:rPr>
              <w:t>faculté</w:t>
            </w:r>
            <w:r w:rsidRPr="00AD7A59">
              <w:rPr>
                <w:spacing w:val="-8"/>
                <w:sz w:val="20"/>
                <w:lang w:val="fr-CA"/>
              </w:rPr>
              <w:t xml:space="preserve"> </w:t>
            </w:r>
            <w:r w:rsidRPr="00AD7A59">
              <w:rPr>
                <w:sz w:val="20"/>
                <w:lang w:val="fr-CA"/>
              </w:rPr>
              <w:t>n’ait</w:t>
            </w:r>
            <w:r w:rsidRPr="00AD7A59">
              <w:rPr>
                <w:spacing w:val="-11"/>
                <w:sz w:val="20"/>
                <w:lang w:val="fr-CA"/>
              </w:rPr>
              <w:t xml:space="preserve"> </w:t>
            </w:r>
            <w:r w:rsidRPr="00AD7A59">
              <w:rPr>
                <w:sz w:val="20"/>
                <w:lang w:val="fr-CA"/>
              </w:rPr>
              <w:t>pas</w:t>
            </w:r>
            <w:r w:rsidRPr="00AD7A59">
              <w:rPr>
                <w:spacing w:val="-7"/>
                <w:sz w:val="20"/>
                <w:lang w:val="fr-CA"/>
              </w:rPr>
              <w:t xml:space="preserve"> </w:t>
            </w:r>
            <w:r w:rsidRPr="00AD7A59">
              <w:rPr>
                <w:sz w:val="20"/>
                <w:lang w:val="fr-CA"/>
              </w:rPr>
              <w:t>de</w:t>
            </w:r>
            <w:r w:rsidRPr="00AD7A59">
              <w:rPr>
                <w:spacing w:val="-8"/>
                <w:sz w:val="20"/>
                <w:lang w:val="fr-CA"/>
              </w:rPr>
              <w:t xml:space="preserve"> </w:t>
            </w:r>
            <w:r w:rsidRPr="00AD7A59">
              <w:rPr>
                <w:sz w:val="20"/>
                <w:lang w:val="fr-CA"/>
              </w:rPr>
              <w:t>représentant,</w:t>
            </w:r>
            <w:r w:rsidRPr="00AD7A59">
              <w:rPr>
                <w:spacing w:val="-7"/>
                <w:sz w:val="20"/>
                <w:lang w:val="fr-CA"/>
              </w:rPr>
              <w:t xml:space="preserve"> </w:t>
            </w:r>
            <w:r w:rsidRPr="00AD7A59">
              <w:rPr>
                <w:sz w:val="20"/>
                <w:lang w:val="fr-CA"/>
              </w:rPr>
              <w:t>en</w:t>
            </w:r>
            <w:r w:rsidRPr="00AD7A59">
              <w:rPr>
                <w:spacing w:val="-8"/>
                <w:sz w:val="20"/>
                <w:lang w:val="fr-CA"/>
              </w:rPr>
              <w:t xml:space="preserve"> </w:t>
            </w:r>
            <w:r w:rsidRPr="00AD7A59">
              <w:rPr>
                <w:sz w:val="20"/>
                <w:lang w:val="fr-CA"/>
              </w:rPr>
              <w:t>même</w:t>
            </w:r>
            <w:r w:rsidRPr="00AD7A59">
              <w:rPr>
                <w:spacing w:val="-8"/>
                <w:sz w:val="20"/>
                <w:lang w:val="fr-CA"/>
              </w:rPr>
              <w:t xml:space="preserve"> </w:t>
            </w:r>
            <w:r w:rsidRPr="00AD7A59">
              <w:rPr>
                <w:sz w:val="20"/>
                <w:lang w:val="fr-CA"/>
              </w:rPr>
              <w:t>temps,</w:t>
            </w:r>
            <w:r w:rsidRPr="00AD7A59">
              <w:rPr>
                <w:spacing w:val="-9"/>
                <w:sz w:val="20"/>
                <w:lang w:val="fr-CA"/>
              </w:rPr>
              <w:t xml:space="preserve"> </w:t>
            </w:r>
            <w:r w:rsidRPr="00AD7A59">
              <w:rPr>
                <w:sz w:val="20"/>
                <w:lang w:val="fr-CA"/>
              </w:rPr>
              <w:t>dans</w:t>
            </w:r>
            <w:r w:rsidRPr="00AD7A59">
              <w:rPr>
                <w:spacing w:val="-7"/>
                <w:sz w:val="20"/>
                <w:lang w:val="fr-CA"/>
              </w:rPr>
              <w:t xml:space="preserve"> </w:t>
            </w:r>
            <w:r w:rsidRPr="00AD7A59">
              <w:rPr>
                <w:sz w:val="20"/>
                <w:lang w:val="fr-CA"/>
              </w:rPr>
              <w:t>plus</w:t>
            </w:r>
            <w:r w:rsidRPr="00AD7A59">
              <w:rPr>
                <w:spacing w:val="-7"/>
                <w:sz w:val="20"/>
                <w:lang w:val="fr-CA"/>
              </w:rPr>
              <w:t xml:space="preserve"> </w:t>
            </w:r>
            <w:r w:rsidRPr="00AD7A59">
              <w:rPr>
                <w:sz w:val="20"/>
                <w:lang w:val="fr-CA"/>
              </w:rPr>
              <w:t>d’une</w:t>
            </w:r>
            <w:r w:rsidRPr="00AD7A59">
              <w:rPr>
                <w:spacing w:val="-8"/>
                <w:sz w:val="20"/>
                <w:lang w:val="fr-CA"/>
              </w:rPr>
              <w:t xml:space="preserve"> </w:t>
            </w:r>
            <w:r w:rsidRPr="00AD7A59">
              <w:rPr>
                <w:sz w:val="20"/>
                <w:lang w:val="fr-CA"/>
              </w:rPr>
              <w:t xml:space="preserve">des trois instances concernées. </w:t>
            </w:r>
            <w:r>
              <w:rPr>
                <w:sz w:val="20"/>
              </w:rPr>
              <w:t xml:space="preserve">Cette </w:t>
            </w:r>
            <w:proofErr w:type="spellStart"/>
            <w:r>
              <w:rPr>
                <w:sz w:val="20"/>
              </w:rPr>
              <w:t>séquence</w:t>
            </w:r>
            <w:proofErr w:type="spellEnd"/>
            <w:r>
              <w:rPr>
                <w:sz w:val="20"/>
              </w:rPr>
              <w:t xml:space="preserve"> </w:t>
            </w:r>
            <w:proofErr w:type="spellStart"/>
            <w:r>
              <w:rPr>
                <w:sz w:val="20"/>
              </w:rPr>
              <w:t>est</w:t>
            </w:r>
            <w:proofErr w:type="spellEnd"/>
            <w:r>
              <w:rPr>
                <w:sz w:val="20"/>
              </w:rPr>
              <w:t xml:space="preserve"> </w:t>
            </w:r>
            <w:proofErr w:type="spellStart"/>
            <w:r>
              <w:rPr>
                <w:sz w:val="20"/>
              </w:rPr>
              <w:t>soumise</w:t>
            </w:r>
            <w:proofErr w:type="spellEnd"/>
            <w:r>
              <w:rPr>
                <w:sz w:val="20"/>
              </w:rPr>
              <w:t xml:space="preserve"> à </w:t>
            </w:r>
            <w:proofErr w:type="spellStart"/>
            <w:r>
              <w:rPr>
                <w:sz w:val="20"/>
              </w:rPr>
              <w:t>l’approbation</w:t>
            </w:r>
            <w:proofErr w:type="spellEnd"/>
            <w:r>
              <w:rPr>
                <w:spacing w:val="1"/>
                <w:sz w:val="20"/>
              </w:rPr>
              <w:t xml:space="preserve"> </w:t>
            </w:r>
            <w:r>
              <w:rPr>
                <w:sz w:val="20"/>
              </w:rPr>
              <w:t>du Conseil</w:t>
            </w:r>
          </w:p>
        </w:tc>
        <w:tc>
          <w:tcPr>
            <w:tcW w:w="5362" w:type="dxa"/>
          </w:tcPr>
          <w:p w14:paraId="37A9416D" w14:textId="77777777" w:rsidR="003F35CC" w:rsidRDefault="003F35CC">
            <w:pPr>
              <w:pStyle w:val="TableParagraph"/>
              <w:rPr>
                <w:rFonts w:ascii="Times New Roman"/>
                <w:sz w:val="18"/>
              </w:rPr>
            </w:pPr>
          </w:p>
        </w:tc>
      </w:tr>
    </w:tbl>
    <w:p w14:paraId="72A3CA12" w14:textId="77777777" w:rsidR="003F35CC" w:rsidRDefault="003F35CC">
      <w:pPr>
        <w:rPr>
          <w:rFonts w:ascii="Times New Roman"/>
          <w:sz w:val="18"/>
        </w:rPr>
        <w:sectPr w:rsidR="003F35CC"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0CA47BF4" w14:textId="77777777">
        <w:trPr>
          <w:trHeight w:val="360"/>
        </w:trPr>
        <w:tc>
          <w:tcPr>
            <w:tcW w:w="8078" w:type="dxa"/>
          </w:tcPr>
          <w:p w14:paraId="108C0C81" w14:textId="77777777" w:rsidR="003F35CC" w:rsidRPr="00AD7A59" w:rsidRDefault="0018015C">
            <w:pPr>
              <w:pStyle w:val="TableParagraph"/>
              <w:spacing w:line="239" w:lineRule="exact"/>
              <w:ind w:left="844"/>
              <w:rPr>
                <w:sz w:val="20"/>
                <w:lang w:val="fr-CA"/>
              </w:rPr>
            </w:pPr>
            <w:proofErr w:type="gramStart"/>
            <w:r w:rsidRPr="00AD7A59">
              <w:rPr>
                <w:sz w:val="20"/>
                <w:lang w:val="fr-CA"/>
              </w:rPr>
              <w:lastRenderedPageBreak/>
              <w:t>universitaire</w:t>
            </w:r>
            <w:proofErr w:type="gramEnd"/>
            <w:r w:rsidRPr="00AD7A59">
              <w:rPr>
                <w:sz w:val="20"/>
                <w:lang w:val="fr-CA"/>
              </w:rPr>
              <w:t>, sur proposition du secrétaire général.</w:t>
            </w:r>
          </w:p>
        </w:tc>
        <w:tc>
          <w:tcPr>
            <w:tcW w:w="5362" w:type="dxa"/>
          </w:tcPr>
          <w:p w14:paraId="67C85CFE" w14:textId="77777777" w:rsidR="003F35CC" w:rsidRPr="00AD7A59" w:rsidRDefault="003F35CC">
            <w:pPr>
              <w:pStyle w:val="TableParagraph"/>
              <w:rPr>
                <w:rFonts w:ascii="Times New Roman"/>
                <w:sz w:val="18"/>
                <w:lang w:val="fr-CA"/>
              </w:rPr>
            </w:pPr>
          </w:p>
        </w:tc>
      </w:tr>
      <w:tr w:rsidR="003F35CC" w:rsidRPr="00711129" w14:paraId="501AC890" w14:textId="77777777">
        <w:trPr>
          <w:trHeight w:val="2103"/>
        </w:trPr>
        <w:tc>
          <w:tcPr>
            <w:tcW w:w="8078" w:type="dxa"/>
            <w:tcBorders>
              <w:bottom w:val="nil"/>
            </w:tcBorders>
          </w:tcPr>
          <w:p w14:paraId="1D3406E6" w14:textId="77777777" w:rsidR="003F35CC" w:rsidRPr="00AD7A59" w:rsidRDefault="0018015C">
            <w:pPr>
              <w:pStyle w:val="TableParagraph"/>
              <w:spacing w:before="118" w:line="235" w:lineRule="auto"/>
              <w:ind w:left="565" w:right="493" w:hanging="430"/>
              <w:jc w:val="both"/>
              <w:rPr>
                <w:sz w:val="20"/>
                <w:lang w:val="fr-CA"/>
              </w:rPr>
            </w:pPr>
            <w:r w:rsidRPr="00AD7A59">
              <w:rPr>
                <w:sz w:val="20"/>
                <w:lang w:val="fr-CA"/>
              </w:rPr>
              <w:t>116.2.</w:t>
            </w:r>
            <w:r w:rsidRPr="00AD7A59">
              <w:rPr>
                <w:spacing w:val="-21"/>
                <w:sz w:val="20"/>
                <w:lang w:val="fr-CA"/>
              </w:rPr>
              <w:t xml:space="preserve"> </w:t>
            </w:r>
            <w:r w:rsidRPr="00AD7A59">
              <w:rPr>
                <w:sz w:val="20"/>
                <w:lang w:val="fr-CA"/>
              </w:rPr>
              <w:t>Le</w:t>
            </w:r>
            <w:r w:rsidRPr="00AD7A59">
              <w:rPr>
                <w:spacing w:val="-19"/>
                <w:sz w:val="20"/>
                <w:lang w:val="fr-CA"/>
              </w:rPr>
              <w:t xml:space="preserve"> </w:t>
            </w:r>
            <w:r w:rsidRPr="00AD7A59">
              <w:rPr>
                <w:sz w:val="20"/>
                <w:lang w:val="fr-CA"/>
              </w:rPr>
              <w:t>secrétaire</w:t>
            </w:r>
            <w:r w:rsidRPr="00AD7A59">
              <w:rPr>
                <w:spacing w:val="-18"/>
                <w:sz w:val="20"/>
                <w:lang w:val="fr-CA"/>
              </w:rPr>
              <w:t xml:space="preserve"> </w:t>
            </w:r>
            <w:r w:rsidRPr="00AD7A59">
              <w:rPr>
                <w:sz w:val="20"/>
                <w:lang w:val="fr-CA"/>
              </w:rPr>
              <w:t>général</w:t>
            </w:r>
            <w:r w:rsidRPr="00AD7A59">
              <w:rPr>
                <w:spacing w:val="-20"/>
                <w:sz w:val="20"/>
                <w:lang w:val="fr-CA"/>
              </w:rPr>
              <w:t xml:space="preserve"> </w:t>
            </w:r>
            <w:r w:rsidRPr="00AD7A59">
              <w:rPr>
                <w:sz w:val="20"/>
                <w:lang w:val="fr-CA"/>
              </w:rPr>
              <w:t>établit</w:t>
            </w:r>
            <w:r w:rsidRPr="00AD7A59">
              <w:rPr>
                <w:spacing w:val="-17"/>
                <w:sz w:val="20"/>
                <w:lang w:val="fr-CA"/>
              </w:rPr>
              <w:t xml:space="preserve"> </w:t>
            </w:r>
            <w:r w:rsidRPr="00AD7A59">
              <w:rPr>
                <w:sz w:val="20"/>
                <w:lang w:val="fr-CA"/>
              </w:rPr>
              <w:t>la</w:t>
            </w:r>
            <w:r w:rsidRPr="00AD7A59">
              <w:rPr>
                <w:spacing w:val="-16"/>
                <w:sz w:val="20"/>
                <w:lang w:val="fr-CA"/>
              </w:rPr>
              <w:t xml:space="preserve"> </w:t>
            </w:r>
            <w:r w:rsidRPr="00AD7A59">
              <w:rPr>
                <w:sz w:val="20"/>
                <w:lang w:val="fr-CA"/>
              </w:rPr>
              <w:t>répartition</w:t>
            </w:r>
            <w:r w:rsidRPr="00AD7A59">
              <w:rPr>
                <w:spacing w:val="-19"/>
                <w:sz w:val="20"/>
                <w:lang w:val="fr-CA"/>
              </w:rPr>
              <w:t xml:space="preserve"> </w:t>
            </w:r>
            <w:r w:rsidRPr="00AD7A59">
              <w:rPr>
                <w:sz w:val="20"/>
                <w:lang w:val="fr-CA"/>
              </w:rPr>
              <w:t>des</w:t>
            </w:r>
            <w:r w:rsidRPr="00AD7A59">
              <w:rPr>
                <w:spacing w:val="-18"/>
                <w:sz w:val="20"/>
                <w:lang w:val="fr-CA"/>
              </w:rPr>
              <w:t xml:space="preserve"> </w:t>
            </w:r>
            <w:r w:rsidRPr="00AD7A59">
              <w:rPr>
                <w:sz w:val="20"/>
                <w:lang w:val="fr-CA"/>
              </w:rPr>
              <w:t>sièges</w:t>
            </w:r>
            <w:r w:rsidRPr="00AD7A59">
              <w:rPr>
                <w:spacing w:val="-17"/>
                <w:sz w:val="20"/>
                <w:lang w:val="fr-CA"/>
              </w:rPr>
              <w:t xml:space="preserve"> </w:t>
            </w:r>
            <w:r w:rsidRPr="00AD7A59">
              <w:rPr>
                <w:sz w:val="20"/>
                <w:lang w:val="fr-CA"/>
              </w:rPr>
              <w:t>prévus</w:t>
            </w:r>
            <w:r w:rsidRPr="00AD7A59">
              <w:rPr>
                <w:spacing w:val="-18"/>
                <w:sz w:val="20"/>
                <w:lang w:val="fr-CA"/>
              </w:rPr>
              <w:t xml:space="preserve"> </w:t>
            </w:r>
            <w:r w:rsidRPr="00AD7A59">
              <w:rPr>
                <w:sz w:val="20"/>
                <w:lang w:val="fr-CA"/>
              </w:rPr>
              <w:t>au</w:t>
            </w:r>
            <w:r w:rsidRPr="00AD7A59">
              <w:rPr>
                <w:spacing w:val="-12"/>
                <w:sz w:val="20"/>
                <w:lang w:val="fr-CA"/>
              </w:rPr>
              <w:t xml:space="preserve"> </w:t>
            </w:r>
            <w:r w:rsidRPr="00AD7A59">
              <w:rPr>
                <w:sz w:val="20"/>
                <w:lang w:val="fr-CA"/>
              </w:rPr>
              <w:t>paragraphe</w:t>
            </w:r>
            <w:r w:rsidRPr="00AD7A59">
              <w:rPr>
                <w:spacing w:val="-18"/>
                <w:sz w:val="20"/>
                <w:lang w:val="fr-CA"/>
              </w:rPr>
              <w:t xml:space="preserve"> </w:t>
            </w:r>
            <w:r w:rsidRPr="00AD7A59">
              <w:rPr>
                <w:sz w:val="20"/>
                <w:lang w:val="fr-CA"/>
              </w:rPr>
              <w:t>2</w:t>
            </w:r>
            <w:r w:rsidRPr="00AD7A59">
              <w:rPr>
                <w:spacing w:val="-20"/>
                <w:sz w:val="20"/>
                <w:lang w:val="fr-CA"/>
              </w:rPr>
              <w:t xml:space="preserve"> </w:t>
            </w:r>
            <w:r w:rsidRPr="00AD7A59">
              <w:rPr>
                <w:sz w:val="20"/>
                <w:lang w:val="fr-CA"/>
              </w:rPr>
              <w:t>de</w:t>
            </w:r>
            <w:r w:rsidRPr="00AD7A59">
              <w:rPr>
                <w:spacing w:val="-15"/>
                <w:sz w:val="20"/>
                <w:lang w:val="fr-CA"/>
              </w:rPr>
              <w:t xml:space="preserve"> </w:t>
            </w:r>
            <w:r w:rsidRPr="00AD7A59">
              <w:rPr>
                <w:sz w:val="20"/>
                <w:lang w:val="fr-CA"/>
              </w:rPr>
              <w:t xml:space="preserve">l’article 120, au paragraphe 3 de l’article 122 et au paragraphe 5 de l’article 180 sur la base du nombre de disciplines et de champs d’études que compte l’Université et en informe le Conseil universitaire. La révision de cette répartition ne se fait qu’une fois l’an, le 30 juin. Les changements qui en découlent entrent en vigueur à la date de la séance ordinaire du Conseil universitaire qui suit et au cours de laquelle le Conseil approuve, le cas échéant, toute modification de la séquence prévue au </w:t>
            </w:r>
            <w:r w:rsidRPr="00AD7A59">
              <w:rPr>
                <w:spacing w:val="2"/>
                <w:sz w:val="20"/>
                <w:lang w:val="fr-CA"/>
              </w:rPr>
              <w:t xml:space="preserve">sous- </w:t>
            </w:r>
            <w:r w:rsidRPr="00AD7A59">
              <w:rPr>
                <w:sz w:val="20"/>
                <w:lang w:val="fr-CA"/>
              </w:rPr>
              <w:t>alinéa b du dernier alinéa de l’article</w:t>
            </w:r>
            <w:r w:rsidRPr="00AD7A59">
              <w:rPr>
                <w:spacing w:val="-3"/>
                <w:sz w:val="20"/>
                <w:lang w:val="fr-CA"/>
              </w:rPr>
              <w:t xml:space="preserve"> </w:t>
            </w:r>
            <w:r w:rsidRPr="00AD7A59">
              <w:rPr>
                <w:sz w:val="20"/>
                <w:lang w:val="fr-CA"/>
              </w:rPr>
              <w:t>116.1.</w:t>
            </w:r>
          </w:p>
        </w:tc>
        <w:tc>
          <w:tcPr>
            <w:tcW w:w="5362" w:type="dxa"/>
            <w:vMerge w:val="restart"/>
          </w:tcPr>
          <w:p w14:paraId="6FF9756D" w14:textId="77777777" w:rsidR="003F35CC" w:rsidRPr="00AD7A59" w:rsidRDefault="003F35CC">
            <w:pPr>
              <w:pStyle w:val="TableParagraph"/>
              <w:rPr>
                <w:rFonts w:ascii="Times New Roman"/>
                <w:sz w:val="18"/>
                <w:lang w:val="fr-CA"/>
              </w:rPr>
            </w:pPr>
          </w:p>
        </w:tc>
      </w:tr>
      <w:tr w:rsidR="003F35CC" w14:paraId="62B69F3A" w14:textId="77777777">
        <w:trPr>
          <w:trHeight w:val="1717"/>
        </w:trPr>
        <w:tc>
          <w:tcPr>
            <w:tcW w:w="8078" w:type="dxa"/>
            <w:tcBorders>
              <w:top w:val="nil"/>
            </w:tcBorders>
          </w:tcPr>
          <w:p w14:paraId="2E8D20CB" w14:textId="77777777" w:rsidR="003F35CC" w:rsidRPr="00AD7A59" w:rsidRDefault="0018015C">
            <w:pPr>
              <w:pStyle w:val="TableParagraph"/>
              <w:spacing w:before="36" w:line="235" w:lineRule="auto"/>
              <w:ind w:left="565" w:right="497"/>
              <w:jc w:val="both"/>
              <w:rPr>
                <w:sz w:val="20"/>
                <w:lang w:val="fr-CA"/>
              </w:rPr>
            </w:pPr>
            <w:r w:rsidRPr="00AD7A59">
              <w:rPr>
                <w:sz w:val="20"/>
                <w:lang w:val="fr-CA"/>
              </w:rPr>
              <w:t>Une</w:t>
            </w:r>
            <w:r w:rsidRPr="00AD7A59">
              <w:rPr>
                <w:spacing w:val="-8"/>
                <w:sz w:val="20"/>
                <w:lang w:val="fr-CA"/>
              </w:rPr>
              <w:t xml:space="preserve"> </w:t>
            </w:r>
            <w:r w:rsidRPr="00AD7A59">
              <w:rPr>
                <w:sz w:val="20"/>
                <w:lang w:val="fr-CA"/>
              </w:rPr>
              <w:t>modification</w:t>
            </w:r>
            <w:r w:rsidRPr="00AD7A59">
              <w:rPr>
                <w:spacing w:val="-8"/>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la</w:t>
            </w:r>
            <w:r w:rsidRPr="00AD7A59">
              <w:rPr>
                <w:spacing w:val="-9"/>
                <w:sz w:val="20"/>
                <w:lang w:val="fr-CA"/>
              </w:rPr>
              <w:t xml:space="preserve"> </w:t>
            </w:r>
            <w:r w:rsidRPr="00AD7A59">
              <w:rPr>
                <w:sz w:val="20"/>
                <w:lang w:val="fr-CA"/>
              </w:rPr>
              <w:t>répartition</w:t>
            </w:r>
            <w:r w:rsidRPr="00AD7A59">
              <w:rPr>
                <w:spacing w:val="-8"/>
                <w:sz w:val="20"/>
                <w:lang w:val="fr-CA"/>
              </w:rPr>
              <w:t xml:space="preserve"> </w:t>
            </w:r>
            <w:r w:rsidRPr="00AD7A59">
              <w:rPr>
                <w:sz w:val="20"/>
                <w:lang w:val="fr-CA"/>
              </w:rPr>
              <w:t>des</w:t>
            </w:r>
            <w:r w:rsidRPr="00AD7A59">
              <w:rPr>
                <w:spacing w:val="-6"/>
                <w:sz w:val="20"/>
                <w:lang w:val="fr-CA"/>
              </w:rPr>
              <w:t xml:space="preserve"> </w:t>
            </w:r>
            <w:r w:rsidRPr="00AD7A59">
              <w:rPr>
                <w:sz w:val="20"/>
                <w:lang w:val="fr-CA"/>
              </w:rPr>
              <w:t>sièges</w:t>
            </w:r>
            <w:r w:rsidRPr="00AD7A59">
              <w:rPr>
                <w:spacing w:val="-6"/>
                <w:sz w:val="20"/>
                <w:lang w:val="fr-CA"/>
              </w:rPr>
              <w:t xml:space="preserve"> </w:t>
            </w:r>
            <w:r w:rsidRPr="00AD7A59">
              <w:rPr>
                <w:sz w:val="20"/>
                <w:lang w:val="fr-CA"/>
              </w:rPr>
              <w:t>lors</w:t>
            </w:r>
            <w:r w:rsidRPr="00AD7A59">
              <w:rPr>
                <w:spacing w:val="-6"/>
                <w:sz w:val="20"/>
                <w:lang w:val="fr-CA"/>
              </w:rPr>
              <w:t xml:space="preserve"> </w:t>
            </w:r>
            <w:r w:rsidRPr="00AD7A59">
              <w:rPr>
                <w:sz w:val="20"/>
                <w:lang w:val="fr-CA"/>
              </w:rPr>
              <w:t>du</w:t>
            </w:r>
            <w:r w:rsidRPr="00AD7A59">
              <w:rPr>
                <w:spacing w:val="-8"/>
                <w:sz w:val="20"/>
                <w:lang w:val="fr-CA"/>
              </w:rPr>
              <w:t xml:space="preserve"> </w:t>
            </w:r>
            <w:r w:rsidRPr="00AD7A59">
              <w:rPr>
                <w:sz w:val="20"/>
                <w:lang w:val="fr-CA"/>
              </w:rPr>
              <w:t>calcul</w:t>
            </w:r>
            <w:r w:rsidRPr="00AD7A59">
              <w:rPr>
                <w:spacing w:val="-8"/>
                <w:sz w:val="20"/>
                <w:lang w:val="fr-CA"/>
              </w:rPr>
              <w:t xml:space="preserve"> </w:t>
            </w:r>
            <w:r w:rsidRPr="00AD7A59">
              <w:rPr>
                <w:sz w:val="20"/>
                <w:lang w:val="fr-CA"/>
              </w:rPr>
              <w:t>annuel</w:t>
            </w:r>
            <w:r w:rsidRPr="00AD7A59">
              <w:rPr>
                <w:spacing w:val="-8"/>
                <w:sz w:val="20"/>
                <w:lang w:val="fr-CA"/>
              </w:rPr>
              <w:t xml:space="preserve"> </w:t>
            </w:r>
            <w:r w:rsidRPr="00AD7A59">
              <w:rPr>
                <w:sz w:val="20"/>
                <w:lang w:val="fr-CA"/>
              </w:rPr>
              <w:t>peut</w:t>
            </w:r>
            <w:r w:rsidRPr="00AD7A59">
              <w:rPr>
                <w:spacing w:val="-9"/>
                <w:sz w:val="20"/>
                <w:lang w:val="fr-CA"/>
              </w:rPr>
              <w:t xml:space="preserve"> </w:t>
            </w:r>
            <w:r w:rsidRPr="00AD7A59">
              <w:rPr>
                <w:sz w:val="20"/>
                <w:lang w:val="fr-CA"/>
              </w:rPr>
              <w:t>avoir</w:t>
            </w:r>
            <w:r w:rsidRPr="00AD7A59">
              <w:rPr>
                <w:spacing w:val="-7"/>
                <w:sz w:val="20"/>
                <w:lang w:val="fr-CA"/>
              </w:rPr>
              <w:t xml:space="preserve"> </w:t>
            </w:r>
            <w:r w:rsidRPr="00AD7A59">
              <w:rPr>
                <w:sz w:val="20"/>
                <w:lang w:val="fr-CA"/>
              </w:rPr>
              <w:t>pour</w:t>
            </w:r>
            <w:r w:rsidRPr="00AD7A59">
              <w:rPr>
                <w:spacing w:val="-8"/>
                <w:sz w:val="20"/>
                <w:lang w:val="fr-CA"/>
              </w:rPr>
              <w:t xml:space="preserve"> </w:t>
            </w:r>
            <w:r w:rsidRPr="00AD7A59">
              <w:rPr>
                <w:sz w:val="20"/>
                <w:lang w:val="fr-CA"/>
              </w:rPr>
              <w:t>effet d’abréger la durée du mandat d’un membre d’une commission ou du Conseil de la Faculté des études supérieures et postdoctorales. Cependant, le professeur dont le mandat prend fin dans ces circonstances demeure en fonction jusqu’à ce que le siège qu’il occupe soit pourvu de son</w:t>
            </w:r>
            <w:r w:rsidRPr="00AD7A59">
              <w:rPr>
                <w:spacing w:val="-9"/>
                <w:sz w:val="20"/>
                <w:lang w:val="fr-CA"/>
              </w:rPr>
              <w:t xml:space="preserve"> </w:t>
            </w:r>
            <w:r w:rsidRPr="00AD7A59">
              <w:rPr>
                <w:sz w:val="20"/>
                <w:lang w:val="fr-CA"/>
              </w:rPr>
              <w:t>titulaire.</w:t>
            </w:r>
          </w:p>
          <w:p w14:paraId="772FD579" w14:textId="77777777" w:rsidR="003F35CC" w:rsidRDefault="0018015C">
            <w:pPr>
              <w:pStyle w:val="TableParagraph"/>
              <w:spacing w:before="125"/>
              <w:ind w:left="110"/>
              <w:rPr>
                <w:sz w:val="20"/>
              </w:rPr>
            </w:pPr>
            <w:r>
              <w:rPr>
                <w:color w:val="221F1F"/>
                <w:w w:val="80"/>
                <w:sz w:val="20"/>
              </w:rPr>
              <w:t>mod. CA-97-84; CA-2011-49</w:t>
            </w:r>
          </w:p>
        </w:tc>
        <w:tc>
          <w:tcPr>
            <w:tcW w:w="5362" w:type="dxa"/>
            <w:vMerge/>
            <w:tcBorders>
              <w:top w:val="nil"/>
            </w:tcBorders>
          </w:tcPr>
          <w:p w14:paraId="011D78F9" w14:textId="77777777" w:rsidR="003F35CC" w:rsidRDefault="003F35CC">
            <w:pPr>
              <w:rPr>
                <w:sz w:val="2"/>
                <w:szCs w:val="2"/>
              </w:rPr>
            </w:pPr>
          </w:p>
        </w:tc>
      </w:tr>
      <w:tr w:rsidR="003F35CC" w:rsidRPr="00711129" w14:paraId="19411354" w14:textId="77777777">
        <w:trPr>
          <w:trHeight w:val="720"/>
        </w:trPr>
        <w:tc>
          <w:tcPr>
            <w:tcW w:w="8078" w:type="dxa"/>
          </w:tcPr>
          <w:p w14:paraId="13076BCF" w14:textId="77777777" w:rsidR="003F35CC" w:rsidRPr="00AD7A59" w:rsidRDefault="0018015C">
            <w:pPr>
              <w:pStyle w:val="TableParagraph"/>
              <w:spacing w:before="115" w:line="242" w:lineRule="exact"/>
              <w:ind w:left="110"/>
              <w:rPr>
                <w:sz w:val="20"/>
                <w:lang w:val="fr-CA"/>
              </w:rPr>
            </w:pPr>
            <w:r w:rsidRPr="00AD7A59">
              <w:rPr>
                <w:sz w:val="20"/>
                <w:lang w:val="fr-CA"/>
              </w:rPr>
              <w:t>117 Les commissions universitaires permanentes peuvent former les sous-commissions et les</w:t>
            </w:r>
          </w:p>
          <w:p w14:paraId="1EBFAD2F" w14:textId="77777777" w:rsidR="003F35CC" w:rsidRPr="00AD7A59" w:rsidRDefault="0018015C">
            <w:pPr>
              <w:pStyle w:val="TableParagraph"/>
              <w:spacing w:line="242" w:lineRule="exact"/>
              <w:ind w:left="425"/>
              <w:rPr>
                <w:sz w:val="20"/>
                <w:lang w:val="fr-CA"/>
              </w:rPr>
            </w:pPr>
            <w:proofErr w:type="gramStart"/>
            <w:r w:rsidRPr="00AD7A59">
              <w:rPr>
                <w:sz w:val="20"/>
                <w:lang w:val="fr-CA"/>
              </w:rPr>
              <w:t>comités</w:t>
            </w:r>
            <w:proofErr w:type="gramEnd"/>
            <w:r w:rsidRPr="00AD7A59">
              <w:rPr>
                <w:sz w:val="20"/>
                <w:lang w:val="fr-CA"/>
              </w:rPr>
              <w:t xml:space="preserve"> qu’elles jugent utiles à la poursuite de leur tâche.</w:t>
            </w:r>
          </w:p>
        </w:tc>
        <w:tc>
          <w:tcPr>
            <w:tcW w:w="5362" w:type="dxa"/>
          </w:tcPr>
          <w:p w14:paraId="3A639467" w14:textId="77777777" w:rsidR="003F35CC" w:rsidRPr="00AD7A59" w:rsidRDefault="003F35CC">
            <w:pPr>
              <w:pStyle w:val="TableParagraph"/>
              <w:rPr>
                <w:rFonts w:ascii="Times New Roman"/>
                <w:sz w:val="18"/>
                <w:lang w:val="fr-CA"/>
              </w:rPr>
            </w:pPr>
          </w:p>
        </w:tc>
      </w:tr>
      <w:tr w:rsidR="003F35CC" w:rsidRPr="00711129" w14:paraId="37596E77" w14:textId="77777777">
        <w:trPr>
          <w:trHeight w:val="955"/>
        </w:trPr>
        <w:tc>
          <w:tcPr>
            <w:tcW w:w="8078" w:type="dxa"/>
          </w:tcPr>
          <w:p w14:paraId="708F442C" w14:textId="77777777" w:rsidR="003F35CC" w:rsidRPr="00AD7A59" w:rsidRDefault="0018015C">
            <w:pPr>
              <w:pStyle w:val="TableParagraph"/>
              <w:spacing w:before="118" w:line="235" w:lineRule="auto"/>
              <w:ind w:left="425" w:right="134" w:hanging="315"/>
              <w:jc w:val="both"/>
              <w:rPr>
                <w:sz w:val="20"/>
                <w:lang w:val="fr-CA"/>
              </w:rPr>
            </w:pPr>
            <w:r w:rsidRPr="00AD7A59">
              <w:rPr>
                <w:sz w:val="20"/>
                <w:lang w:val="fr-CA"/>
              </w:rPr>
              <w:t>118</w:t>
            </w:r>
            <w:r w:rsidRPr="00AD7A59">
              <w:rPr>
                <w:spacing w:val="-8"/>
                <w:sz w:val="20"/>
                <w:lang w:val="fr-CA"/>
              </w:rPr>
              <w:t xml:space="preserve"> </w:t>
            </w:r>
            <w:r w:rsidRPr="00AD7A59">
              <w:rPr>
                <w:sz w:val="20"/>
                <w:lang w:val="fr-CA"/>
              </w:rPr>
              <w:t>Les</w:t>
            </w:r>
            <w:r w:rsidRPr="00AD7A59">
              <w:rPr>
                <w:spacing w:val="-16"/>
                <w:sz w:val="20"/>
                <w:lang w:val="fr-CA"/>
              </w:rPr>
              <w:t xml:space="preserve"> </w:t>
            </w:r>
            <w:r w:rsidRPr="00AD7A59">
              <w:rPr>
                <w:sz w:val="20"/>
                <w:lang w:val="fr-CA"/>
              </w:rPr>
              <w:t>commissions</w:t>
            </w:r>
            <w:r w:rsidRPr="00AD7A59">
              <w:rPr>
                <w:spacing w:val="-16"/>
                <w:sz w:val="20"/>
                <w:lang w:val="fr-CA"/>
              </w:rPr>
              <w:t xml:space="preserve"> </w:t>
            </w:r>
            <w:r w:rsidRPr="00AD7A59">
              <w:rPr>
                <w:sz w:val="20"/>
                <w:lang w:val="fr-CA"/>
              </w:rPr>
              <w:t>permanentes</w:t>
            </w:r>
            <w:r w:rsidRPr="00AD7A59">
              <w:rPr>
                <w:spacing w:val="-16"/>
                <w:sz w:val="20"/>
                <w:lang w:val="fr-CA"/>
              </w:rPr>
              <w:t xml:space="preserve"> </w:t>
            </w:r>
            <w:r w:rsidRPr="00AD7A59">
              <w:rPr>
                <w:sz w:val="20"/>
                <w:lang w:val="fr-CA"/>
              </w:rPr>
              <w:t>doivent,</w:t>
            </w:r>
            <w:r w:rsidRPr="00AD7A59">
              <w:rPr>
                <w:spacing w:val="-17"/>
                <w:sz w:val="20"/>
                <w:lang w:val="fr-CA"/>
              </w:rPr>
              <w:t xml:space="preserve"> </w:t>
            </w:r>
            <w:r w:rsidRPr="00AD7A59">
              <w:rPr>
                <w:sz w:val="20"/>
                <w:lang w:val="fr-CA"/>
              </w:rPr>
              <w:t>une</w:t>
            </w:r>
            <w:r w:rsidRPr="00AD7A59">
              <w:rPr>
                <w:spacing w:val="-17"/>
                <w:sz w:val="20"/>
                <w:lang w:val="fr-CA"/>
              </w:rPr>
              <w:t xml:space="preserve"> </w:t>
            </w:r>
            <w:r w:rsidRPr="00AD7A59">
              <w:rPr>
                <w:sz w:val="20"/>
                <w:lang w:val="fr-CA"/>
              </w:rPr>
              <w:t>fois</w:t>
            </w:r>
            <w:r w:rsidRPr="00AD7A59">
              <w:rPr>
                <w:spacing w:val="-16"/>
                <w:sz w:val="20"/>
                <w:lang w:val="fr-CA"/>
              </w:rPr>
              <w:t xml:space="preserve"> </w:t>
            </w:r>
            <w:r w:rsidRPr="00AD7A59">
              <w:rPr>
                <w:sz w:val="20"/>
                <w:lang w:val="fr-CA"/>
              </w:rPr>
              <w:t>l’an,</w:t>
            </w:r>
            <w:r w:rsidRPr="00AD7A59">
              <w:rPr>
                <w:spacing w:val="-18"/>
                <w:sz w:val="20"/>
                <w:lang w:val="fr-CA"/>
              </w:rPr>
              <w:t xml:space="preserve"> </w:t>
            </w:r>
            <w:r w:rsidRPr="00AD7A59">
              <w:rPr>
                <w:sz w:val="20"/>
                <w:lang w:val="fr-CA"/>
              </w:rPr>
              <w:t>faire</w:t>
            </w:r>
            <w:r w:rsidRPr="00AD7A59">
              <w:rPr>
                <w:spacing w:val="-17"/>
                <w:sz w:val="20"/>
                <w:lang w:val="fr-CA"/>
              </w:rPr>
              <w:t xml:space="preserve"> </w:t>
            </w:r>
            <w:r w:rsidRPr="00AD7A59">
              <w:rPr>
                <w:sz w:val="20"/>
                <w:lang w:val="fr-CA"/>
              </w:rPr>
              <w:t>rapport</w:t>
            </w:r>
            <w:r w:rsidRPr="00AD7A59">
              <w:rPr>
                <w:spacing w:val="-19"/>
                <w:sz w:val="20"/>
                <w:lang w:val="fr-CA"/>
              </w:rPr>
              <w:t xml:space="preserve"> </w:t>
            </w:r>
            <w:r w:rsidRPr="00AD7A59">
              <w:rPr>
                <w:sz w:val="20"/>
                <w:lang w:val="fr-CA"/>
              </w:rPr>
              <w:t>au</w:t>
            </w:r>
            <w:r w:rsidRPr="00AD7A59">
              <w:rPr>
                <w:spacing w:val="-18"/>
                <w:sz w:val="20"/>
                <w:lang w:val="fr-CA"/>
              </w:rPr>
              <w:t xml:space="preserve"> </w:t>
            </w:r>
            <w:r w:rsidRPr="00AD7A59">
              <w:rPr>
                <w:sz w:val="20"/>
                <w:lang w:val="fr-CA"/>
              </w:rPr>
              <w:t>Conseil</w:t>
            </w:r>
            <w:r w:rsidRPr="00AD7A59">
              <w:rPr>
                <w:spacing w:val="-18"/>
                <w:sz w:val="20"/>
                <w:lang w:val="fr-CA"/>
              </w:rPr>
              <w:t xml:space="preserve"> </w:t>
            </w:r>
            <w:r w:rsidRPr="00AD7A59">
              <w:rPr>
                <w:sz w:val="20"/>
                <w:lang w:val="fr-CA"/>
              </w:rPr>
              <w:t xml:space="preserve">d’administration ou au Conseil universitaire, suivant leur compétence respective, de leurs délibérations </w:t>
            </w:r>
            <w:r w:rsidRPr="00AD7A59">
              <w:rPr>
                <w:spacing w:val="2"/>
                <w:sz w:val="20"/>
                <w:lang w:val="fr-CA"/>
              </w:rPr>
              <w:t xml:space="preserve">et </w:t>
            </w:r>
            <w:r w:rsidRPr="00AD7A59">
              <w:rPr>
                <w:sz w:val="20"/>
                <w:lang w:val="fr-CA"/>
              </w:rPr>
              <w:t>travaux.</w:t>
            </w:r>
          </w:p>
        </w:tc>
        <w:tc>
          <w:tcPr>
            <w:tcW w:w="5362" w:type="dxa"/>
          </w:tcPr>
          <w:p w14:paraId="433730D7" w14:textId="77777777" w:rsidR="003F35CC" w:rsidRPr="00AD7A59" w:rsidRDefault="003F35CC">
            <w:pPr>
              <w:pStyle w:val="TableParagraph"/>
              <w:rPr>
                <w:rFonts w:ascii="Times New Roman"/>
                <w:sz w:val="18"/>
                <w:lang w:val="fr-CA"/>
              </w:rPr>
            </w:pPr>
          </w:p>
        </w:tc>
      </w:tr>
      <w:tr w:rsidR="003F35CC" w14:paraId="716660AE" w14:textId="77777777">
        <w:trPr>
          <w:trHeight w:val="485"/>
        </w:trPr>
        <w:tc>
          <w:tcPr>
            <w:tcW w:w="8078" w:type="dxa"/>
          </w:tcPr>
          <w:p w14:paraId="7CEF9435" w14:textId="77777777" w:rsidR="003F35CC" w:rsidRDefault="0018015C">
            <w:pPr>
              <w:pStyle w:val="TableParagraph"/>
              <w:spacing w:before="119"/>
              <w:ind w:left="420"/>
              <w:rPr>
                <w:b/>
                <w:sz w:val="20"/>
              </w:rPr>
            </w:pPr>
            <w:r>
              <w:rPr>
                <w:b/>
                <w:sz w:val="20"/>
              </w:rPr>
              <w:t>§ 2 – La Commission des études</w:t>
            </w:r>
          </w:p>
        </w:tc>
        <w:tc>
          <w:tcPr>
            <w:tcW w:w="5362" w:type="dxa"/>
          </w:tcPr>
          <w:p w14:paraId="0E15B250" w14:textId="77777777" w:rsidR="003F35CC" w:rsidRDefault="003F35CC">
            <w:pPr>
              <w:pStyle w:val="TableParagraph"/>
              <w:rPr>
                <w:rFonts w:ascii="Times New Roman"/>
                <w:sz w:val="18"/>
              </w:rPr>
            </w:pPr>
          </w:p>
        </w:tc>
      </w:tr>
      <w:tr w:rsidR="003F35CC" w:rsidRPr="00711129" w14:paraId="2A188100" w14:textId="77777777">
        <w:trPr>
          <w:trHeight w:val="1195"/>
        </w:trPr>
        <w:tc>
          <w:tcPr>
            <w:tcW w:w="8078" w:type="dxa"/>
          </w:tcPr>
          <w:p w14:paraId="7F97E732" w14:textId="77777777" w:rsidR="003F35CC" w:rsidRPr="00AD7A59" w:rsidRDefault="0018015C">
            <w:pPr>
              <w:pStyle w:val="TableParagraph"/>
              <w:spacing w:before="118" w:line="235" w:lineRule="auto"/>
              <w:ind w:left="425" w:right="136" w:hanging="315"/>
              <w:jc w:val="both"/>
              <w:rPr>
                <w:sz w:val="20"/>
                <w:lang w:val="fr-CA"/>
              </w:rPr>
            </w:pPr>
            <w:r w:rsidRPr="00AD7A59">
              <w:rPr>
                <w:sz w:val="20"/>
                <w:lang w:val="fr-CA"/>
              </w:rPr>
              <w:t>119</w:t>
            </w:r>
            <w:r w:rsidRPr="00AD7A59">
              <w:rPr>
                <w:spacing w:val="-4"/>
                <w:sz w:val="20"/>
                <w:lang w:val="fr-CA"/>
              </w:rPr>
              <w:t xml:space="preserve"> </w:t>
            </w:r>
            <w:r w:rsidRPr="00AD7A59">
              <w:rPr>
                <w:sz w:val="20"/>
                <w:lang w:val="fr-CA"/>
              </w:rPr>
              <w:t>Relevant</w:t>
            </w:r>
            <w:r w:rsidRPr="00AD7A59">
              <w:rPr>
                <w:spacing w:val="-8"/>
                <w:sz w:val="20"/>
                <w:lang w:val="fr-CA"/>
              </w:rPr>
              <w:t xml:space="preserve"> </w:t>
            </w:r>
            <w:r w:rsidRPr="00AD7A59">
              <w:rPr>
                <w:sz w:val="20"/>
                <w:lang w:val="fr-CA"/>
              </w:rPr>
              <w:t>du</w:t>
            </w:r>
            <w:r w:rsidRPr="00AD7A59">
              <w:rPr>
                <w:spacing w:val="-6"/>
                <w:sz w:val="20"/>
                <w:lang w:val="fr-CA"/>
              </w:rPr>
              <w:t xml:space="preserve"> </w:t>
            </w:r>
            <w:r w:rsidRPr="00AD7A59">
              <w:rPr>
                <w:sz w:val="20"/>
                <w:lang w:val="fr-CA"/>
              </w:rPr>
              <w:t>Conseil</w:t>
            </w:r>
            <w:r w:rsidRPr="00AD7A59">
              <w:rPr>
                <w:spacing w:val="-3"/>
                <w:sz w:val="20"/>
                <w:lang w:val="fr-CA"/>
              </w:rPr>
              <w:t xml:space="preserve"> </w:t>
            </w:r>
            <w:r w:rsidRPr="00AD7A59">
              <w:rPr>
                <w:sz w:val="20"/>
                <w:lang w:val="fr-CA"/>
              </w:rPr>
              <w:t>universitaire,</w:t>
            </w:r>
            <w:r w:rsidRPr="00AD7A59">
              <w:rPr>
                <w:spacing w:val="-1"/>
                <w:sz w:val="20"/>
                <w:lang w:val="fr-CA"/>
              </w:rPr>
              <w:t xml:space="preserve"> </w:t>
            </w:r>
            <w:r w:rsidRPr="00AD7A59">
              <w:rPr>
                <w:sz w:val="20"/>
                <w:lang w:val="fr-CA"/>
              </w:rPr>
              <w:t>la</w:t>
            </w:r>
            <w:r w:rsidRPr="00AD7A59">
              <w:rPr>
                <w:spacing w:val="-7"/>
                <w:sz w:val="20"/>
                <w:lang w:val="fr-CA"/>
              </w:rPr>
              <w:t xml:space="preserve"> </w:t>
            </w:r>
            <w:r w:rsidRPr="00AD7A59">
              <w:rPr>
                <w:sz w:val="20"/>
                <w:lang w:val="fr-CA"/>
              </w:rPr>
              <w:t>Commission</w:t>
            </w:r>
            <w:r w:rsidRPr="00AD7A59">
              <w:rPr>
                <w:spacing w:val="-6"/>
                <w:sz w:val="20"/>
                <w:lang w:val="fr-CA"/>
              </w:rPr>
              <w:t xml:space="preserve"> </w:t>
            </w:r>
            <w:r w:rsidRPr="00AD7A59">
              <w:rPr>
                <w:sz w:val="20"/>
                <w:lang w:val="fr-CA"/>
              </w:rPr>
              <w:t>des</w:t>
            </w:r>
            <w:r w:rsidRPr="00AD7A59">
              <w:rPr>
                <w:spacing w:val="-4"/>
                <w:sz w:val="20"/>
                <w:lang w:val="fr-CA"/>
              </w:rPr>
              <w:t xml:space="preserve"> </w:t>
            </w:r>
            <w:r w:rsidRPr="00AD7A59">
              <w:rPr>
                <w:sz w:val="20"/>
                <w:lang w:val="fr-CA"/>
              </w:rPr>
              <w:t>études</w:t>
            </w:r>
            <w:r w:rsidRPr="00AD7A59">
              <w:rPr>
                <w:spacing w:val="-5"/>
                <w:sz w:val="20"/>
                <w:lang w:val="fr-CA"/>
              </w:rPr>
              <w:t xml:space="preserve"> </w:t>
            </w:r>
            <w:r w:rsidRPr="00AD7A59">
              <w:rPr>
                <w:sz w:val="20"/>
                <w:lang w:val="fr-CA"/>
              </w:rPr>
              <w:t>considère</w:t>
            </w:r>
            <w:r w:rsidRPr="00AD7A59">
              <w:rPr>
                <w:spacing w:val="-5"/>
                <w:sz w:val="20"/>
                <w:lang w:val="fr-CA"/>
              </w:rPr>
              <w:t xml:space="preserve"> </w:t>
            </w:r>
            <w:r w:rsidRPr="00AD7A59">
              <w:rPr>
                <w:sz w:val="20"/>
                <w:lang w:val="fr-CA"/>
              </w:rPr>
              <w:t>toute</w:t>
            </w:r>
            <w:r w:rsidRPr="00AD7A59">
              <w:rPr>
                <w:spacing w:val="-5"/>
                <w:sz w:val="20"/>
                <w:lang w:val="fr-CA"/>
              </w:rPr>
              <w:t xml:space="preserve"> </w:t>
            </w:r>
            <w:r w:rsidRPr="00AD7A59">
              <w:rPr>
                <w:sz w:val="20"/>
                <w:lang w:val="fr-CA"/>
              </w:rPr>
              <w:t>question</w:t>
            </w:r>
            <w:r w:rsidRPr="00AD7A59">
              <w:rPr>
                <w:spacing w:val="-2"/>
                <w:sz w:val="20"/>
                <w:lang w:val="fr-CA"/>
              </w:rPr>
              <w:t xml:space="preserve"> </w:t>
            </w:r>
            <w:r w:rsidRPr="00AD7A59">
              <w:rPr>
                <w:sz w:val="20"/>
                <w:lang w:val="fr-CA"/>
              </w:rPr>
              <w:t>qui</w:t>
            </w:r>
            <w:r w:rsidRPr="00AD7A59">
              <w:rPr>
                <w:spacing w:val="-7"/>
                <w:sz w:val="20"/>
                <w:lang w:val="fr-CA"/>
              </w:rPr>
              <w:t xml:space="preserve"> </w:t>
            </w:r>
            <w:r w:rsidRPr="00AD7A59">
              <w:rPr>
                <w:sz w:val="20"/>
                <w:lang w:val="fr-CA"/>
              </w:rPr>
              <w:t>lui est soumise par le Conseil universitaire ou par le recteur, notamment les programmes d’études, la définition et l’application des normes universitaires et la coordination de l’enseignement universitaire dans son</w:t>
            </w:r>
            <w:r w:rsidRPr="00AD7A59">
              <w:rPr>
                <w:spacing w:val="-3"/>
                <w:sz w:val="20"/>
                <w:lang w:val="fr-CA"/>
              </w:rPr>
              <w:t xml:space="preserve"> </w:t>
            </w:r>
            <w:r w:rsidRPr="00AD7A59">
              <w:rPr>
                <w:sz w:val="20"/>
                <w:lang w:val="fr-CA"/>
              </w:rPr>
              <w:t>ensemble.</w:t>
            </w:r>
          </w:p>
        </w:tc>
        <w:tc>
          <w:tcPr>
            <w:tcW w:w="5362" w:type="dxa"/>
          </w:tcPr>
          <w:p w14:paraId="018D7044" w14:textId="77777777" w:rsidR="003F35CC" w:rsidRPr="00AD7A59" w:rsidRDefault="003F35CC">
            <w:pPr>
              <w:pStyle w:val="TableParagraph"/>
              <w:rPr>
                <w:rFonts w:ascii="Times New Roman"/>
                <w:sz w:val="18"/>
                <w:lang w:val="fr-CA"/>
              </w:rPr>
            </w:pPr>
          </w:p>
        </w:tc>
      </w:tr>
      <w:tr w:rsidR="003F35CC" w:rsidRPr="00711129" w14:paraId="1C30AABC" w14:textId="77777777">
        <w:trPr>
          <w:trHeight w:val="2395"/>
        </w:trPr>
        <w:tc>
          <w:tcPr>
            <w:tcW w:w="8078" w:type="dxa"/>
          </w:tcPr>
          <w:p w14:paraId="09199B7F" w14:textId="77777777" w:rsidR="003F35CC" w:rsidRPr="00AD7A59" w:rsidRDefault="0018015C">
            <w:pPr>
              <w:pStyle w:val="TableParagraph"/>
              <w:spacing w:before="114"/>
              <w:ind w:left="110"/>
              <w:rPr>
                <w:sz w:val="20"/>
                <w:lang w:val="fr-CA"/>
              </w:rPr>
            </w:pPr>
            <w:r w:rsidRPr="00AD7A59">
              <w:rPr>
                <w:sz w:val="20"/>
                <w:lang w:val="fr-CA"/>
              </w:rPr>
              <w:t>120 Sont membres de la Commission des études, avec droit de vote :</w:t>
            </w:r>
          </w:p>
          <w:p w14:paraId="366F027C" w14:textId="77777777" w:rsidR="003F35CC" w:rsidRDefault="0018015C">
            <w:pPr>
              <w:pStyle w:val="TableParagraph"/>
              <w:numPr>
                <w:ilvl w:val="0"/>
                <w:numId w:val="18"/>
              </w:numPr>
              <w:tabs>
                <w:tab w:val="left" w:pos="700"/>
              </w:tabs>
              <w:spacing w:before="120" w:line="235" w:lineRule="auto"/>
              <w:ind w:right="139"/>
              <w:jc w:val="both"/>
              <w:rPr>
                <w:sz w:val="20"/>
              </w:rPr>
            </w:pPr>
            <w:proofErr w:type="gramStart"/>
            <w:r w:rsidRPr="00AD7A59">
              <w:rPr>
                <w:sz w:val="20"/>
                <w:lang w:val="fr-CA"/>
              </w:rPr>
              <w:t>un</w:t>
            </w:r>
            <w:proofErr w:type="gramEnd"/>
            <w:r w:rsidRPr="00AD7A59">
              <w:rPr>
                <w:spacing w:val="-9"/>
                <w:sz w:val="20"/>
                <w:lang w:val="fr-CA"/>
              </w:rPr>
              <w:t xml:space="preserve"> </w:t>
            </w:r>
            <w:r w:rsidRPr="00AD7A59">
              <w:rPr>
                <w:sz w:val="20"/>
                <w:lang w:val="fr-CA"/>
              </w:rPr>
              <w:t>président</w:t>
            </w:r>
            <w:r w:rsidRPr="00AD7A59">
              <w:rPr>
                <w:spacing w:val="-9"/>
                <w:sz w:val="20"/>
                <w:lang w:val="fr-CA"/>
              </w:rPr>
              <w:t xml:space="preserve"> </w:t>
            </w:r>
            <w:r w:rsidRPr="00AD7A59">
              <w:rPr>
                <w:sz w:val="20"/>
                <w:lang w:val="fr-CA"/>
              </w:rPr>
              <w:t>nommé</w:t>
            </w:r>
            <w:r w:rsidRPr="00AD7A59">
              <w:rPr>
                <w:spacing w:val="-7"/>
                <w:sz w:val="20"/>
                <w:lang w:val="fr-CA"/>
              </w:rPr>
              <w:t xml:space="preserve"> </w:t>
            </w:r>
            <w:r w:rsidRPr="00AD7A59">
              <w:rPr>
                <w:sz w:val="20"/>
                <w:lang w:val="fr-CA"/>
              </w:rPr>
              <w:t>pour</w:t>
            </w:r>
            <w:r w:rsidRPr="00AD7A59">
              <w:rPr>
                <w:spacing w:val="-8"/>
                <w:sz w:val="20"/>
                <w:lang w:val="fr-CA"/>
              </w:rPr>
              <w:t xml:space="preserve"> </w:t>
            </w:r>
            <w:r w:rsidRPr="00AD7A59">
              <w:rPr>
                <w:sz w:val="20"/>
                <w:lang w:val="fr-CA"/>
              </w:rPr>
              <w:t>quatre</w:t>
            </w:r>
            <w:r w:rsidRPr="00AD7A59">
              <w:rPr>
                <w:spacing w:val="-8"/>
                <w:sz w:val="20"/>
                <w:lang w:val="fr-CA"/>
              </w:rPr>
              <w:t xml:space="preserve"> </w:t>
            </w:r>
            <w:r w:rsidRPr="00AD7A59">
              <w:rPr>
                <w:sz w:val="20"/>
                <w:lang w:val="fr-CA"/>
              </w:rPr>
              <w:t>ans</w:t>
            </w:r>
            <w:r w:rsidRPr="00AD7A59">
              <w:rPr>
                <w:spacing w:val="-6"/>
                <w:sz w:val="20"/>
                <w:lang w:val="fr-CA"/>
              </w:rPr>
              <w:t xml:space="preserve"> </w:t>
            </w:r>
            <w:r w:rsidRPr="00AD7A59">
              <w:rPr>
                <w:sz w:val="20"/>
                <w:lang w:val="fr-CA"/>
              </w:rPr>
              <w:t>par</w:t>
            </w:r>
            <w:r w:rsidRPr="00AD7A59">
              <w:rPr>
                <w:spacing w:val="-2"/>
                <w:sz w:val="20"/>
                <w:lang w:val="fr-CA"/>
              </w:rPr>
              <w:t xml:space="preserve"> </w:t>
            </w:r>
            <w:r w:rsidRPr="00AD7A59">
              <w:rPr>
                <w:sz w:val="20"/>
                <w:lang w:val="fr-CA"/>
              </w:rPr>
              <w:t>le</w:t>
            </w:r>
            <w:r w:rsidRPr="00AD7A59">
              <w:rPr>
                <w:spacing w:val="-8"/>
                <w:sz w:val="20"/>
                <w:lang w:val="fr-CA"/>
              </w:rPr>
              <w:t xml:space="preserve"> </w:t>
            </w:r>
            <w:r w:rsidRPr="00AD7A59">
              <w:rPr>
                <w:sz w:val="20"/>
                <w:lang w:val="fr-CA"/>
              </w:rPr>
              <w:t>Conseil</w:t>
            </w:r>
            <w:r w:rsidRPr="00AD7A59">
              <w:rPr>
                <w:spacing w:val="-4"/>
                <w:sz w:val="20"/>
                <w:lang w:val="fr-CA"/>
              </w:rPr>
              <w:t xml:space="preserve"> </w:t>
            </w:r>
            <w:r w:rsidRPr="00AD7A59">
              <w:rPr>
                <w:sz w:val="20"/>
                <w:lang w:val="fr-CA"/>
              </w:rPr>
              <w:t>universitaire.</w:t>
            </w:r>
            <w:r w:rsidRPr="00AD7A59">
              <w:rPr>
                <w:spacing w:val="-8"/>
                <w:sz w:val="20"/>
                <w:lang w:val="fr-CA"/>
              </w:rPr>
              <w:t xml:space="preserve"> </w:t>
            </w:r>
            <w:r>
              <w:rPr>
                <w:sz w:val="20"/>
              </w:rPr>
              <w:t>Le</w:t>
            </w:r>
            <w:r>
              <w:rPr>
                <w:spacing w:val="-7"/>
                <w:sz w:val="20"/>
              </w:rPr>
              <w:t xml:space="preserve"> </w:t>
            </w:r>
            <w:proofErr w:type="spellStart"/>
            <w:r>
              <w:rPr>
                <w:sz w:val="20"/>
              </w:rPr>
              <w:t>mandat</w:t>
            </w:r>
            <w:proofErr w:type="spellEnd"/>
            <w:r>
              <w:rPr>
                <w:spacing w:val="-11"/>
                <w:sz w:val="20"/>
              </w:rPr>
              <w:t xml:space="preserve"> </w:t>
            </w:r>
            <w:r>
              <w:rPr>
                <w:sz w:val="20"/>
              </w:rPr>
              <w:t>du</w:t>
            </w:r>
            <w:r>
              <w:rPr>
                <w:spacing w:val="-3"/>
                <w:sz w:val="20"/>
              </w:rPr>
              <w:t xml:space="preserve"> </w:t>
            </w:r>
            <w:proofErr w:type="spellStart"/>
            <w:r>
              <w:rPr>
                <w:sz w:val="20"/>
              </w:rPr>
              <w:t>président</w:t>
            </w:r>
            <w:proofErr w:type="spellEnd"/>
            <w:r>
              <w:rPr>
                <w:sz w:val="20"/>
              </w:rPr>
              <w:t xml:space="preserve"> </w:t>
            </w:r>
            <w:proofErr w:type="spellStart"/>
            <w:r>
              <w:rPr>
                <w:sz w:val="20"/>
              </w:rPr>
              <w:t>est</w:t>
            </w:r>
            <w:proofErr w:type="spellEnd"/>
            <w:r>
              <w:rPr>
                <w:sz w:val="20"/>
              </w:rPr>
              <w:t xml:space="preserve"> </w:t>
            </w:r>
            <w:proofErr w:type="spellStart"/>
            <w:r>
              <w:rPr>
                <w:sz w:val="20"/>
              </w:rPr>
              <w:t>renouvelable</w:t>
            </w:r>
            <w:proofErr w:type="spellEnd"/>
            <w:r>
              <w:rPr>
                <w:sz w:val="20"/>
              </w:rPr>
              <w:t xml:space="preserve"> </w:t>
            </w:r>
            <w:proofErr w:type="spellStart"/>
            <w:r>
              <w:rPr>
                <w:sz w:val="20"/>
              </w:rPr>
              <w:t>une</w:t>
            </w:r>
            <w:proofErr w:type="spellEnd"/>
            <w:r>
              <w:rPr>
                <w:spacing w:val="-3"/>
                <w:sz w:val="20"/>
              </w:rPr>
              <w:t xml:space="preserve"> </w:t>
            </w:r>
            <w:proofErr w:type="spellStart"/>
            <w:proofErr w:type="gramStart"/>
            <w:r>
              <w:rPr>
                <w:sz w:val="20"/>
              </w:rPr>
              <w:t>fois</w:t>
            </w:r>
            <w:proofErr w:type="spellEnd"/>
            <w:r>
              <w:rPr>
                <w:sz w:val="20"/>
              </w:rPr>
              <w:t>;</w:t>
            </w:r>
            <w:proofErr w:type="gramEnd"/>
          </w:p>
          <w:p w14:paraId="5BBF18BD" w14:textId="77777777" w:rsidR="003F35CC" w:rsidRPr="00AD7A59" w:rsidRDefault="0018015C">
            <w:pPr>
              <w:pStyle w:val="TableParagraph"/>
              <w:numPr>
                <w:ilvl w:val="0"/>
                <w:numId w:val="18"/>
              </w:numPr>
              <w:tabs>
                <w:tab w:val="left" w:pos="700"/>
              </w:tabs>
              <w:spacing w:before="122" w:line="235" w:lineRule="auto"/>
              <w:ind w:right="136"/>
              <w:jc w:val="both"/>
              <w:rPr>
                <w:sz w:val="20"/>
                <w:lang w:val="fr-CA"/>
              </w:rPr>
            </w:pPr>
            <w:proofErr w:type="gramStart"/>
            <w:r w:rsidRPr="00AD7A59">
              <w:rPr>
                <w:sz w:val="20"/>
                <w:lang w:val="fr-CA"/>
              </w:rPr>
              <w:t>douze</w:t>
            </w:r>
            <w:proofErr w:type="gramEnd"/>
            <w:r w:rsidRPr="00AD7A59">
              <w:rPr>
                <w:sz w:val="20"/>
                <w:lang w:val="fr-CA"/>
              </w:rPr>
              <w:t xml:space="preserve"> professeurs, à l’exclusion des administrateurs, y siégeant en application des dispositions de l’article 116.1, élus pour trois ans par l’assemblée des professeurs de la faculté. Le mandat du professeur est renouvelable une fois, sauf si le siège qu’il occupe est un siège attribué en alternance avec une autre unité, auquel cas le mandat n’est pas renouvelable;</w:t>
            </w:r>
          </w:p>
        </w:tc>
        <w:tc>
          <w:tcPr>
            <w:tcW w:w="5362" w:type="dxa"/>
          </w:tcPr>
          <w:p w14:paraId="4D24E9F8" w14:textId="77777777" w:rsidR="003F35CC" w:rsidRPr="00AD7A59" w:rsidRDefault="003F35CC">
            <w:pPr>
              <w:pStyle w:val="TableParagraph"/>
              <w:rPr>
                <w:rFonts w:ascii="Times New Roman"/>
                <w:sz w:val="18"/>
                <w:lang w:val="fr-CA"/>
              </w:rPr>
            </w:pPr>
          </w:p>
        </w:tc>
      </w:tr>
    </w:tbl>
    <w:p w14:paraId="1212A765"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7D802404" w14:textId="77777777">
        <w:trPr>
          <w:trHeight w:val="1625"/>
        </w:trPr>
        <w:tc>
          <w:tcPr>
            <w:tcW w:w="8078" w:type="dxa"/>
            <w:tcBorders>
              <w:bottom w:val="nil"/>
            </w:tcBorders>
          </w:tcPr>
          <w:p w14:paraId="70AC90E6" w14:textId="77777777" w:rsidR="003F35CC" w:rsidRPr="00AD7A59" w:rsidRDefault="0018015C">
            <w:pPr>
              <w:pStyle w:val="TableParagraph"/>
              <w:numPr>
                <w:ilvl w:val="0"/>
                <w:numId w:val="45"/>
              </w:numPr>
              <w:tabs>
                <w:tab w:val="left" w:pos="700"/>
              </w:tabs>
              <w:spacing w:line="235" w:lineRule="auto"/>
              <w:ind w:right="141"/>
              <w:jc w:val="both"/>
              <w:rPr>
                <w:sz w:val="20"/>
                <w:lang w:val="fr-CA"/>
              </w:rPr>
            </w:pPr>
            <w:proofErr w:type="gramStart"/>
            <w:r w:rsidRPr="00AD7A59">
              <w:rPr>
                <w:sz w:val="20"/>
                <w:lang w:val="fr-CA"/>
              </w:rPr>
              <w:lastRenderedPageBreak/>
              <w:t>deux</w:t>
            </w:r>
            <w:proofErr w:type="gramEnd"/>
            <w:r w:rsidRPr="00AD7A59">
              <w:rPr>
                <w:spacing w:val="-8"/>
                <w:sz w:val="20"/>
                <w:lang w:val="fr-CA"/>
              </w:rPr>
              <w:t xml:space="preserve"> </w:t>
            </w:r>
            <w:r w:rsidRPr="00AD7A59">
              <w:rPr>
                <w:sz w:val="20"/>
                <w:lang w:val="fr-CA"/>
              </w:rPr>
              <w:t>chargés</w:t>
            </w:r>
            <w:r w:rsidRPr="00AD7A59">
              <w:rPr>
                <w:spacing w:val="-4"/>
                <w:sz w:val="20"/>
                <w:lang w:val="fr-CA"/>
              </w:rPr>
              <w:t xml:space="preserve"> </w:t>
            </w:r>
            <w:r w:rsidRPr="00AD7A59">
              <w:rPr>
                <w:sz w:val="20"/>
                <w:lang w:val="fr-CA"/>
              </w:rPr>
              <w:t>de</w:t>
            </w:r>
            <w:r w:rsidRPr="00AD7A59">
              <w:rPr>
                <w:spacing w:val="-5"/>
                <w:sz w:val="20"/>
                <w:lang w:val="fr-CA"/>
              </w:rPr>
              <w:t xml:space="preserve"> </w:t>
            </w:r>
            <w:r w:rsidRPr="00AD7A59">
              <w:rPr>
                <w:sz w:val="20"/>
                <w:lang w:val="fr-CA"/>
              </w:rPr>
              <w:t>cours</w:t>
            </w:r>
            <w:r w:rsidRPr="00AD7A59">
              <w:rPr>
                <w:spacing w:val="-4"/>
                <w:sz w:val="20"/>
                <w:lang w:val="fr-CA"/>
              </w:rPr>
              <w:t xml:space="preserve"> </w:t>
            </w:r>
            <w:r w:rsidRPr="00AD7A59">
              <w:rPr>
                <w:sz w:val="20"/>
                <w:lang w:val="fr-CA"/>
              </w:rPr>
              <w:t>élus</w:t>
            </w:r>
            <w:r w:rsidRPr="00AD7A59">
              <w:rPr>
                <w:spacing w:val="-5"/>
                <w:sz w:val="20"/>
                <w:lang w:val="fr-CA"/>
              </w:rPr>
              <w:t xml:space="preserve"> </w:t>
            </w:r>
            <w:r w:rsidRPr="00AD7A59">
              <w:rPr>
                <w:sz w:val="20"/>
                <w:lang w:val="fr-CA"/>
              </w:rPr>
              <w:t>pour</w:t>
            </w:r>
            <w:r w:rsidRPr="00AD7A59">
              <w:rPr>
                <w:spacing w:val="-6"/>
                <w:sz w:val="20"/>
                <w:lang w:val="fr-CA"/>
              </w:rPr>
              <w:t xml:space="preserve"> </w:t>
            </w:r>
            <w:r w:rsidRPr="00AD7A59">
              <w:rPr>
                <w:sz w:val="20"/>
                <w:lang w:val="fr-CA"/>
              </w:rPr>
              <w:t>deux</w:t>
            </w:r>
            <w:r w:rsidRPr="00AD7A59">
              <w:rPr>
                <w:spacing w:val="-7"/>
                <w:sz w:val="20"/>
                <w:lang w:val="fr-CA"/>
              </w:rPr>
              <w:t xml:space="preserve"> </w:t>
            </w:r>
            <w:r w:rsidRPr="00AD7A59">
              <w:rPr>
                <w:sz w:val="20"/>
                <w:lang w:val="fr-CA"/>
              </w:rPr>
              <w:t>ans</w:t>
            </w:r>
            <w:r w:rsidRPr="00AD7A59">
              <w:rPr>
                <w:spacing w:val="-4"/>
                <w:sz w:val="20"/>
                <w:lang w:val="fr-CA"/>
              </w:rPr>
              <w:t xml:space="preserve"> </w:t>
            </w:r>
            <w:r w:rsidRPr="00AD7A59">
              <w:rPr>
                <w:sz w:val="20"/>
                <w:lang w:val="fr-CA"/>
              </w:rPr>
              <w:t>par</w:t>
            </w:r>
            <w:r w:rsidRPr="00AD7A59">
              <w:rPr>
                <w:spacing w:val="-6"/>
                <w:sz w:val="20"/>
                <w:lang w:val="fr-CA"/>
              </w:rPr>
              <w:t xml:space="preserve"> </w:t>
            </w:r>
            <w:r w:rsidRPr="00AD7A59">
              <w:rPr>
                <w:sz w:val="20"/>
                <w:lang w:val="fr-CA"/>
              </w:rPr>
              <w:t>le</w:t>
            </w:r>
            <w:r w:rsidRPr="00AD7A59">
              <w:rPr>
                <w:spacing w:val="-5"/>
                <w:sz w:val="20"/>
                <w:lang w:val="fr-CA"/>
              </w:rPr>
              <w:t xml:space="preserve"> </w:t>
            </w:r>
            <w:r w:rsidRPr="00AD7A59">
              <w:rPr>
                <w:sz w:val="20"/>
                <w:lang w:val="fr-CA"/>
              </w:rPr>
              <w:t>collège</w:t>
            </w:r>
            <w:r w:rsidRPr="00AD7A59">
              <w:rPr>
                <w:spacing w:val="-2"/>
                <w:sz w:val="20"/>
                <w:lang w:val="fr-CA"/>
              </w:rPr>
              <w:t xml:space="preserve"> </w:t>
            </w:r>
            <w:r w:rsidRPr="00AD7A59">
              <w:rPr>
                <w:sz w:val="20"/>
                <w:lang w:val="fr-CA"/>
              </w:rPr>
              <w:t>électoral</w:t>
            </w:r>
            <w:r w:rsidRPr="00AD7A59">
              <w:rPr>
                <w:spacing w:val="-7"/>
                <w:sz w:val="20"/>
                <w:lang w:val="fr-CA"/>
              </w:rPr>
              <w:t xml:space="preserve"> </w:t>
            </w:r>
            <w:r w:rsidRPr="00AD7A59">
              <w:rPr>
                <w:sz w:val="20"/>
                <w:lang w:val="fr-CA"/>
              </w:rPr>
              <w:t>des</w:t>
            </w:r>
            <w:r w:rsidRPr="00AD7A59">
              <w:rPr>
                <w:spacing w:val="-5"/>
                <w:sz w:val="20"/>
                <w:lang w:val="fr-CA"/>
              </w:rPr>
              <w:t xml:space="preserve"> </w:t>
            </w:r>
            <w:r w:rsidRPr="00AD7A59">
              <w:rPr>
                <w:sz w:val="20"/>
                <w:lang w:val="fr-CA"/>
              </w:rPr>
              <w:t>chargés</w:t>
            </w:r>
            <w:r w:rsidRPr="00AD7A59">
              <w:rPr>
                <w:spacing w:val="-4"/>
                <w:sz w:val="20"/>
                <w:lang w:val="fr-CA"/>
              </w:rPr>
              <w:t xml:space="preserve"> </w:t>
            </w:r>
            <w:r w:rsidRPr="00AD7A59">
              <w:rPr>
                <w:sz w:val="20"/>
                <w:lang w:val="fr-CA"/>
              </w:rPr>
              <w:t>de</w:t>
            </w:r>
            <w:r w:rsidRPr="00AD7A59">
              <w:rPr>
                <w:spacing w:val="-5"/>
                <w:sz w:val="20"/>
                <w:lang w:val="fr-CA"/>
              </w:rPr>
              <w:t xml:space="preserve"> </w:t>
            </w:r>
            <w:r w:rsidRPr="00AD7A59">
              <w:rPr>
                <w:sz w:val="20"/>
                <w:lang w:val="fr-CA"/>
              </w:rPr>
              <w:t>cours.</w:t>
            </w:r>
            <w:r w:rsidRPr="00AD7A59">
              <w:rPr>
                <w:spacing w:val="-6"/>
                <w:sz w:val="20"/>
                <w:lang w:val="fr-CA"/>
              </w:rPr>
              <w:t xml:space="preserve"> </w:t>
            </w:r>
            <w:r w:rsidRPr="00AD7A59">
              <w:rPr>
                <w:sz w:val="20"/>
                <w:lang w:val="fr-CA"/>
              </w:rPr>
              <w:t>Le mandat du chargé de cours est renouvelable une</w:t>
            </w:r>
            <w:r w:rsidRPr="00AD7A59">
              <w:rPr>
                <w:spacing w:val="-6"/>
                <w:sz w:val="20"/>
                <w:lang w:val="fr-CA"/>
              </w:rPr>
              <w:t xml:space="preserve"> </w:t>
            </w:r>
            <w:r w:rsidRPr="00AD7A59">
              <w:rPr>
                <w:sz w:val="20"/>
                <w:lang w:val="fr-CA"/>
              </w:rPr>
              <w:t>fois;</w:t>
            </w:r>
          </w:p>
          <w:p w14:paraId="273FC523" w14:textId="77777777" w:rsidR="003F35CC" w:rsidRDefault="0018015C">
            <w:pPr>
              <w:pStyle w:val="TableParagraph"/>
              <w:numPr>
                <w:ilvl w:val="0"/>
                <w:numId w:val="45"/>
              </w:numPr>
              <w:tabs>
                <w:tab w:val="left" w:pos="700"/>
              </w:tabs>
              <w:spacing w:before="120" w:line="235" w:lineRule="auto"/>
              <w:ind w:right="142"/>
              <w:jc w:val="both"/>
              <w:rPr>
                <w:sz w:val="20"/>
              </w:rPr>
            </w:pPr>
            <w:proofErr w:type="gramStart"/>
            <w:r w:rsidRPr="00AD7A59">
              <w:rPr>
                <w:sz w:val="20"/>
                <w:lang w:val="fr-CA"/>
              </w:rPr>
              <w:t>quatre</w:t>
            </w:r>
            <w:proofErr w:type="gramEnd"/>
            <w:r w:rsidRPr="00AD7A59">
              <w:rPr>
                <w:sz w:val="20"/>
                <w:lang w:val="fr-CA"/>
              </w:rPr>
              <w:t xml:space="preserve"> étudiants, deux de premier cycle, un de deuxième cycle et un de troisième cycle, nommés pour un an par les associations ayant le pouvoir légal de nommer des représentants des étudiants ou, en l’absence de telles associations, élus par un collège électoral. </w:t>
            </w:r>
            <w:r>
              <w:rPr>
                <w:sz w:val="20"/>
              </w:rPr>
              <w:t xml:space="preserve">Le </w:t>
            </w:r>
            <w:proofErr w:type="spellStart"/>
            <w:r>
              <w:rPr>
                <w:sz w:val="20"/>
              </w:rPr>
              <w:t>mandat</w:t>
            </w:r>
            <w:proofErr w:type="spellEnd"/>
            <w:r>
              <w:rPr>
                <w:sz w:val="20"/>
              </w:rPr>
              <w:t xml:space="preserve"> de </w:t>
            </w:r>
            <w:proofErr w:type="spellStart"/>
            <w:r>
              <w:rPr>
                <w:sz w:val="20"/>
              </w:rPr>
              <w:t>l’étudiant</w:t>
            </w:r>
            <w:proofErr w:type="spellEnd"/>
            <w:r>
              <w:rPr>
                <w:sz w:val="20"/>
              </w:rPr>
              <w:t xml:space="preserve"> </w:t>
            </w:r>
            <w:proofErr w:type="spellStart"/>
            <w:r>
              <w:rPr>
                <w:sz w:val="20"/>
              </w:rPr>
              <w:t>est</w:t>
            </w:r>
            <w:proofErr w:type="spellEnd"/>
            <w:r>
              <w:rPr>
                <w:sz w:val="20"/>
              </w:rPr>
              <w:t xml:space="preserve"> </w:t>
            </w:r>
            <w:proofErr w:type="spellStart"/>
            <w:r>
              <w:rPr>
                <w:sz w:val="20"/>
              </w:rPr>
              <w:t>renouvelable</w:t>
            </w:r>
            <w:proofErr w:type="spellEnd"/>
            <w:r>
              <w:rPr>
                <w:spacing w:val="-10"/>
                <w:sz w:val="20"/>
              </w:rPr>
              <w:t xml:space="preserve"> </w:t>
            </w:r>
            <w:proofErr w:type="spellStart"/>
            <w:r>
              <w:rPr>
                <w:sz w:val="20"/>
              </w:rPr>
              <w:t>fois</w:t>
            </w:r>
            <w:proofErr w:type="spellEnd"/>
            <w:r>
              <w:rPr>
                <w:sz w:val="20"/>
              </w:rPr>
              <w:t>.</w:t>
            </w:r>
          </w:p>
        </w:tc>
        <w:tc>
          <w:tcPr>
            <w:tcW w:w="5362" w:type="dxa"/>
            <w:vMerge w:val="restart"/>
          </w:tcPr>
          <w:p w14:paraId="547A93AD" w14:textId="77777777" w:rsidR="003F35CC" w:rsidRDefault="003F35CC">
            <w:pPr>
              <w:pStyle w:val="TableParagraph"/>
              <w:rPr>
                <w:rFonts w:ascii="Times New Roman"/>
                <w:sz w:val="18"/>
              </w:rPr>
            </w:pPr>
          </w:p>
        </w:tc>
      </w:tr>
      <w:tr w:rsidR="003F35CC" w14:paraId="4D954EAD" w14:textId="77777777">
        <w:trPr>
          <w:trHeight w:val="1240"/>
        </w:trPr>
        <w:tc>
          <w:tcPr>
            <w:tcW w:w="8078" w:type="dxa"/>
            <w:tcBorders>
              <w:top w:val="nil"/>
            </w:tcBorders>
          </w:tcPr>
          <w:p w14:paraId="37F2BB4B" w14:textId="77777777" w:rsidR="003F35CC" w:rsidRPr="00AD7A59" w:rsidRDefault="0018015C">
            <w:pPr>
              <w:pStyle w:val="TableParagraph"/>
              <w:spacing w:before="38" w:line="235" w:lineRule="auto"/>
              <w:ind w:left="425" w:right="135"/>
              <w:jc w:val="both"/>
              <w:rPr>
                <w:sz w:val="20"/>
                <w:lang w:val="fr-CA"/>
              </w:rPr>
            </w:pPr>
            <w:r w:rsidRPr="00AD7A59">
              <w:rPr>
                <w:sz w:val="20"/>
                <w:lang w:val="fr-CA"/>
              </w:rPr>
              <w:t>Le vice-recteur aux études et aux affaires étudiantes ou son représentant, le doyen de la Faculté</w:t>
            </w:r>
            <w:r w:rsidRPr="00AD7A59">
              <w:rPr>
                <w:spacing w:val="-13"/>
                <w:sz w:val="20"/>
                <w:lang w:val="fr-CA"/>
              </w:rPr>
              <w:t xml:space="preserve"> </w:t>
            </w:r>
            <w:r w:rsidRPr="00AD7A59">
              <w:rPr>
                <w:sz w:val="20"/>
                <w:lang w:val="fr-CA"/>
              </w:rPr>
              <w:t>des</w:t>
            </w:r>
            <w:r w:rsidRPr="00AD7A59">
              <w:rPr>
                <w:spacing w:val="-12"/>
                <w:sz w:val="20"/>
                <w:lang w:val="fr-CA"/>
              </w:rPr>
              <w:t xml:space="preserve"> </w:t>
            </w:r>
            <w:r w:rsidRPr="00AD7A59">
              <w:rPr>
                <w:sz w:val="20"/>
                <w:lang w:val="fr-CA"/>
              </w:rPr>
              <w:t>études</w:t>
            </w:r>
            <w:r w:rsidRPr="00AD7A59">
              <w:rPr>
                <w:spacing w:val="-13"/>
                <w:sz w:val="20"/>
                <w:lang w:val="fr-CA"/>
              </w:rPr>
              <w:t xml:space="preserve"> </w:t>
            </w:r>
            <w:r w:rsidRPr="00AD7A59">
              <w:rPr>
                <w:sz w:val="20"/>
                <w:lang w:val="fr-CA"/>
              </w:rPr>
              <w:t>supérieures</w:t>
            </w:r>
            <w:r w:rsidRPr="00AD7A59">
              <w:rPr>
                <w:spacing w:val="-12"/>
                <w:sz w:val="20"/>
                <w:lang w:val="fr-CA"/>
              </w:rPr>
              <w:t xml:space="preserve"> </w:t>
            </w:r>
            <w:r w:rsidRPr="00AD7A59">
              <w:rPr>
                <w:sz w:val="20"/>
                <w:lang w:val="fr-CA"/>
              </w:rPr>
              <w:t>et</w:t>
            </w:r>
            <w:r w:rsidRPr="00AD7A59">
              <w:rPr>
                <w:spacing w:val="-14"/>
                <w:sz w:val="20"/>
                <w:lang w:val="fr-CA"/>
              </w:rPr>
              <w:t xml:space="preserve"> </w:t>
            </w:r>
            <w:r w:rsidRPr="00AD7A59">
              <w:rPr>
                <w:sz w:val="20"/>
                <w:lang w:val="fr-CA"/>
              </w:rPr>
              <w:t>postdoctorales</w:t>
            </w:r>
            <w:r w:rsidRPr="00AD7A59">
              <w:rPr>
                <w:spacing w:val="-12"/>
                <w:sz w:val="20"/>
                <w:lang w:val="fr-CA"/>
              </w:rPr>
              <w:t xml:space="preserve"> </w:t>
            </w:r>
            <w:r w:rsidRPr="00AD7A59">
              <w:rPr>
                <w:sz w:val="20"/>
                <w:lang w:val="fr-CA"/>
              </w:rPr>
              <w:t>et</w:t>
            </w:r>
            <w:r w:rsidRPr="00AD7A59">
              <w:rPr>
                <w:spacing w:val="-15"/>
                <w:sz w:val="20"/>
                <w:lang w:val="fr-CA"/>
              </w:rPr>
              <w:t xml:space="preserve"> </w:t>
            </w:r>
            <w:r w:rsidRPr="00AD7A59">
              <w:rPr>
                <w:sz w:val="20"/>
                <w:lang w:val="fr-CA"/>
              </w:rPr>
              <w:t>le</w:t>
            </w:r>
            <w:r w:rsidRPr="00AD7A59">
              <w:rPr>
                <w:spacing w:val="-13"/>
                <w:sz w:val="20"/>
                <w:lang w:val="fr-CA"/>
              </w:rPr>
              <w:t xml:space="preserve"> </w:t>
            </w:r>
            <w:r w:rsidRPr="00AD7A59">
              <w:rPr>
                <w:sz w:val="20"/>
                <w:lang w:val="fr-CA"/>
              </w:rPr>
              <w:t>directeur</w:t>
            </w:r>
            <w:r w:rsidRPr="00AD7A59">
              <w:rPr>
                <w:spacing w:val="-9"/>
                <w:sz w:val="20"/>
                <w:lang w:val="fr-CA"/>
              </w:rPr>
              <w:t xml:space="preserve"> </w:t>
            </w:r>
            <w:r w:rsidRPr="00AD7A59">
              <w:rPr>
                <w:sz w:val="20"/>
                <w:lang w:val="fr-CA"/>
              </w:rPr>
              <w:t>général</w:t>
            </w:r>
            <w:r w:rsidRPr="00AD7A59">
              <w:rPr>
                <w:spacing w:val="-14"/>
                <w:sz w:val="20"/>
                <w:lang w:val="fr-CA"/>
              </w:rPr>
              <w:t xml:space="preserve"> </w:t>
            </w:r>
            <w:r w:rsidRPr="00AD7A59">
              <w:rPr>
                <w:sz w:val="20"/>
                <w:lang w:val="fr-CA"/>
              </w:rPr>
              <w:t>du</w:t>
            </w:r>
            <w:r w:rsidRPr="00AD7A59">
              <w:rPr>
                <w:spacing w:val="-14"/>
                <w:sz w:val="20"/>
                <w:lang w:val="fr-CA"/>
              </w:rPr>
              <w:t xml:space="preserve"> </w:t>
            </w:r>
            <w:r w:rsidRPr="00AD7A59">
              <w:rPr>
                <w:sz w:val="20"/>
                <w:lang w:val="fr-CA"/>
              </w:rPr>
              <w:t>premier</w:t>
            </w:r>
            <w:r w:rsidRPr="00AD7A59">
              <w:rPr>
                <w:spacing w:val="-13"/>
                <w:sz w:val="20"/>
                <w:lang w:val="fr-CA"/>
              </w:rPr>
              <w:t xml:space="preserve"> </w:t>
            </w:r>
            <w:r w:rsidRPr="00AD7A59">
              <w:rPr>
                <w:sz w:val="20"/>
                <w:lang w:val="fr-CA"/>
              </w:rPr>
              <w:t>cycle</w:t>
            </w:r>
            <w:r w:rsidRPr="00AD7A59">
              <w:rPr>
                <w:spacing w:val="-13"/>
                <w:sz w:val="20"/>
                <w:lang w:val="fr-CA"/>
              </w:rPr>
              <w:t xml:space="preserve"> </w:t>
            </w:r>
            <w:r w:rsidRPr="00AD7A59">
              <w:rPr>
                <w:sz w:val="20"/>
                <w:lang w:val="fr-CA"/>
              </w:rPr>
              <w:t>sont aussi membres de la Commission des études, sans droit de</w:t>
            </w:r>
            <w:r w:rsidRPr="00AD7A59">
              <w:rPr>
                <w:spacing w:val="-9"/>
                <w:sz w:val="20"/>
                <w:lang w:val="fr-CA"/>
              </w:rPr>
              <w:t xml:space="preserve"> </w:t>
            </w:r>
            <w:r w:rsidRPr="00AD7A59">
              <w:rPr>
                <w:sz w:val="20"/>
                <w:lang w:val="fr-CA"/>
              </w:rPr>
              <w:t>vote.</w:t>
            </w:r>
          </w:p>
          <w:p w14:paraId="7608003D" w14:textId="77777777" w:rsidR="003F35CC" w:rsidRDefault="0018015C">
            <w:pPr>
              <w:pStyle w:val="TableParagraph"/>
              <w:spacing w:before="119"/>
              <w:ind w:left="110"/>
              <w:jc w:val="both"/>
              <w:rPr>
                <w:sz w:val="20"/>
              </w:rPr>
            </w:pPr>
            <w:r>
              <w:rPr>
                <w:color w:val="221F1F"/>
                <w:w w:val="80"/>
                <w:sz w:val="20"/>
              </w:rPr>
              <w:t>mod. CA-91-72; CA-93-207; CA-95-32; CA-97-85; CA-97-86; CA-97-121; CA-97-126; CA-2000-198; CA-2002-29; CA-2011-49</w:t>
            </w:r>
          </w:p>
        </w:tc>
        <w:tc>
          <w:tcPr>
            <w:tcW w:w="5362" w:type="dxa"/>
            <w:vMerge/>
            <w:tcBorders>
              <w:top w:val="nil"/>
            </w:tcBorders>
          </w:tcPr>
          <w:p w14:paraId="2BFE15C1" w14:textId="77777777" w:rsidR="003F35CC" w:rsidRDefault="003F35CC">
            <w:pPr>
              <w:rPr>
                <w:sz w:val="2"/>
                <w:szCs w:val="2"/>
              </w:rPr>
            </w:pPr>
          </w:p>
        </w:tc>
      </w:tr>
      <w:tr w:rsidR="003F35CC" w:rsidRPr="00711129" w14:paraId="310D5CBF" w14:textId="77777777">
        <w:trPr>
          <w:trHeight w:val="485"/>
        </w:trPr>
        <w:tc>
          <w:tcPr>
            <w:tcW w:w="8078" w:type="dxa"/>
          </w:tcPr>
          <w:p w14:paraId="73F81A36" w14:textId="77777777" w:rsidR="003F35CC" w:rsidRPr="00AD7A59" w:rsidRDefault="0018015C">
            <w:pPr>
              <w:pStyle w:val="TableParagraph"/>
              <w:spacing w:before="119"/>
              <w:ind w:left="420"/>
              <w:rPr>
                <w:b/>
                <w:sz w:val="20"/>
                <w:lang w:val="fr-CA"/>
              </w:rPr>
            </w:pPr>
            <w:r w:rsidRPr="00AD7A59">
              <w:rPr>
                <w:b/>
                <w:sz w:val="20"/>
                <w:lang w:val="fr-CA"/>
              </w:rPr>
              <w:t>§ 3 – La Commission de la recherche</w:t>
            </w:r>
          </w:p>
        </w:tc>
        <w:tc>
          <w:tcPr>
            <w:tcW w:w="5362" w:type="dxa"/>
          </w:tcPr>
          <w:p w14:paraId="101281E1" w14:textId="77777777" w:rsidR="003F35CC" w:rsidRPr="00AD7A59" w:rsidRDefault="003F35CC">
            <w:pPr>
              <w:pStyle w:val="TableParagraph"/>
              <w:rPr>
                <w:rFonts w:ascii="Times New Roman"/>
                <w:sz w:val="18"/>
                <w:lang w:val="fr-CA"/>
              </w:rPr>
            </w:pPr>
          </w:p>
        </w:tc>
      </w:tr>
      <w:tr w:rsidR="003F35CC" w:rsidRPr="00711129" w14:paraId="4CDD743B" w14:textId="77777777">
        <w:trPr>
          <w:trHeight w:val="960"/>
        </w:trPr>
        <w:tc>
          <w:tcPr>
            <w:tcW w:w="8078" w:type="dxa"/>
          </w:tcPr>
          <w:p w14:paraId="68ABD437" w14:textId="77777777" w:rsidR="003F35CC" w:rsidRPr="00AD7A59" w:rsidRDefault="0018015C">
            <w:pPr>
              <w:pStyle w:val="TableParagraph"/>
              <w:spacing w:before="118" w:line="235" w:lineRule="auto"/>
              <w:ind w:left="425" w:right="141" w:hanging="315"/>
              <w:jc w:val="both"/>
              <w:rPr>
                <w:sz w:val="20"/>
                <w:lang w:val="fr-CA"/>
              </w:rPr>
            </w:pPr>
            <w:r w:rsidRPr="00AD7A59">
              <w:rPr>
                <w:sz w:val="20"/>
                <w:lang w:val="fr-CA"/>
              </w:rPr>
              <w:t>121 Relevant du Conseil universitaire, la Commission de la recherche considère toute question qui se rapporte au développement et à la coordination de la recherche dans l’Université et sur laquelle le Conseil universitaire ou le recteur désire avoir un avis.</w:t>
            </w:r>
          </w:p>
        </w:tc>
        <w:tc>
          <w:tcPr>
            <w:tcW w:w="5362" w:type="dxa"/>
          </w:tcPr>
          <w:p w14:paraId="22F9311A" w14:textId="77777777" w:rsidR="003F35CC" w:rsidRPr="00AD7A59" w:rsidRDefault="003F35CC">
            <w:pPr>
              <w:pStyle w:val="TableParagraph"/>
              <w:rPr>
                <w:rFonts w:ascii="Times New Roman"/>
                <w:sz w:val="18"/>
                <w:lang w:val="fr-CA"/>
              </w:rPr>
            </w:pPr>
          </w:p>
        </w:tc>
      </w:tr>
      <w:tr w:rsidR="003F35CC" w14:paraId="49DEC7B7" w14:textId="77777777">
        <w:trPr>
          <w:trHeight w:val="5622"/>
        </w:trPr>
        <w:tc>
          <w:tcPr>
            <w:tcW w:w="8078" w:type="dxa"/>
          </w:tcPr>
          <w:p w14:paraId="66C0E7B4" w14:textId="77777777" w:rsidR="003F35CC" w:rsidRPr="00AD7A59" w:rsidRDefault="0018015C">
            <w:pPr>
              <w:pStyle w:val="TableParagraph"/>
              <w:spacing w:before="115"/>
              <w:ind w:left="110"/>
              <w:rPr>
                <w:sz w:val="20"/>
                <w:lang w:val="fr-CA"/>
              </w:rPr>
            </w:pPr>
            <w:r w:rsidRPr="00AD7A59">
              <w:rPr>
                <w:sz w:val="20"/>
                <w:lang w:val="fr-CA"/>
              </w:rPr>
              <w:t>122 Sont membres de la Commission de la recherche, avec droit de vote :</w:t>
            </w:r>
          </w:p>
          <w:p w14:paraId="1185D04A" w14:textId="77777777" w:rsidR="003F35CC" w:rsidRDefault="0018015C">
            <w:pPr>
              <w:pStyle w:val="TableParagraph"/>
              <w:numPr>
                <w:ilvl w:val="0"/>
                <w:numId w:val="17"/>
              </w:numPr>
              <w:tabs>
                <w:tab w:val="left" w:pos="700"/>
              </w:tabs>
              <w:spacing w:before="114" w:line="235" w:lineRule="auto"/>
              <w:ind w:right="144"/>
              <w:jc w:val="both"/>
              <w:rPr>
                <w:sz w:val="20"/>
              </w:rPr>
            </w:pPr>
            <w:proofErr w:type="gramStart"/>
            <w:r w:rsidRPr="00AD7A59">
              <w:rPr>
                <w:sz w:val="20"/>
                <w:lang w:val="fr-CA"/>
              </w:rPr>
              <w:t>un</w:t>
            </w:r>
            <w:proofErr w:type="gramEnd"/>
            <w:r w:rsidRPr="00AD7A59">
              <w:rPr>
                <w:spacing w:val="-9"/>
                <w:sz w:val="20"/>
                <w:lang w:val="fr-CA"/>
              </w:rPr>
              <w:t xml:space="preserve"> </w:t>
            </w:r>
            <w:r w:rsidRPr="00AD7A59">
              <w:rPr>
                <w:sz w:val="20"/>
                <w:lang w:val="fr-CA"/>
              </w:rPr>
              <w:t>président</w:t>
            </w:r>
            <w:r w:rsidRPr="00AD7A59">
              <w:rPr>
                <w:spacing w:val="-9"/>
                <w:sz w:val="20"/>
                <w:lang w:val="fr-CA"/>
              </w:rPr>
              <w:t xml:space="preserve"> </w:t>
            </w:r>
            <w:r w:rsidRPr="00AD7A59">
              <w:rPr>
                <w:sz w:val="20"/>
                <w:lang w:val="fr-CA"/>
              </w:rPr>
              <w:t>nommé</w:t>
            </w:r>
            <w:r w:rsidRPr="00AD7A59">
              <w:rPr>
                <w:spacing w:val="-8"/>
                <w:sz w:val="20"/>
                <w:lang w:val="fr-CA"/>
              </w:rPr>
              <w:t xml:space="preserve"> </w:t>
            </w:r>
            <w:r w:rsidRPr="00AD7A59">
              <w:rPr>
                <w:sz w:val="20"/>
                <w:lang w:val="fr-CA"/>
              </w:rPr>
              <w:t>pour</w:t>
            </w:r>
            <w:r w:rsidRPr="00AD7A59">
              <w:rPr>
                <w:spacing w:val="-8"/>
                <w:sz w:val="20"/>
                <w:lang w:val="fr-CA"/>
              </w:rPr>
              <w:t xml:space="preserve"> </w:t>
            </w:r>
            <w:r w:rsidRPr="00AD7A59">
              <w:rPr>
                <w:sz w:val="20"/>
                <w:lang w:val="fr-CA"/>
              </w:rPr>
              <w:t>quatre</w:t>
            </w:r>
            <w:r w:rsidRPr="00AD7A59">
              <w:rPr>
                <w:spacing w:val="-8"/>
                <w:sz w:val="20"/>
                <w:lang w:val="fr-CA"/>
              </w:rPr>
              <w:t xml:space="preserve"> </w:t>
            </w:r>
            <w:r w:rsidRPr="00AD7A59">
              <w:rPr>
                <w:sz w:val="20"/>
                <w:lang w:val="fr-CA"/>
              </w:rPr>
              <w:t>ans</w:t>
            </w:r>
            <w:r w:rsidRPr="00AD7A59">
              <w:rPr>
                <w:spacing w:val="-7"/>
                <w:sz w:val="20"/>
                <w:lang w:val="fr-CA"/>
              </w:rPr>
              <w:t xml:space="preserve"> </w:t>
            </w:r>
            <w:r w:rsidRPr="00AD7A59">
              <w:rPr>
                <w:sz w:val="20"/>
                <w:lang w:val="fr-CA"/>
              </w:rPr>
              <w:t>par</w:t>
            </w:r>
            <w:r w:rsidRPr="00AD7A59">
              <w:rPr>
                <w:spacing w:val="-3"/>
                <w:sz w:val="20"/>
                <w:lang w:val="fr-CA"/>
              </w:rPr>
              <w:t xml:space="preserve"> </w:t>
            </w:r>
            <w:r w:rsidRPr="00AD7A59">
              <w:rPr>
                <w:sz w:val="20"/>
                <w:lang w:val="fr-CA"/>
              </w:rPr>
              <w:t>le</w:t>
            </w:r>
            <w:r w:rsidRPr="00AD7A59">
              <w:rPr>
                <w:spacing w:val="-8"/>
                <w:sz w:val="20"/>
                <w:lang w:val="fr-CA"/>
              </w:rPr>
              <w:t xml:space="preserve"> </w:t>
            </w:r>
            <w:r w:rsidRPr="00AD7A59">
              <w:rPr>
                <w:sz w:val="20"/>
                <w:lang w:val="fr-CA"/>
              </w:rPr>
              <w:t>Conseil</w:t>
            </w:r>
            <w:r w:rsidRPr="00AD7A59">
              <w:rPr>
                <w:spacing w:val="-5"/>
                <w:sz w:val="20"/>
                <w:lang w:val="fr-CA"/>
              </w:rPr>
              <w:t xml:space="preserve"> </w:t>
            </w:r>
            <w:r w:rsidRPr="00AD7A59">
              <w:rPr>
                <w:sz w:val="20"/>
                <w:lang w:val="fr-CA"/>
              </w:rPr>
              <w:t>universitaire.</w:t>
            </w:r>
            <w:r w:rsidRPr="00AD7A59">
              <w:rPr>
                <w:spacing w:val="-8"/>
                <w:sz w:val="20"/>
                <w:lang w:val="fr-CA"/>
              </w:rPr>
              <w:t xml:space="preserve"> </w:t>
            </w:r>
            <w:r>
              <w:rPr>
                <w:sz w:val="20"/>
              </w:rPr>
              <w:t>Le</w:t>
            </w:r>
            <w:r>
              <w:rPr>
                <w:spacing w:val="-8"/>
                <w:sz w:val="20"/>
              </w:rPr>
              <w:t xml:space="preserve"> </w:t>
            </w:r>
            <w:proofErr w:type="spellStart"/>
            <w:r>
              <w:rPr>
                <w:sz w:val="20"/>
              </w:rPr>
              <w:t>mandat</w:t>
            </w:r>
            <w:proofErr w:type="spellEnd"/>
            <w:r>
              <w:rPr>
                <w:spacing w:val="-10"/>
                <w:sz w:val="20"/>
              </w:rPr>
              <w:t xml:space="preserve"> </w:t>
            </w:r>
            <w:r>
              <w:rPr>
                <w:sz w:val="20"/>
              </w:rPr>
              <w:t>du</w:t>
            </w:r>
            <w:r>
              <w:rPr>
                <w:spacing w:val="-4"/>
                <w:sz w:val="20"/>
              </w:rPr>
              <w:t xml:space="preserve"> </w:t>
            </w:r>
            <w:proofErr w:type="spellStart"/>
            <w:r>
              <w:rPr>
                <w:sz w:val="20"/>
              </w:rPr>
              <w:t>président</w:t>
            </w:r>
            <w:proofErr w:type="spellEnd"/>
            <w:r>
              <w:rPr>
                <w:sz w:val="20"/>
              </w:rPr>
              <w:t xml:space="preserve"> </w:t>
            </w:r>
            <w:proofErr w:type="spellStart"/>
            <w:r>
              <w:rPr>
                <w:sz w:val="20"/>
              </w:rPr>
              <w:t>est</w:t>
            </w:r>
            <w:proofErr w:type="spellEnd"/>
            <w:r>
              <w:rPr>
                <w:sz w:val="20"/>
              </w:rPr>
              <w:t xml:space="preserve"> </w:t>
            </w:r>
            <w:proofErr w:type="spellStart"/>
            <w:r>
              <w:rPr>
                <w:sz w:val="20"/>
              </w:rPr>
              <w:t>renouvelable</w:t>
            </w:r>
            <w:proofErr w:type="spellEnd"/>
            <w:r>
              <w:rPr>
                <w:sz w:val="20"/>
              </w:rPr>
              <w:t xml:space="preserve"> </w:t>
            </w:r>
            <w:proofErr w:type="spellStart"/>
            <w:r>
              <w:rPr>
                <w:sz w:val="20"/>
              </w:rPr>
              <w:t>une</w:t>
            </w:r>
            <w:proofErr w:type="spellEnd"/>
            <w:r>
              <w:rPr>
                <w:spacing w:val="-3"/>
                <w:sz w:val="20"/>
              </w:rPr>
              <w:t xml:space="preserve"> </w:t>
            </w:r>
            <w:proofErr w:type="spellStart"/>
            <w:proofErr w:type="gramStart"/>
            <w:r>
              <w:rPr>
                <w:sz w:val="20"/>
              </w:rPr>
              <w:t>fois</w:t>
            </w:r>
            <w:proofErr w:type="spellEnd"/>
            <w:r>
              <w:rPr>
                <w:sz w:val="20"/>
              </w:rPr>
              <w:t>;</w:t>
            </w:r>
            <w:proofErr w:type="gramEnd"/>
          </w:p>
          <w:p w14:paraId="55946FF0" w14:textId="77777777" w:rsidR="003F35CC" w:rsidRPr="00AD7A59" w:rsidRDefault="0018015C">
            <w:pPr>
              <w:pStyle w:val="TableParagraph"/>
              <w:numPr>
                <w:ilvl w:val="0"/>
                <w:numId w:val="17"/>
              </w:numPr>
              <w:tabs>
                <w:tab w:val="left" w:pos="700"/>
              </w:tabs>
              <w:spacing w:before="122" w:line="235" w:lineRule="auto"/>
              <w:ind w:right="135"/>
              <w:jc w:val="both"/>
              <w:rPr>
                <w:sz w:val="20"/>
                <w:lang w:val="fr-CA"/>
              </w:rPr>
            </w:pPr>
            <w:proofErr w:type="gramStart"/>
            <w:r w:rsidRPr="00AD7A59">
              <w:rPr>
                <w:sz w:val="20"/>
                <w:lang w:val="fr-CA"/>
              </w:rPr>
              <w:t>douze</w:t>
            </w:r>
            <w:proofErr w:type="gramEnd"/>
            <w:r w:rsidRPr="00AD7A59">
              <w:rPr>
                <w:sz w:val="20"/>
                <w:lang w:val="fr-CA"/>
              </w:rPr>
              <w:t xml:space="preserve"> professeurs, à l’exclusion des administrateurs, y siégeant en application des dispositions de l’article 116.1, élus pour trois ans par l’assemblée des professeurs de la faculté. Le mandat du professeur est renouvelable une fois, sauf si le siège qu’il occupe est un siège attribué en alternance avec une autre unité, auquel cas le mandat n’est pas renouvelable;</w:t>
            </w:r>
          </w:p>
          <w:p w14:paraId="3A9727D9" w14:textId="77777777" w:rsidR="003F35CC" w:rsidRDefault="0018015C">
            <w:pPr>
              <w:pStyle w:val="TableParagraph"/>
              <w:numPr>
                <w:ilvl w:val="0"/>
                <w:numId w:val="17"/>
              </w:numPr>
              <w:tabs>
                <w:tab w:val="left" w:pos="700"/>
              </w:tabs>
              <w:spacing w:before="119" w:line="235" w:lineRule="auto"/>
              <w:ind w:right="138"/>
              <w:jc w:val="both"/>
              <w:rPr>
                <w:sz w:val="20"/>
              </w:rPr>
            </w:pPr>
            <w:proofErr w:type="gramStart"/>
            <w:r w:rsidRPr="00AD7A59">
              <w:rPr>
                <w:sz w:val="20"/>
                <w:lang w:val="fr-CA"/>
              </w:rPr>
              <w:t>deux</w:t>
            </w:r>
            <w:proofErr w:type="gramEnd"/>
            <w:r w:rsidRPr="00AD7A59">
              <w:rPr>
                <w:sz w:val="20"/>
                <w:lang w:val="fr-CA"/>
              </w:rPr>
              <w:t xml:space="preserve"> étudiants de deuxième ou de troisième cycle nommés pour un an par l’association ayant le pouvoir légal de nommer des représentants des étudiants de cette catégorie ou, en</w:t>
            </w:r>
            <w:r w:rsidRPr="00AD7A59">
              <w:rPr>
                <w:spacing w:val="-8"/>
                <w:sz w:val="20"/>
                <w:lang w:val="fr-CA"/>
              </w:rPr>
              <w:t xml:space="preserve"> </w:t>
            </w:r>
            <w:r w:rsidRPr="00AD7A59">
              <w:rPr>
                <w:sz w:val="20"/>
                <w:lang w:val="fr-CA"/>
              </w:rPr>
              <w:t>l’absence</w:t>
            </w:r>
            <w:r w:rsidRPr="00AD7A59">
              <w:rPr>
                <w:spacing w:val="-7"/>
                <w:sz w:val="20"/>
                <w:lang w:val="fr-CA"/>
              </w:rPr>
              <w:t xml:space="preserve"> </w:t>
            </w:r>
            <w:r w:rsidRPr="00AD7A59">
              <w:rPr>
                <w:sz w:val="20"/>
                <w:lang w:val="fr-CA"/>
              </w:rPr>
              <w:t>d’une</w:t>
            </w:r>
            <w:r w:rsidRPr="00AD7A59">
              <w:rPr>
                <w:spacing w:val="-7"/>
                <w:sz w:val="20"/>
                <w:lang w:val="fr-CA"/>
              </w:rPr>
              <w:t xml:space="preserve"> </w:t>
            </w:r>
            <w:r w:rsidRPr="00AD7A59">
              <w:rPr>
                <w:sz w:val="20"/>
                <w:lang w:val="fr-CA"/>
              </w:rPr>
              <w:t>telle</w:t>
            </w:r>
            <w:r w:rsidRPr="00AD7A59">
              <w:rPr>
                <w:spacing w:val="-7"/>
                <w:sz w:val="20"/>
                <w:lang w:val="fr-CA"/>
              </w:rPr>
              <w:t xml:space="preserve"> </w:t>
            </w:r>
            <w:r w:rsidRPr="00AD7A59">
              <w:rPr>
                <w:sz w:val="20"/>
                <w:lang w:val="fr-CA"/>
              </w:rPr>
              <w:t>association,</w:t>
            </w:r>
            <w:r w:rsidRPr="00AD7A59">
              <w:rPr>
                <w:spacing w:val="-8"/>
                <w:sz w:val="20"/>
                <w:lang w:val="fr-CA"/>
              </w:rPr>
              <w:t xml:space="preserve"> </w:t>
            </w:r>
            <w:r w:rsidRPr="00AD7A59">
              <w:rPr>
                <w:sz w:val="20"/>
                <w:lang w:val="fr-CA"/>
              </w:rPr>
              <w:t>élus</w:t>
            </w:r>
            <w:r w:rsidRPr="00AD7A59">
              <w:rPr>
                <w:spacing w:val="-6"/>
                <w:sz w:val="20"/>
                <w:lang w:val="fr-CA"/>
              </w:rPr>
              <w:t xml:space="preserve"> </w:t>
            </w:r>
            <w:r w:rsidRPr="00AD7A59">
              <w:rPr>
                <w:sz w:val="20"/>
                <w:lang w:val="fr-CA"/>
              </w:rPr>
              <w:t>par</w:t>
            </w:r>
            <w:r w:rsidRPr="00AD7A59">
              <w:rPr>
                <w:spacing w:val="-8"/>
                <w:sz w:val="20"/>
                <w:lang w:val="fr-CA"/>
              </w:rPr>
              <w:t xml:space="preserve"> </w:t>
            </w:r>
            <w:r w:rsidRPr="00AD7A59">
              <w:rPr>
                <w:sz w:val="20"/>
                <w:lang w:val="fr-CA"/>
              </w:rPr>
              <w:t>un</w:t>
            </w:r>
            <w:r w:rsidRPr="00AD7A59">
              <w:rPr>
                <w:spacing w:val="-8"/>
                <w:sz w:val="20"/>
                <w:lang w:val="fr-CA"/>
              </w:rPr>
              <w:t xml:space="preserve"> </w:t>
            </w:r>
            <w:r w:rsidRPr="00AD7A59">
              <w:rPr>
                <w:sz w:val="20"/>
                <w:lang w:val="fr-CA"/>
              </w:rPr>
              <w:t>collège</w:t>
            </w:r>
            <w:r w:rsidRPr="00AD7A59">
              <w:rPr>
                <w:spacing w:val="-7"/>
                <w:sz w:val="20"/>
                <w:lang w:val="fr-CA"/>
              </w:rPr>
              <w:t xml:space="preserve"> </w:t>
            </w:r>
            <w:r w:rsidRPr="00AD7A59">
              <w:rPr>
                <w:sz w:val="20"/>
                <w:lang w:val="fr-CA"/>
              </w:rPr>
              <w:t>électoral.</w:t>
            </w:r>
            <w:r w:rsidRPr="00AD7A59">
              <w:rPr>
                <w:spacing w:val="-8"/>
                <w:sz w:val="20"/>
                <w:lang w:val="fr-CA"/>
              </w:rPr>
              <w:t xml:space="preserve"> </w:t>
            </w:r>
            <w:r>
              <w:rPr>
                <w:sz w:val="20"/>
              </w:rPr>
              <w:t>Le</w:t>
            </w:r>
            <w:r>
              <w:rPr>
                <w:spacing w:val="-7"/>
                <w:sz w:val="20"/>
              </w:rPr>
              <w:t xml:space="preserve"> </w:t>
            </w:r>
            <w:proofErr w:type="spellStart"/>
            <w:r>
              <w:rPr>
                <w:sz w:val="20"/>
              </w:rPr>
              <w:t>mandat</w:t>
            </w:r>
            <w:proofErr w:type="spellEnd"/>
            <w:r>
              <w:rPr>
                <w:spacing w:val="-10"/>
                <w:sz w:val="20"/>
              </w:rPr>
              <w:t xml:space="preserve"> </w:t>
            </w:r>
            <w:r>
              <w:rPr>
                <w:sz w:val="20"/>
              </w:rPr>
              <w:t>de</w:t>
            </w:r>
            <w:r>
              <w:rPr>
                <w:spacing w:val="-3"/>
                <w:sz w:val="20"/>
              </w:rPr>
              <w:t xml:space="preserve"> </w:t>
            </w:r>
            <w:proofErr w:type="spellStart"/>
            <w:r>
              <w:rPr>
                <w:sz w:val="20"/>
              </w:rPr>
              <w:t>l’étudiant</w:t>
            </w:r>
            <w:proofErr w:type="spellEnd"/>
            <w:r>
              <w:rPr>
                <w:sz w:val="20"/>
              </w:rPr>
              <w:t xml:space="preserve"> </w:t>
            </w:r>
            <w:proofErr w:type="spellStart"/>
            <w:r>
              <w:rPr>
                <w:sz w:val="20"/>
              </w:rPr>
              <w:t>est</w:t>
            </w:r>
            <w:proofErr w:type="spellEnd"/>
            <w:r>
              <w:rPr>
                <w:sz w:val="20"/>
              </w:rPr>
              <w:t xml:space="preserve"> </w:t>
            </w:r>
            <w:proofErr w:type="spellStart"/>
            <w:r>
              <w:rPr>
                <w:sz w:val="20"/>
              </w:rPr>
              <w:t>renouvelable</w:t>
            </w:r>
            <w:proofErr w:type="spellEnd"/>
            <w:r>
              <w:rPr>
                <w:sz w:val="20"/>
              </w:rPr>
              <w:t xml:space="preserve"> </w:t>
            </w:r>
            <w:proofErr w:type="spellStart"/>
            <w:r>
              <w:rPr>
                <w:sz w:val="20"/>
              </w:rPr>
              <w:t>une</w:t>
            </w:r>
            <w:proofErr w:type="spellEnd"/>
            <w:r>
              <w:rPr>
                <w:spacing w:val="-3"/>
                <w:sz w:val="20"/>
              </w:rPr>
              <w:t xml:space="preserve"> </w:t>
            </w:r>
            <w:proofErr w:type="spellStart"/>
            <w:proofErr w:type="gramStart"/>
            <w:r>
              <w:rPr>
                <w:sz w:val="20"/>
              </w:rPr>
              <w:t>fois</w:t>
            </w:r>
            <w:proofErr w:type="spellEnd"/>
            <w:r>
              <w:rPr>
                <w:sz w:val="20"/>
              </w:rPr>
              <w:t>;</w:t>
            </w:r>
            <w:proofErr w:type="gramEnd"/>
          </w:p>
          <w:p w14:paraId="53E08B9E" w14:textId="77777777" w:rsidR="003F35CC" w:rsidRDefault="0018015C">
            <w:pPr>
              <w:pStyle w:val="TableParagraph"/>
              <w:numPr>
                <w:ilvl w:val="0"/>
                <w:numId w:val="17"/>
              </w:numPr>
              <w:tabs>
                <w:tab w:val="left" w:pos="700"/>
              </w:tabs>
              <w:spacing w:before="119" w:line="235" w:lineRule="auto"/>
              <w:ind w:right="136"/>
              <w:jc w:val="both"/>
              <w:rPr>
                <w:sz w:val="20"/>
              </w:rPr>
            </w:pPr>
            <w:proofErr w:type="gramStart"/>
            <w:r w:rsidRPr="00AD7A59">
              <w:rPr>
                <w:sz w:val="20"/>
                <w:lang w:val="fr-CA"/>
              </w:rPr>
              <w:t>deux</w:t>
            </w:r>
            <w:proofErr w:type="gramEnd"/>
            <w:r w:rsidRPr="00AD7A59">
              <w:rPr>
                <w:sz w:val="20"/>
                <w:lang w:val="fr-CA"/>
              </w:rPr>
              <w:t xml:space="preserve"> membres des centres de recherche ou des groupes facultaires reconnus par le Conseil universitaire, nommés pour trois ans par le Conseil universitaire et choisis par celui-ci parmi les candidats proposés par les centres de recherche et les groupes facultaires. </w:t>
            </w:r>
            <w:r>
              <w:rPr>
                <w:sz w:val="20"/>
              </w:rPr>
              <w:t xml:space="preserve">Le </w:t>
            </w:r>
            <w:proofErr w:type="spellStart"/>
            <w:r>
              <w:rPr>
                <w:sz w:val="20"/>
              </w:rPr>
              <w:t>mandat</w:t>
            </w:r>
            <w:proofErr w:type="spellEnd"/>
            <w:r>
              <w:rPr>
                <w:sz w:val="20"/>
              </w:rPr>
              <w:t xml:space="preserve"> de </w:t>
            </w:r>
            <w:proofErr w:type="spellStart"/>
            <w:r>
              <w:rPr>
                <w:sz w:val="20"/>
              </w:rPr>
              <w:t>ces</w:t>
            </w:r>
            <w:proofErr w:type="spellEnd"/>
            <w:r>
              <w:rPr>
                <w:sz w:val="20"/>
              </w:rPr>
              <w:t xml:space="preserve"> </w:t>
            </w:r>
            <w:proofErr w:type="spellStart"/>
            <w:r>
              <w:rPr>
                <w:sz w:val="20"/>
              </w:rPr>
              <w:t>membres</w:t>
            </w:r>
            <w:proofErr w:type="spellEnd"/>
            <w:r>
              <w:rPr>
                <w:sz w:val="20"/>
              </w:rPr>
              <w:t xml:space="preserve"> </w:t>
            </w:r>
            <w:proofErr w:type="spellStart"/>
            <w:r>
              <w:rPr>
                <w:sz w:val="20"/>
              </w:rPr>
              <w:t>est</w:t>
            </w:r>
            <w:proofErr w:type="spellEnd"/>
            <w:r>
              <w:rPr>
                <w:sz w:val="20"/>
              </w:rPr>
              <w:t xml:space="preserve"> </w:t>
            </w:r>
            <w:proofErr w:type="spellStart"/>
            <w:r>
              <w:rPr>
                <w:sz w:val="20"/>
              </w:rPr>
              <w:t>renouvelable</w:t>
            </w:r>
            <w:proofErr w:type="spellEnd"/>
            <w:r>
              <w:rPr>
                <w:sz w:val="20"/>
              </w:rPr>
              <w:t xml:space="preserve"> </w:t>
            </w:r>
            <w:proofErr w:type="spellStart"/>
            <w:r>
              <w:rPr>
                <w:sz w:val="20"/>
              </w:rPr>
              <w:t>une</w:t>
            </w:r>
            <w:proofErr w:type="spellEnd"/>
            <w:r>
              <w:rPr>
                <w:spacing w:val="-8"/>
                <w:sz w:val="20"/>
              </w:rPr>
              <w:t xml:space="preserve"> </w:t>
            </w:r>
            <w:proofErr w:type="spellStart"/>
            <w:proofErr w:type="gramStart"/>
            <w:r>
              <w:rPr>
                <w:sz w:val="20"/>
              </w:rPr>
              <w:t>fois</w:t>
            </w:r>
            <w:proofErr w:type="spellEnd"/>
            <w:r>
              <w:rPr>
                <w:sz w:val="20"/>
              </w:rPr>
              <w:t>;</w:t>
            </w:r>
            <w:proofErr w:type="gramEnd"/>
          </w:p>
          <w:p w14:paraId="685919CB" w14:textId="77777777" w:rsidR="003F35CC" w:rsidRDefault="0018015C">
            <w:pPr>
              <w:pStyle w:val="TableParagraph"/>
              <w:numPr>
                <w:ilvl w:val="0"/>
                <w:numId w:val="17"/>
              </w:numPr>
              <w:tabs>
                <w:tab w:val="left" w:pos="700"/>
              </w:tabs>
              <w:spacing w:before="118" w:line="235" w:lineRule="auto"/>
              <w:ind w:right="133"/>
              <w:jc w:val="both"/>
              <w:rPr>
                <w:sz w:val="20"/>
              </w:rPr>
            </w:pPr>
            <w:proofErr w:type="gramStart"/>
            <w:r w:rsidRPr="00AD7A59">
              <w:rPr>
                <w:sz w:val="20"/>
                <w:lang w:val="fr-CA"/>
              </w:rPr>
              <w:t>deux</w:t>
            </w:r>
            <w:proofErr w:type="gramEnd"/>
            <w:r w:rsidRPr="00AD7A59">
              <w:rPr>
                <w:sz w:val="20"/>
                <w:lang w:val="fr-CA"/>
              </w:rPr>
              <w:t xml:space="preserve"> personnes désignées par le Conseil de la Faculté des études supérieures et postdoctorales pour trois ans. </w:t>
            </w:r>
            <w:r>
              <w:rPr>
                <w:sz w:val="20"/>
              </w:rPr>
              <w:t xml:space="preserve">Le </w:t>
            </w:r>
            <w:proofErr w:type="spellStart"/>
            <w:r>
              <w:rPr>
                <w:sz w:val="20"/>
              </w:rPr>
              <w:t>mandat</w:t>
            </w:r>
            <w:proofErr w:type="spellEnd"/>
            <w:r>
              <w:rPr>
                <w:sz w:val="20"/>
              </w:rPr>
              <w:t xml:space="preserve"> de </w:t>
            </w:r>
            <w:proofErr w:type="spellStart"/>
            <w:r>
              <w:rPr>
                <w:sz w:val="20"/>
              </w:rPr>
              <w:t>personnes</w:t>
            </w:r>
            <w:proofErr w:type="spellEnd"/>
            <w:r>
              <w:rPr>
                <w:sz w:val="20"/>
              </w:rPr>
              <w:t xml:space="preserve"> </w:t>
            </w:r>
            <w:proofErr w:type="spellStart"/>
            <w:r>
              <w:rPr>
                <w:sz w:val="20"/>
              </w:rPr>
              <w:t>est</w:t>
            </w:r>
            <w:proofErr w:type="spellEnd"/>
            <w:r>
              <w:rPr>
                <w:sz w:val="20"/>
              </w:rPr>
              <w:t xml:space="preserve"> </w:t>
            </w:r>
            <w:proofErr w:type="spellStart"/>
            <w:r>
              <w:rPr>
                <w:sz w:val="20"/>
              </w:rPr>
              <w:t>renouvelable</w:t>
            </w:r>
            <w:proofErr w:type="spellEnd"/>
            <w:r>
              <w:rPr>
                <w:sz w:val="20"/>
              </w:rPr>
              <w:t xml:space="preserve"> </w:t>
            </w:r>
            <w:proofErr w:type="spellStart"/>
            <w:r>
              <w:rPr>
                <w:sz w:val="20"/>
              </w:rPr>
              <w:t>une</w:t>
            </w:r>
            <w:proofErr w:type="spellEnd"/>
            <w:r>
              <w:rPr>
                <w:spacing w:val="-22"/>
                <w:sz w:val="20"/>
              </w:rPr>
              <w:t xml:space="preserve"> </w:t>
            </w:r>
            <w:proofErr w:type="spellStart"/>
            <w:proofErr w:type="gramStart"/>
            <w:r>
              <w:rPr>
                <w:sz w:val="20"/>
              </w:rPr>
              <w:t>fois</w:t>
            </w:r>
            <w:proofErr w:type="spellEnd"/>
            <w:r>
              <w:rPr>
                <w:sz w:val="20"/>
              </w:rPr>
              <w:t>;</w:t>
            </w:r>
            <w:proofErr w:type="gramEnd"/>
          </w:p>
          <w:p w14:paraId="3D3F6214" w14:textId="77777777" w:rsidR="003F35CC" w:rsidRDefault="0018015C">
            <w:pPr>
              <w:pStyle w:val="TableParagraph"/>
              <w:numPr>
                <w:ilvl w:val="0"/>
                <w:numId w:val="17"/>
              </w:numPr>
              <w:tabs>
                <w:tab w:val="left" w:pos="700"/>
              </w:tabs>
              <w:spacing w:before="117" w:line="240" w:lineRule="exact"/>
              <w:ind w:right="134"/>
              <w:jc w:val="both"/>
              <w:rPr>
                <w:sz w:val="20"/>
              </w:rPr>
            </w:pPr>
            <w:proofErr w:type="gramStart"/>
            <w:r w:rsidRPr="00AD7A59">
              <w:rPr>
                <w:sz w:val="20"/>
                <w:lang w:val="fr-CA"/>
              </w:rPr>
              <w:t>un</w:t>
            </w:r>
            <w:proofErr w:type="gramEnd"/>
            <w:r w:rsidRPr="00AD7A59">
              <w:rPr>
                <w:sz w:val="20"/>
                <w:lang w:val="fr-CA"/>
              </w:rPr>
              <w:t xml:space="preserve"> professionnel de recherche désigné pour deux ans par le collège électoral des professionnels de recherche. </w:t>
            </w:r>
            <w:r>
              <w:rPr>
                <w:sz w:val="20"/>
              </w:rPr>
              <w:t xml:space="preserve">Le </w:t>
            </w:r>
            <w:proofErr w:type="spellStart"/>
            <w:r>
              <w:rPr>
                <w:sz w:val="20"/>
              </w:rPr>
              <w:t>mandat</w:t>
            </w:r>
            <w:proofErr w:type="spellEnd"/>
            <w:r>
              <w:rPr>
                <w:sz w:val="20"/>
              </w:rPr>
              <w:t xml:space="preserve"> du </w:t>
            </w:r>
            <w:proofErr w:type="spellStart"/>
            <w:r>
              <w:rPr>
                <w:sz w:val="20"/>
              </w:rPr>
              <w:t>professionnel</w:t>
            </w:r>
            <w:proofErr w:type="spellEnd"/>
            <w:r>
              <w:rPr>
                <w:sz w:val="20"/>
              </w:rPr>
              <w:t xml:space="preserve"> de recherche </w:t>
            </w:r>
            <w:proofErr w:type="spellStart"/>
            <w:r>
              <w:rPr>
                <w:sz w:val="20"/>
              </w:rPr>
              <w:t>est</w:t>
            </w:r>
            <w:proofErr w:type="spellEnd"/>
            <w:r>
              <w:rPr>
                <w:spacing w:val="26"/>
                <w:sz w:val="20"/>
              </w:rPr>
              <w:t xml:space="preserve"> </w:t>
            </w:r>
            <w:proofErr w:type="spellStart"/>
            <w:r>
              <w:rPr>
                <w:sz w:val="20"/>
              </w:rPr>
              <w:t>renouvelable</w:t>
            </w:r>
            <w:proofErr w:type="spellEnd"/>
          </w:p>
        </w:tc>
        <w:tc>
          <w:tcPr>
            <w:tcW w:w="5362" w:type="dxa"/>
          </w:tcPr>
          <w:p w14:paraId="43A2713B" w14:textId="77777777" w:rsidR="003F35CC" w:rsidRDefault="003F35CC">
            <w:pPr>
              <w:pStyle w:val="TableParagraph"/>
              <w:rPr>
                <w:rFonts w:ascii="Times New Roman"/>
                <w:sz w:val="18"/>
              </w:rPr>
            </w:pPr>
          </w:p>
        </w:tc>
      </w:tr>
    </w:tbl>
    <w:p w14:paraId="02A084CF" w14:textId="77777777" w:rsidR="003F35CC" w:rsidRDefault="003F35CC">
      <w:pPr>
        <w:rPr>
          <w:rFonts w:ascii="Times New Roman"/>
          <w:sz w:val="18"/>
        </w:rPr>
        <w:sectPr w:rsidR="003F35CC"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4CA5E758" w14:textId="77777777">
        <w:trPr>
          <w:trHeight w:val="310"/>
        </w:trPr>
        <w:tc>
          <w:tcPr>
            <w:tcW w:w="8078" w:type="dxa"/>
            <w:tcBorders>
              <w:bottom w:val="nil"/>
            </w:tcBorders>
          </w:tcPr>
          <w:p w14:paraId="6313BE0E" w14:textId="77777777" w:rsidR="003F35CC" w:rsidRDefault="0018015C">
            <w:pPr>
              <w:pStyle w:val="TableParagraph"/>
              <w:spacing w:line="239" w:lineRule="exact"/>
              <w:ind w:left="700"/>
              <w:rPr>
                <w:sz w:val="20"/>
              </w:rPr>
            </w:pPr>
            <w:proofErr w:type="spellStart"/>
            <w:r>
              <w:rPr>
                <w:sz w:val="20"/>
              </w:rPr>
              <w:lastRenderedPageBreak/>
              <w:t>une</w:t>
            </w:r>
            <w:proofErr w:type="spellEnd"/>
            <w:r>
              <w:rPr>
                <w:sz w:val="20"/>
              </w:rPr>
              <w:t xml:space="preserve"> </w:t>
            </w:r>
            <w:proofErr w:type="spellStart"/>
            <w:r>
              <w:rPr>
                <w:sz w:val="20"/>
              </w:rPr>
              <w:t>fois</w:t>
            </w:r>
            <w:proofErr w:type="spellEnd"/>
            <w:r>
              <w:rPr>
                <w:sz w:val="20"/>
              </w:rPr>
              <w:t>.</w:t>
            </w:r>
          </w:p>
        </w:tc>
        <w:tc>
          <w:tcPr>
            <w:tcW w:w="5362" w:type="dxa"/>
            <w:vMerge w:val="restart"/>
          </w:tcPr>
          <w:p w14:paraId="076F1C86" w14:textId="77777777" w:rsidR="003F35CC" w:rsidRDefault="003F35CC">
            <w:pPr>
              <w:pStyle w:val="TableParagraph"/>
              <w:rPr>
                <w:rFonts w:ascii="Times New Roman"/>
                <w:sz w:val="18"/>
              </w:rPr>
            </w:pPr>
          </w:p>
        </w:tc>
      </w:tr>
      <w:tr w:rsidR="003F35CC" w14:paraId="712DAD08" w14:textId="77777777">
        <w:trPr>
          <w:trHeight w:val="1000"/>
        </w:trPr>
        <w:tc>
          <w:tcPr>
            <w:tcW w:w="8078" w:type="dxa"/>
            <w:tcBorders>
              <w:top w:val="nil"/>
            </w:tcBorders>
          </w:tcPr>
          <w:p w14:paraId="13A8EA52" w14:textId="77777777" w:rsidR="003F35CC" w:rsidRPr="00AD7A59" w:rsidRDefault="0018015C">
            <w:pPr>
              <w:pStyle w:val="TableParagraph"/>
              <w:spacing w:before="34" w:line="242" w:lineRule="exact"/>
              <w:ind w:left="560"/>
              <w:rPr>
                <w:sz w:val="20"/>
                <w:lang w:val="fr-CA"/>
              </w:rPr>
            </w:pPr>
            <w:r w:rsidRPr="00AD7A59">
              <w:rPr>
                <w:sz w:val="20"/>
                <w:lang w:val="fr-CA"/>
              </w:rPr>
              <w:t>Est aussi membre de la Commission de la recherche, sans droit de vote, le vice-recteur à la</w:t>
            </w:r>
          </w:p>
          <w:p w14:paraId="52320CFA" w14:textId="77777777" w:rsidR="003F35CC" w:rsidRPr="00AD7A59" w:rsidRDefault="0018015C">
            <w:pPr>
              <w:pStyle w:val="TableParagraph"/>
              <w:spacing w:line="242" w:lineRule="exact"/>
              <w:ind w:left="560"/>
              <w:rPr>
                <w:sz w:val="20"/>
                <w:lang w:val="fr-CA"/>
              </w:rPr>
            </w:pPr>
            <w:proofErr w:type="gramStart"/>
            <w:r w:rsidRPr="00AD7A59">
              <w:rPr>
                <w:sz w:val="20"/>
                <w:lang w:val="fr-CA"/>
              </w:rPr>
              <w:t>recherche</w:t>
            </w:r>
            <w:proofErr w:type="gramEnd"/>
            <w:r w:rsidRPr="00AD7A59">
              <w:rPr>
                <w:sz w:val="20"/>
                <w:lang w:val="fr-CA"/>
              </w:rPr>
              <w:t>, à la création et à l’innovation.</w:t>
            </w:r>
          </w:p>
          <w:p w14:paraId="6528ADB5" w14:textId="77777777" w:rsidR="003F35CC" w:rsidRDefault="0018015C">
            <w:pPr>
              <w:pStyle w:val="TableParagraph"/>
              <w:spacing w:before="121"/>
              <w:ind w:left="110"/>
              <w:rPr>
                <w:sz w:val="20"/>
              </w:rPr>
            </w:pPr>
            <w:r>
              <w:rPr>
                <w:color w:val="221F1F"/>
                <w:w w:val="80"/>
                <w:sz w:val="20"/>
              </w:rPr>
              <w:t>mod. CA-93-207; CA-95-32; CA-97-85; CA-97-86; CA-97-126; CA-2002-29; CA-2006-97; CA-2011-49</w:t>
            </w:r>
          </w:p>
        </w:tc>
        <w:tc>
          <w:tcPr>
            <w:tcW w:w="5362" w:type="dxa"/>
            <w:vMerge/>
            <w:tcBorders>
              <w:top w:val="nil"/>
            </w:tcBorders>
          </w:tcPr>
          <w:p w14:paraId="649CDF41" w14:textId="77777777" w:rsidR="003F35CC" w:rsidRDefault="003F35CC">
            <w:pPr>
              <w:rPr>
                <w:sz w:val="2"/>
                <w:szCs w:val="2"/>
              </w:rPr>
            </w:pPr>
          </w:p>
        </w:tc>
      </w:tr>
      <w:tr w:rsidR="003F35CC" w14:paraId="1C4B51E6" w14:textId="77777777">
        <w:trPr>
          <w:trHeight w:val="485"/>
        </w:trPr>
        <w:tc>
          <w:tcPr>
            <w:tcW w:w="8078" w:type="dxa"/>
          </w:tcPr>
          <w:p w14:paraId="005405BE" w14:textId="77777777" w:rsidR="003F35CC" w:rsidRDefault="0018015C">
            <w:pPr>
              <w:pStyle w:val="TableParagraph"/>
              <w:spacing w:before="119"/>
              <w:ind w:left="420"/>
              <w:rPr>
                <w:b/>
                <w:sz w:val="20"/>
              </w:rPr>
            </w:pPr>
            <w:r>
              <w:rPr>
                <w:b/>
                <w:sz w:val="20"/>
              </w:rPr>
              <w:t xml:space="preserve">§ 4 – La Commission de </w:t>
            </w:r>
            <w:proofErr w:type="spellStart"/>
            <w:r>
              <w:rPr>
                <w:b/>
                <w:sz w:val="20"/>
              </w:rPr>
              <w:t>l’administration</w:t>
            </w:r>
            <w:proofErr w:type="spellEnd"/>
          </w:p>
        </w:tc>
        <w:tc>
          <w:tcPr>
            <w:tcW w:w="5362" w:type="dxa"/>
          </w:tcPr>
          <w:p w14:paraId="326D0AFD" w14:textId="77777777" w:rsidR="003F35CC" w:rsidRDefault="003F35CC">
            <w:pPr>
              <w:pStyle w:val="TableParagraph"/>
              <w:rPr>
                <w:rFonts w:ascii="Times New Roman"/>
                <w:sz w:val="18"/>
              </w:rPr>
            </w:pPr>
          </w:p>
        </w:tc>
      </w:tr>
      <w:tr w:rsidR="003F35CC" w:rsidRPr="00711129" w14:paraId="73349D9F" w14:textId="77777777">
        <w:trPr>
          <w:trHeight w:val="480"/>
        </w:trPr>
        <w:tc>
          <w:tcPr>
            <w:tcW w:w="8078" w:type="dxa"/>
          </w:tcPr>
          <w:p w14:paraId="10919915" w14:textId="77777777" w:rsidR="003F35CC" w:rsidRPr="00AD7A59" w:rsidRDefault="0018015C">
            <w:pPr>
              <w:pStyle w:val="TableParagraph"/>
              <w:spacing w:before="115"/>
              <w:ind w:right="4069"/>
              <w:jc w:val="right"/>
              <w:rPr>
                <w:i/>
                <w:sz w:val="20"/>
                <w:lang w:val="fr-CA"/>
              </w:rPr>
            </w:pPr>
            <w:r w:rsidRPr="00AD7A59">
              <w:rPr>
                <w:i/>
                <w:sz w:val="20"/>
                <w:lang w:val="fr-CA"/>
              </w:rPr>
              <w:t xml:space="preserve">123 (Article </w:t>
            </w:r>
            <w:r w:rsidRPr="00AD7A59">
              <w:rPr>
                <w:sz w:val="20"/>
                <w:lang w:val="fr-CA"/>
              </w:rPr>
              <w:t xml:space="preserve">abrogé </w:t>
            </w:r>
            <w:r w:rsidRPr="00AD7A59">
              <w:rPr>
                <w:i/>
                <w:sz w:val="20"/>
                <w:lang w:val="fr-CA"/>
              </w:rPr>
              <w:t>par la résolution CA-93-185.)</w:t>
            </w:r>
          </w:p>
        </w:tc>
        <w:tc>
          <w:tcPr>
            <w:tcW w:w="5362" w:type="dxa"/>
          </w:tcPr>
          <w:p w14:paraId="3CAA7AC5" w14:textId="77777777" w:rsidR="003F35CC" w:rsidRPr="00AD7A59" w:rsidRDefault="003F35CC">
            <w:pPr>
              <w:pStyle w:val="TableParagraph"/>
              <w:rPr>
                <w:rFonts w:ascii="Times New Roman"/>
                <w:sz w:val="18"/>
                <w:lang w:val="fr-CA"/>
              </w:rPr>
            </w:pPr>
          </w:p>
        </w:tc>
      </w:tr>
      <w:tr w:rsidR="003F35CC" w:rsidRPr="00711129" w14:paraId="72D8FCD7" w14:textId="77777777">
        <w:trPr>
          <w:trHeight w:val="480"/>
        </w:trPr>
        <w:tc>
          <w:tcPr>
            <w:tcW w:w="8078" w:type="dxa"/>
          </w:tcPr>
          <w:p w14:paraId="448FD698" w14:textId="77777777" w:rsidR="003F35CC" w:rsidRPr="00AD7A59" w:rsidRDefault="0018015C">
            <w:pPr>
              <w:pStyle w:val="TableParagraph"/>
              <w:spacing w:before="114"/>
              <w:ind w:right="4049"/>
              <w:jc w:val="right"/>
              <w:rPr>
                <w:i/>
                <w:sz w:val="20"/>
                <w:lang w:val="fr-CA"/>
              </w:rPr>
            </w:pPr>
            <w:r w:rsidRPr="00AD7A59">
              <w:rPr>
                <w:i/>
                <w:sz w:val="20"/>
                <w:lang w:val="fr-CA"/>
              </w:rPr>
              <w:t xml:space="preserve">124 (Article abrogé par la </w:t>
            </w:r>
            <w:r w:rsidRPr="00AD7A59">
              <w:rPr>
                <w:sz w:val="20"/>
                <w:lang w:val="fr-CA"/>
              </w:rPr>
              <w:t xml:space="preserve">résolution </w:t>
            </w:r>
            <w:r w:rsidRPr="00AD7A59">
              <w:rPr>
                <w:i/>
                <w:sz w:val="20"/>
                <w:lang w:val="fr-CA"/>
              </w:rPr>
              <w:t>CA-93-185.)</w:t>
            </w:r>
          </w:p>
        </w:tc>
        <w:tc>
          <w:tcPr>
            <w:tcW w:w="5362" w:type="dxa"/>
          </w:tcPr>
          <w:p w14:paraId="5D286C8B" w14:textId="77777777" w:rsidR="003F35CC" w:rsidRPr="00AD7A59" w:rsidRDefault="003F35CC">
            <w:pPr>
              <w:pStyle w:val="TableParagraph"/>
              <w:rPr>
                <w:rFonts w:ascii="Times New Roman"/>
                <w:sz w:val="18"/>
                <w:lang w:val="fr-CA"/>
              </w:rPr>
            </w:pPr>
          </w:p>
        </w:tc>
      </w:tr>
      <w:tr w:rsidR="003F35CC" w:rsidRPr="00711129" w14:paraId="6703413B" w14:textId="77777777">
        <w:trPr>
          <w:trHeight w:val="485"/>
        </w:trPr>
        <w:tc>
          <w:tcPr>
            <w:tcW w:w="8078" w:type="dxa"/>
          </w:tcPr>
          <w:p w14:paraId="0968B6F9" w14:textId="77777777" w:rsidR="003F35CC" w:rsidRPr="00AD7A59" w:rsidRDefault="0018015C">
            <w:pPr>
              <w:pStyle w:val="TableParagraph"/>
              <w:spacing w:before="119"/>
              <w:ind w:right="4027"/>
              <w:jc w:val="right"/>
              <w:rPr>
                <w:b/>
                <w:sz w:val="20"/>
                <w:lang w:val="fr-CA"/>
              </w:rPr>
            </w:pPr>
            <w:r w:rsidRPr="00AD7A59">
              <w:rPr>
                <w:b/>
                <w:sz w:val="20"/>
                <w:lang w:val="fr-CA"/>
              </w:rPr>
              <w:t>§ 5 – La Commission des affaires étudiantes</w:t>
            </w:r>
          </w:p>
        </w:tc>
        <w:tc>
          <w:tcPr>
            <w:tcW w:w="5362" w:type="dxa"/>
          </w:tcPr>
          <w:p w14:paraId="11403378" w14:textId="77777777" w:rsidR="003F35CC" w:rsidRPr="00AD7A59" w:rsidRDefault="003F35CC">
            <w:pPr>
              <w:pStyle w:val="TableParagraph"/>
              <w:rPr>
                <w:rFonts w:ascii="Times New Roman"/>
                <w:sz w:val="18"/>
                <w:lang w:val="fr-CA"/>
              </w:rPr>
            </w:pPr>
          </w:p>
        </w:tc>
      </w:tr>
      <w:tr w:rsidR="003F35CC" w:rsidRPr="00711129" w14:paraId="2FBC082B" w14:textId="77777777">
        <w:trPr>
          <w:trHeight w:val="1195"/>
        </w:trPr>
        <w:tc>
          <w:tcPr>
            <w:tcW w:w="8078" w:type="dxa"/>
          </w:tcPr>
          <w:p w14:paraId="02EA6EF2" w14:textId="77777777" w:rsidR="003F35CC" w:rsidRPr="00AD7A59" w:rsidRDefault="0018015C">
            <w:pPr>
              <w:pStyle w:val="TableParagraph"/>
              <w:spacing w:before="118" w:line="235" w:lineRule="auto"/>
              <w:ind w:left="425" w:right="137" w:hanging="315"/>
              <w:jc w:val="both"/>
              <w:rPr>
                <w:sz w:val="20"/>
                <w:lang w:val="fr-CA"/>
              </w:rPr>
            </w:pPr>
            <w:r w:rsidRPr="00AD7A59">
              <w:rPr>
                <w:sz w:val="20"/>
                <w:lang w:val="fr-CA"/>
              </w:rPr>
              <w:t>125 Relevant du Conseil universitaire et du Conseil d’administration, selon la compétence de chacun, la Commission des affaires étudiantes a pour fonction de considérer, à la demande du Conseil d’administration, du Conseil universitaire, du recteur ou d’une association d’étudiants, toute question intéressant l’ensemble des étudiants.</w:t>
            </w:r>
          </w:p>
        </w:tc>
        <w:tc>
          <w:tcPr>
            <w:tcW w:w="5362" w:type="dxa"/>
          </w:tcPr>
          <w:p w14:paraId="76AEECB6" w14:textId="77777777" w:rsidR="003F35CC" w:rsidRPr="00AD7A59" w:rsidRDefault="003F35CC">
            <w:pPr>
              <w:pStyle w:val="TableParagraph"/>
              <w:rPr>
                <w:rFonts w:ascii="Times New Roman"/>
                <w:sz w:val="18"/>
                <w:lang w:val="fr-CA"/>
              </w:rPr>
            </w:pPr>
          </w:p>
        </w:tc>
      </w:tr>
      <w:tr w:rsidR="003F35CC" w:rsidRPr="00711129" w14:paraId="41D9CDB1" w14:textId="77777777">
        <w:trPr>
          <w:trHeight w:val="5382"/>
        </w:trPr>
        <w:tc>
          <w:tcPr>
            <w:tcW w:w="8078" w:type="dxa"/>
          </w:tcPr>
          <w:p w14:paraId="5B922260" w14:textId="77777777" w:rsidR="003F35CC" w:rsidRPr="00AD7A59" w:rsidRDefault="0018015C">
            <w:pPr>
              <w:pStyle w:val="TableParagraph"/>
              <w:spacing w:before="114"/>
              <w:ind w:left="110"/>
              <w:jc w:val="both"/>
              <w:rPr>
                <w:sz w:val="20"/>
                <w:lang w:val="fr-CA"/>
              </w:rPr>
            </w:pPr>
            <w:r w:rsidRPr="00AD7A59">
              <w:rPr>
                <w:sz w:val="20"/>
                <w:lang w:val="fr-CA"/>
              </w:rPr>
              <w:t>126 Sont membres de la Commission des affaires étudiantes, avec droit de vote :</w:t>
            </w:r>
          </w:p>
          <w:p w14:paraId="103DA507" w14:textId="77777777" w:rsidR="003F35CC" w:rsidRPr="00AD7A59" w:rsidRDefault="0018015C">
            <w:pPr>
              <w:pStyle w:val="TableParagraph"/>
              <w:numPr>
                <w:ilvl w:val="0"/>
                <w:numId w:val="16"/>
              </w:numPr>
              <w:tabs>
                <w:tab w:val="left" w:pos="700"/>
              </w:tabs>
              <w:spacing w:before="116"/>
              <w:jc w:val="both"/>
              <w:rPr>
                <w:sz w:val="20"/>
                <w:lang w:val="fr-CA"/>
              </w:rPr>
            </w:pPr>
            <w:proofErr w:type="gramStart"/>
            <w:r w:rsidRPr="00AD7A59">
              <w:rPr>
                <w:sz w:val="20"/>
                <w:lang w:val="fr-CA"/>
              </w:rPr>
              <w:t>un</w:t>
            </w:r>
            <w:proofErr w:type="gramEnd"/>
            <w:r w:rsidRPr="00AD7A59">
              <w:rPr>
                <w:sz w:val="20"/>
                <w:lang w:val="fr-CA"/>
              </w:rPr>
              <w:t xml:space="preserve"> président nommé pour quatre ans par le Conseil</w:t>
            </w:r>
            <w:r w:rsidRPr="00AD7A59">
              <w:rPr>
                <w:spacing w:val="-10"/>
                <w:sz w:val="20"/>
                <w:lang w:val="fr-CA"/>
              </w:rPr>
              <w:t xml:space="preserve"> </w:t>
            </w:r>
            <w:r w:rsidRPr="00AD7A59">
              <w:rPr>
                <w:sz w:val="20"/>
                <w:lang w:val="fr-CA"/>
              </w:rPr>
              <w:t>universitaire;</w:t>
            </w:r>
          </w:p>
          <w:p w14:paraId="27F0C374" w14:textId="77777777" w:rsidR="003F35CC" w:rsidRDefault="0018015C">
            <w:pPr>
              <w:pStyle w:val="TableParagraph"/>
              <w:numPr>
                <w:ilvl w:val="0"/>
                <w:numId w:val="16"/>
              </w:numPr>
              <w:tabs>
                <w:tab w:val="left" w:pos="700"/>
              </w:tabs>
              <w:spacing w:before="115" w:line="235" w:lineRule="auto"/>
              <w:ind w:right="129"/>
              <w:jc w:val="both"/>
              <w:rPr>
                <w:sz w:val="20"/>
              </w:rPr>
            </w:pPr>
            <w:proofErr w:type="gramStart"/>
            <w:r w:rsidRPr="00AD7A59">
              <w:rPr>
                <w:sz w:val="20"/>
                <w:lang w:val="fr-CA"/>
              </w:rPr>
              <w:t>six</w:t>
            </w:r>
            <w:proofErr w:type="gramEnd"/>
            <w:r w:rsidRPr="00AD7A59">
              <w:rPr>
                <w:sz w:val="20"/>
                <w:lang w:val="fr-CA"/>
              </w:rPr>
              <w:t xml:space="preserve"> professeurs, à l’exclusion des administrateurs, élus pour deux ans par l’assemblée des professeurs de la faculté. Le mandat du professeur est renouvelable une fois, sauf si le siège qu’il occupe est un siège attribué en alternance avec une autre unité, auquel cas le mandat n’est pas renouvelable. Aux fins de l’attribution des sièges de professeurs, les facultés sont regroupées par secteurs conformément au troisième alinéa de l’article 10. La faculté qui compte le plus de professeurs au sein de chaque secteur obtient un siège. Les</w:t>
            </w:r>
            <w:r w:rsidRPr="00AD7A59">
              <w:rPr>
                <w:spacing w:val="-7"/>
                <w:sz w:val="20"/>
                <w:lang w:val="fr-CA"/>
              </w:rPr>
              <w:t xml:space="preserve"> </w:t>
            </w:r>
            <w:r w:rsidRPr="00AD7A59">
              <w:rPr>
                <w:sz w:val="20"/>
                <w:lang w:val="fr-CA"/>
              </w:rPr>
              <w:t>autres</w:t>
            </w:r>
            <w:r w:rsidRPr="00AD7A59">
              <w:rPr>
                <w:spacing w:val="-12"/>
                <w:sz w:val="20"/>
                <w:lang w:val="fr-CA"/>
              </w:rPr>
              <w:t xml:space="preserve"> </w:t>
            </w:r>
            <w:r w:rsidRPr="00AD7A59">
              <w:rPr>
                <w:sz w:val="20"/>
                <w:lang w:val="fr-CA"/>
              </w:rPr>
              <w:t>sièges</w:t>
            </w:r>
            <w:r w:rsidRPr="00AD7A59">
              <w:rPr>
                <w:spacing w:val="-12"/>
                <w:sz w:val="20"/>
                <w:lang w:val="fr-CA"/>
              </w:rPr>
              <w:t xml:space="preserve"> </w:t>
            </w:r>
            <w:r w:rsidRPr="00AD7A59">
              <w:rPr>
                <w:sz w:val="20"/>
                <w:lang w:val="fr-CA"/>
              </w:rPr>
              <w:t>sont</w:t>
            </w:r>
            <w:r w:rsidRPr="00AD7A59">
              <w:rPr>
                <w:spacing w:val="-10"/>
                <w:sz w:val="20"/>
                <w:lang w:val="fr-CA"/>
              </w:rPr>
              <w:t xml:space="preserve"> </w:t>
            </w:r>
            <w:r w:rsidRPr="00AD7A59">
              <w:rPr>
                <w:sz w:val="20"/>
                <w:lang w:val="fr-CA"/>
              </w:rPr>
              <w:t>répartis</w:t>
            </w:r>
            <w:r w:rsidRPr="00AD7A59">
              <w:rPr>
                <w:spacing w:val="-7"/>
                <w:sz w:val="20"/>
                <w:lang w:val="fr-CA"/>
              </w:rPr>
              <w:t xml:space="preserve"> </w:t>
            </w:r>
            <w:r w:rsidRPr="00AD7A59">
              <w:rPr>
                <w:sz w:val="20"/>
                <w:lang w:val="fr-CA"/>
              </w:rPr>
              <w:t>en</w:t>
            </w:r>
            <w:r w:rsidRPr="00AD7A59">
              <w:rPr>
                <w:spacing w:val="-8"/>
                <w:sz w:val="20"/>
                <w:lang w:val="fr-CA"/>
              </w:rPr>
              <w:t xml:space="preserve"> </w:t>
            </w:r>
            <w:r w:rsidRPr="00AD7A59">
              <w:rPr>
                <w:sz w:val="20"/>
                <w:lang w:val="fr-CA"/>
              </w:rPr>
              <w:t>alternance</w:t>
            </w:r>
            <w:r w:rsidRPr="00AD7A59">
              <w:rPr>
                <w:spacing w:val="-8"/>
                <w:sz w:val="20"/>
                <w:lang w:val="fr-CA"/>
              </w:rPr>
              <w:t xml:space="preserve"> </w:t>
            </w:r>
            <w:r w:rsidRPr="00AD7A59">
              <w:rPr>
                <w:sz w:val="20"/>
                <w:lang w:val="fr-CA"/>
              </w:rPr>
              <w:t>selon</w:t>
            </w:r>
            <w:r w:rsidRPr="00AD7A59">
              <w:rPr>
                <w:spacing w:val="-5"/>
                <w:sz w:val="20"/>
                <w:lang w:val="fr-CA"/>
              </w:rPr>
              <w:t xml:space="preserve"> </w:t>
            </w:r>
            <w:r w:rsidRPr="00AD7A59">
              <w:rPr>
                <w:sz w:val="20"/>
                <w:lang w:val="fr-CA"/>
              </w:rPr>
              <w:t>une</w:t>
            </w:r>
            <w:r w:rsidRPr="00AD7A59">
              <w:rPr>
                <w:spacing w:val="-12"/>
                <w:sz w:val="20"/>
                <w:lang w:val="fr-CA"/>
              </w:rPr>
              <w:t xml:space="preserve"> </w:t>
            </w:r>
            <w:r w:rsidRPr="00AD7A59">
              <w:rPr>
                <w:sz w:val="20"/>
                <w:lang w:val="fr-CA"/>
              </w:rPr>
              <w:t>séquence</w:t>
            </w:r>
            <w:r w:rsidRPr="00AD7A59">
              <w:rPr>
                <w:spacing w:val="-8"/>
                <w:sz w:val="20"/>
                <w:lang w:val="fr-CA"/>
              </w:rPr>
              <w:t xml:space="preserve"> </w:t>
            </w:r>
            <w:r w:rsidRPr="00AD7A59">
              <w:rPr>
                <w:sz w:val="20"/>
                <w:lang w:val="fr-CA"/>
              </w:rPr>
              <w:t>approuvée</w:t>
            </w:r>
            <w:r w:rsidRPr="00AD7A59">
              <w:rPr>
                <w:spacing w:val="-9"/>
                <w:sz w:val="20"/>
                <w:lang w:val="fr-CA"/>
              </w:rPr>
              <w:t xml:space="preserve"> </w:t>
            </w:r>
            <w:r w:rsidRPr="00AD7A59">
              <w:rPr>
                <w:sz w:val="20"/>
                <w:lang w:val="fr-CA"/>
              </w:rPr>
              <w:t>par</w:t>
            </w:r>
            <w:r w:rsidRPr="00AD7A59">
              <w:rPr>
                <w:spacing w:val="-8"/>
                <w:sz w:val="20"/>
                <w:lang w:val="fr-CA"/>
              </w:rPr>
              <w:t xml:space="preserve"> </w:t>
            </w:r>
            <w:r w:rsidRPr="00AD7A59">
              <w:rPr>
                <w:sz w:val="20"/>
                <w:lang w:val="fr-CA"/>
              </w:rPr>
              <w:t>le</w:t>
            </w:r>
            <w:r w:rsidRPr="00AD7A59">
              <w:rPr>
                <w:spacing w:val="-8"/>
                <w:sz w:val="20"/>
                <w:lang w:val="fr-CA"/>
              </w:rPr>
              <w:t xml:space="preserve"> </w:t>
            </w:r>
            <w:r w:rsidRPr="00AD7A59">
              <w:rPr>
                <w:sz w:val="20"/>
                <w:lang w:val="fr-CA"/>
              </w:rPr>
              <w:t xml:space="preserve">Conseil universitaire, sur proposition du secrétaire général. </w:t>
            </w:r>
            <w:proofErr w:type="spellStart"/>
            <w:r>
              <w:rPr>
                <w:sz w:val="20"/>
              </w:rPr>
              <w:t>L’article</w:t>
            </w:r>
            <w:proofErr w:type="spellEnd"/>
            <w:r>
              <w:rPr>
                <w:sz w:val="20"/>
              </w:rPr>
              <w:t xml:space="preserve"> 116.2 </w:t>
            </w:r>
            <w:proofErr w:type="spellStart"/>
            <w:r>
              <w:rPr>
                <w:sz w:val="20"/>
              </w:rPr>
              <w:t>s’applique</w:t>
            </w:r>
            <w:proofErr w:type="spellEnd"/>
            <w:r>
              <w:rPr>
                <w:sz w:val="20"/>
              </w:rPr>
              <w:t xml:space="preserve"> </w:t>
            </w:r>
            <w:proofErr w:type="spellStart"/>
            <w:r>
              <w:rPr>
                <w:sz w:val="20"/>
              </w:rPr>
              <w:t>alors</w:t>
            </w:r>
            <w:proofErr w:type="spellEnd"/>
            <w:r>
              <w:rPr>
                <w:sz w:val="20"/>
              </w:rPr>
              <w:t xml:space="preserve"> en </w:t>
            </w:r>
            <w:proofErr w:type="spellStart"/>
            <w:r>
              <w:rPr>
                <w:sz w:val="20"/>
              </w:rPr>
              <w:t>faisant</w:t>
            </w:r>
            <w:proofErr w:type="spellEnd"/>
            <w:r>
              <w:rPr>
                <w:sz w:val="20"/>
              </w:rPr>
              <w:t xml:space="preserve"> les adaptations</w:t>
            </w:r>
            <w:r>
              <w:rPr>
                <w:spacing w:val="-1"/>
                <w:sz w:val="20"/>
              </w:rPr>
              <w:t xml:space="preserve"> </w:t>
            </w:r>
            <w:proofErr w:type="spellStart"/>
            <w:proofErr w:type="gramStart"/>
            <w:r>
              <w:rPr>
                <w:sz w:val="20"/>
              </w:rPr>
              <w:t>nécessaires</w:t>
            </w:r>
            <w:proofErr w:type="spellEnd"/>
            <w:r>
              <w:rPr>
                <w:sz w:val="20"/>
              </w:rPr>
              <w:t>;</w:t>
            </w:r>
            <w:proofErr w:type="gramEnd"/>
          </w:p>
          <w:p w14:paraId="5A86FEAC" w14:textId="77777777" w:rsidR="003F35CC" w:rsidRPr="00AD7A59" w:rsidRDefault="0018015C">
            <w:pPr>
              <w:pStyle w:val="TableParagraph"/>
              <w:numPr>
                <w:ilvl w:val="0"/>
                <w:numId w:val="16"/>
              </w:numPr>
              <w:tabs>
                <w:tab w:val="left" w:pos="700"/>
              </w:tabs>
              <w:spacing w:before="119"/>
              <w:jc w:val="both"/>
              <w:rPr>
                <w:sz w:val="20"/>
                <w:lang w:val="fr-CA"/>
              </w:rPr>
            </w:pPr>
            <w:proofErr w:type="gramStart"/>
            <w:r w:rsidRPr="00AD7A59">
              <w:rPr>
                <w:sz w:val="20"/>
                <w:lang w:val="fr-CA"/>
              </w:rPr>
              <w:t>un</w:t>
            </w:r>
            <w:proofErr w:type="gramEnd"/>
            <w:r w:rsidRPr="00AD7A59">
              <w:rPr>
                <w:sz w:val="20"/>
                <w:lang w:val="fr-CA"/>
              </w:rPr>
              <w:t xml:space="preserve"> chargé de cours élu pour deux ans par le collège électoral des chargés de</w:t>
            </w:r>
            <w:r w:rsidRPr="00AD7A59">
              <w:rPr>
                <w:spacing w:val="-15"/>
                <w:sz w:val="20"/>
                <w:lang w:val="fr-CA"/>
              </w:rPr>
              <w:t xml:space="preserve"> </w:t>
            </w:r>
            <w:r w:rsidRPr="00AD7A59">
              <w:rPr>
                <w:sz w:val="20"/>
                <w:lang w:val="fr-CA"/>
              </w:rPr>
              <w:t>cours;</w:t>
            </w:r>
          </w:p>
          <w:p w14:paraId="07E4FBE8" w14:textId="77777777" w:rsidR="003F35CC" w:rsidRDefault="0018015C">
            <w:pPr>
              <w:pStyle w:val="TableParagraph"/>
              <w:numPr>
                <w:ilvl w:val="0"/>
                <w:numId w:val="16"/>
              </w:numPr>
              <w:tabs>
                <w:tab w:val="left" w:pos="700"/>
              </w:tabs>
              <w:spacing w:before="120" w:line="235" w:lineRule="auto"/>
              <w:ind w:right="136"/>
              <w:jc w:val="both"/>
              <w:rPr>
                <w:sz w:val="20"/>
              </w:rPr>
            </w:pPr>
            <w:proofErr w:type="gramStart"/>
            <w:r w:rsidRPr="00AD7A59">
              <w:rPr>
                <w:sz w:val="20"/>
                <w:lang w:val="fr-CA"/>
              </w:rPr>
              <w:t>sept</w:t>
            </w:r>
            <w:proofErr w:type="gramEnd"/>
            <w:r w:rsidRPr="00AD7A59">
              <w:rPr>
                <w:sz w:val="20"/>
                <w:lang w:val="fr-CA"/>
              </w:rPr>
              <w:t xml:space="preserve"> étudiants, quatre de premier cycle, deux de deuxième ou de troisième cycle, le septième choisi alternativement parmi les étudiants de premier cycle et parmi les étudiants de deuxième ou de troisième cycle, nommés pour un an par les associations ayant le pouvoir légal de nommer des représentants des étudiants ou, en l’absence de telles</w:t>
            </w:r>
            <w:r w:rsidRPr="00AD7A59">
              <w:rPr>
                <w:spacing w:val="-7"/>
                <w:sz w:val="20"/>
                <w:lang w:val="fr-CA"/>
              </w:rPr>
              <w:t xml:space="preserve"> </w:t>
            </w:r>
            <w:r w:rsidRPr="00AD7A59">
              <w:rPr>
                <w:sz w:val="20"/>
                <w:lang w:val="fr-CA"/>
              </w:rPr>
              <w:t>associations,</w:t>
            </w:r>
            <w:r w:rsidRPr="00AD7A59">
              <w:rPr>
                <w:spacing w:val="-9"/>
                <w:sz w:val="20"/>
                <w:lang w:val="fr-CA"/>
              </w:rPr>
              <w:t xml:space="preserve"> </w:t>
            </w:r>
            <w:r w:rsidRPr="00AD7A59">
              <w:rPr>
                <w:sz w:val="20"/>
                <w:lang w:val="fr-CA"/>
              </w:rPr>
              <w:t>élus</w:t>
            </w:r>
            <w:r w:rsidRPr="00AD7A59">
              <w:rPr>
                <w:spacing w:val="-7"/>
                <w:sz w:val="20"/>
                <w:lang w:val="fr-CA"/>
              </w:rPr>
              <w:t xml:space="preserve"> </w:t>
            </w:r>
            <w:r w:rsidRPr="00AD7A59">
              <w:rPr>
                <w:sz w:val="20"/>
                <w:lang w:val="fr-CA"/>
              </w:rPr>
              <w:t>par</w:t>
            </w:r>
            <w:r w:rsidRPr="00AD7A59">
              <w:rPr>
                <w:spacing w:val="-8"/>
                <w:sz w:val="20"/>
                <w:lang w:val="fr-CA"/>
              </w:rPr>
              <w:t xml:space="preserve"> </w:t>
            </w:r>
            <w:r w:rsidRPr="00AD7A59">
              <w:rPr>
                <w:sz w:val="20"/>
                <w:lang w:val="fr-CA"/>
              </w:rPr>
              <w:t>un</w:t>
            </w:r>
            <w:r w:rsidRPr="00AD7A59">
              <w:rPr>
                <w:spacing w:val="-4"/>
                <w:sz w:val="20"/>
                <w:lang w:val="fr-CA"/>
              </w:rPr>
              <w:t xml:space="preserve"> </w:t>
            </w:r>
            <w:r w:rsidRPr="00AD7A59">
              <w:rPr>
                <w:sz w:val="20"/>
                <w:lang w:val="fr-CA"/>
              </w:rPr>
              <w:t>collège</w:t>
            </w:r>
            <w:r w:rsidRPr="00AD7A59">
              <w:rPr>
                <w:spacing w:val="-8"/>
                <w:sz w:val="20"/>
                <w:lang w:val="fr-CA"/>
              </w:rPr>
              <w:t xml:space="preserve"> </w:t>
            </w:r>
            <w:r w:rsidRPr="00AD7A59">
              <w:rPr>
                <w:sz w:val="20"/>
                <w:lang w:val="fr-CA"/>
              </w:rPr>
              <w:t>électoral.</w:t>
            </w:r>
            <w:r w:rsidRPr="00AD7A59">
              <w:rPr>
                <w:spacing w:val="-8"/>
                <w:sz w:val="20"/>
                <w:lang w:val="fr-CA"/>
              </w:rPr>
              <w:t xml:space="preserve"> </w:t>
            </w:r>
            <w:r>
              <w:rPr>
                <w:sz w:val="20"/>
              </w:rPr>
              <w:t>Le</w:t>
            </w:r>
            <w:r>
              <w:rPr>
                <w:spacing w:val="-8"/>
                <w:sz w:val="20"/>
              </w:rPr>
              <w:t xml:space="preserve"> </w:t>
            </w:r>
            <w:proofErr w:type="spellStart"/>
            <w:r>
              <w:rPr>
                <w:sz w:val="20"/>
              </w:rPr>
              <w:t>mandat</w:t>
            </w:r>
            <w:proofErr w:type="spellEnd"/>
            <w:r>
              <w:rPr>
                <w:spacing w:val="-6"/>
                <w:sz w:val="20"/>
              </w:rPr>
              <w:t xml:space="preserve"> </w:t>
            </w:r>
            <w:r>
              <w:rPr>
                <w:sz w:val="20"/>
              </w:rPr>
              <w:t>de</w:t>
            </w:r>
            <w:r>
              <w:rPr>
                <w:spacing w:val="-8"/>
                <w:sz w:val="20"/>
              </w:rPr>
              <w:t xml:space="preserve"> </w:t>
            </w:r>
            <w:proofErr w:type="spellStart"/>
            <w:r>
              <w:rPr>
                <w:sz w:val="20"/>
              </w:rPr>
              <w:t>l’étudiant</w:t>
            </w:r>
            <w:proofErr w:type="spellEnd"/>
            <w:r>
              <w:rPr>
                <w:spacing w:val="-10"/>
                <w:sz w:val="20"/>
              </w:rPr>
              <w:t xml:space="preserve"> </w:t>
            </w:r>
            <w:proofErr w:type="spellStart"/>
            <w:r>
              <w:rPr>
                <w:sz w:val="20"/>
              </w:rPr>
              <w:t>est</w:t>
            </w:r>
            <w:proofErr w:type="spellEnd"/>
            <w:r>
              <w:rPr>
                <w:spacing w:val="-6"/>
                <w:sz w:val="20"/>
              </w:rPr>
              <w:t xml:space="preserve"> </w:t>
            </w:r>
            <w:proofErr w:type="spellStart"/>
            <w:r>
              <w:rPr>
                <w:sz w:val="20"/>
              </w:rPr>
              <w:t>renouvelable</w:t>
            </w:r>
            <w:proofErr w:type="spellEnd"/>
            <w:r>
              <w:rPr>
                <w:sz w:val="20"/>
              </w:rPr>
              <w:t xml:space="preserve"> </w:t>
            </w:r>
            <w:proofErr w:type="spellStart"/>
            <w:r>
              <w:rPr>
                <w:sz w:val="20"/>
              </w:rPr>
              <w:t>une</w:t>
            </w:r>
            <w:proofErr w:type="spellEnd"/>
            <w:r>
              <w:rPr>
                <w:spacing w:val="-2"/>
                <w:sz w:val="20"/>
              </w:rPr>
              <w:t xml:space="preserve"> </w:t>
            </w:r>
            <w:proofErr w:type="spellStart"/>
            <w:r>
              <w:rPr>
                <w:sz w:val="20"/>
              </w:rPr>
              <w:t>fois</w:t>
            </w:r>
            <w:proofErr w:type="spellEnd"/>
            <w:r>
              <w:rPr>
                <w:sz w:val="20"/>
              </w:rPr>
              <w:t>.</w:t>
            </w:r>
          </w:p>
          <w:p w14:paraId="76A0AA93" w14:textId="77777777" w:rsidR="003F35CC" w:rsidRPr="00AD7A59" w:rsidRDefault="0018015C">
            <w:pPr>
              <w:pStyle w:val="TableParagraph"/>
              <w:spacing w:before="116"/>
              <w:ind w:left="425"/>
              <w:jc w:val="both"/>
              <w:rPr>
                <w:sz w:val="20"/>
                <w:lang w:val="fr-CA"/>
              </w:rPr>
            </w:pPr>
            <w:r w:rsidRPr="00AD7A59">
              <w:rPr>
                <w:sz w:val="20"/>
                <w:lang w:val="fr-CA"/>
              </w:rPr>
              <w:t>Sont aussi membres de la Commission des affaires étudiantes, sans droit de vote :</w:t>
            </w:r>
          </w:p>
        </w:tc>
        <w:tc>
          <w:tcPr>
            <w:tcW w:w="5362" w:type="dxa"/>
          </w:tcPr>
          <w:p w14:paraId="0CBCCB8E" w14:textId="77777777" w:rsidR="003F35CC" w:rsidRPr="00AD7A59" w:rsidRDefault="003F35CC">
            <w:pPr>
              <w:pStyle w:val="TableParagraph"/>
              <w:rPr>
                <w:rFonts w:ascii="Times New Roman"/>
                <w:sz w:val="18"/>
                <w:lang w:val="fr-CA"/>
              </w:rPr>
            </w:pPr>
          </w:p>
        </w:tc>
      </w:tr>
    </w:tbl>
    <w:p w14:paraId="5BB4E799"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62CFDC46" w14:textId="77777777">
        <w:trPr>
          <w:trHeight w:val="1320"/>
        </w:trPr>
        <w:tc>
          <w:tcPr>
            <w:tcW w:w="8078" w:type="dxa"/>
          </w:tcPr>
          <w:p w14:paraId="4625D2CA" w14:textId="77777777" w:rsidR="003F35CC" w:rsidRPr="00AD7A59" w:rsidRDefault="0018015C">
            <w:pPr>
              <w:pStyle w:val="TableParagraph"/>
              <w:numPr>
                <w:ilvl w:val="0"/>
                <w:numId w:val="44"/>
              </w:numPr>
              <w:tabs>
                <w:tab w:val="left" w:pos="700"/>
              </w:tabs>
              <w:spacing w:line="239" w:lineRule="exact"/>
              <w:rPr>
                <w:sz w:val="20"/>
                <w:lang w:val="fr-CA"/>
              </w:rPr>
            </w:pPr>
            <w:proofErr w:type="gramStart"/>
            <w:r w:rsidRPr="00AD7A59">
              <w:rPr>
                <w:sz w:val="20"/>
                <w:lang w:val="fr-CA"/>
              </w:rPr>
              <w:lastRenderedPageBreak/>
              <w:t>le</w:t>
            </w:r>
            <w:proofErr w:type="gramEnd"/>
            <w:r w:rsidRPr="00AD7A59">
              <w:rPr>
                <w:sz w:val="20"/>
                <w:lang w:val="fr-CA"/>
              </w:rPr>
              <w:t xml:space="preserve"> vice-recteur aux études et aux affaires</w:t>
            </w:r>
            <w:r w:rsidRPr="00AD7A59">
              <w:rPr>
                <w:spacing w:val="-6"/>
                <w:sz w:val="20"/>
                <w:lang w:val="fr-CA"/>
              </w:rPr>
              <w:t xml:space="preserve"> </w:t>
            </w:r>
            <w:r w:rsidRPr="00AD7A59">
              <w:rPr>
                <w:sz w:val="20"/>
                <w:lang w:val="fr-CA"/>
              </w:rPr>
              <w:t>étudiantes;</w:t>
            </w:r>
          </w:p>
          <w:p w14:paraId="3414730A" w14:textId="77777777" w:rsidR="003F35CC" w:rsidRPr="00AD7A59" w:rsidRDefault="0018015C">
            <w:pPr>
              <w:pStyle w:val="TableParagraph"/>
              <w:numPr>
                <w:ilvl w:val="0"/>
                <w:numId w:val="44"/>
              </w:numPr>
              <w:tabs>
                <w:tab w:val="left" w:pos="700"/>
              </w:tabs>
              <w:spacing w:before="119" w:line="235" w:lineRule="auto"/>
              <w:ind w:right="137"/>
              <w:rPr>
                <w:sz w:val="20"/>
                <w:lang w:val="fr-CA"/>
              </w:rPr>
            </w:pPr>
            <w:proofErr w:type="gramStart"/>
            <w:r w:rsidRPr="00AD7A59">
              <w:rPr>
                <w:sz w:val="20"/>
                <w:lang w:val="fr-CA"/>
              </w:rPr>
              <w:t>la</w:t>
            </w:r>
            <w:proofErr w:type="gramEnd"/>
            <w:r w:rsidRPr="00AD7A59">
              <w:rPr>
                <w:sz w:val="20"/>
                <w:lang w:val="fr-CA"/>
              </w:rPr>
              <w:t xml:space="preserve"> personne chargée des affaires étudiantes par le vice-recteur aux études et aux affaires étudiantes.</w:t>
            </w:r>
          </w:p>
          <w:p w14:paraId="0F8E1071" w14:textId="77777777" w:rsidR="003F35CC" w:rsidRDefault="0018015C">
            <w:pPr>
              <w:pStyle w:val="TableParagraph"/>
              <w:spacing w:before="123"/>
              <w:ind w:left="110"/>
              <w:rPr>
                <w:sz w:val="20"/>
              </w:rPr>
            </w:pPr>
            <w:r>
              <w:rPr>
                <w:color w:val="221F1F"/>
                <w:w w:val="80"/>
                <w:sz w:val="20"/>
              </w:rPr>
              <w:t>mod. CA-91-73; CA-91-74; CA-93-209; CA-95-32; CA-97-121; CA-98-125.; CA-98-216; CA-2002-29</w:t>
            </w:r>
          </w:p>
        </w:tc>
        <w:tc>
          <w:tcPr>
            <w:tcW w:w="5362" w:type="dxa"/>
          </w:tcPr>
          <w:p w14:paraId="58196F4E" w14:textId="77777777" w:rsidR="003F35CC" w:rsidRDefault="003F35CC">
            <w:pPr>
              <w:pStyle w:val="TableParagraph"/>
              <w:rPr>
                <w:rFonts w:ascii="Times New Roman"/>
                <w:sz w:val="18"/>
              </w:rPr>
            </w:pPr>
          </w:p>
        </w:tc>
      </w:tr>
      <w:tr w:rsidR="003F35CC" w:rsidRPr="00711129" w14:paraId="698AF30B" w14:textId="77777777">
        <w:trPr>
          <w:trHeight w:val="485"/>
        </w:trPr>
        <w:tc>
          <w:tcPr>
            <w:tcW w:w="8078" w:type="dxa"/>
          </w:tcPr>
          <w:p w14:paraId="5B425A92" w14:textId="77777777" w:rsidR="003F35CC" w:rsidRPr="00AD7A59" w:rsidRDefault="0018015C">
            <w:pPr>
              <w:pStyle w:val="TableParagraph"/>
              <w:spacing w:before="119"/>
              <w:ind w:left="420"/>
              <w:rPr>
                <w:b/>
                <w:sz w:val="20"/>
                <w:lang w:val="fr-CA"/>
              </w:rPr>
            </w:pPr>
            <w:r w:rsidRPr="00AD7A59">
              <w:rPr>
                <w:b/>
                <w:sz w:val="20"/>
                <w:lang w:val="fr-CA"/>
              </w:rPr>
              <w:t>Chapitre II – Le personnel de direction</w:t>
            </w:r>
          </w:p>
        </w:tc>
        <w:tc>
          <w:tcPr>
            <w:tcW w:w="5362" w:type="dxa"/>
          </w:tcPr>
          <w:p w14:paraId="1B997785" w14:textId="77777777" w:rsidR="003F35CC" w:rsidRPr="00AD7A59" w:rsidRDefault="003F35CC">
            <w:pPr>
              <w:pStyle w:val="TableParagraph"/>
              <w:rPr>
                <w:rFonts w:ascii="Times New Roman"/>
                <w:sz w:val="18"/>
                <w:lang w:val="fr-CA"/>
              </w:rPr>
            </w:pPr>
          </w:p>
        </w:tc>
      </w:tr>
      <w:tr w:rsidR="003F35CC" w14:paraId="353C2FCA" w14:textId="77777777">
        <w:trPr>
          <w:trHeight w:val="485"/>
        </w:trPr>
        <w:tc>
          <w:tcPr>
            <w:tcW w:w="8078" w:type="dxa"/>
          </w:tcPr>
          <w:p w14:paraId="129AE303" w14:textId="77777777" w:rsidR="003F35CC" w:rsidRDefault="0018015C">
            <w:pPr>
              <w:pStyle w:val="TableParagraph"/>
              <w:spacing w:before="120"/>
              <w:ind w:left="420"/>
              <w:rPr>
                <w:b/>
                <w:sz w:val="20"/>
              </w:rPr>
            </w:pPr>
            <w:r>
              <w:rPr>
                <w:b/>
                <w:sz w:val="20"/>
              </w:rPr>
              <w:t xml:space="preserve">Section I – Le </w:t>
            </w:r>
            <w:proofErr w:type="spellStart"/>
            <w:r>
              <w:rPr>
                <w:b/>
                <w:sz w:val="20"/>
              </w:rPr>
              <w:t>recteur</w:t>
            </w:r>
            <w:proofErr w:type="spellEnd"/>
          </w:p>
        </w:tc>
        <w:tc>
          <w:tcPr>
            <w:tcW w:w="5362" w:type="dxa"/>
          </w:tcPr>
          <w:p w14:paraId="5B03A0C9" w14:textId="77777777" w:rsidR="003F35CC" w:rsidRDefault="003F35CC">
            <w:pPr>
              <w:pStyle w:val="TableParagraph"/>
              <w:rPr>
                <w:rFonts w:ascii="Times New Roman"/>
                <w:sz w:val="18"/>
              </w:rPr>
            </w:pPr>
          </w:p>
        </w:tc>
      </w:tr>
      <w:tr w:rsidR="003F35CC" w:rsidRPr="00711129" w14:paraId="125175F2" w14:textId="77777777">
        <w:trPr>
          <w:trHeight w:val="1195"/>
        </w:trPr>
        <w:tc>
          <w:tcPr>
            <w:tcW w:w="8078" w:type="dxa"/>
          </w:tcPr>
          <w:p w14:paraId="61021A05" w14:textId="77777777" w:rsidR="003F35CC" w:rsidRPr="00AD7A59" w:rsidRDefault="0018015C">
            <w:pPr>
              <w:pStyle w:val="TableParagraph"/>
              <w:spacing w:before="118" w:line="235" w:lineRule="auto"/>
              <w:ind w:left="425" w:right="132" w:hanging="315"/>
              <w:jc w:val="both"/>
              <w:rPr>
                <w:sz w:val="20"/>
                <w:lang w:val="fr-CA"/>
              </w:rPr>
            </w:pPr>
            <w:r w:rsidRPr="00AD7A59">
              <w:rPr>
                <w:sz w:val="20"/>
                <w:lang w:val="fr-CA"/>
              </w:rPr>
              <w:t>127 Le recteur est élu pour cinq ans par un collège électoral. Son mandat est renouvelable de la même manière. Une même personne ne peut cependant être recteur pour plus de deux mandats</w:t>
            </w:r>
            <w:r w:rsidRPr="00AD7A59">
              <w:rPr>
                <w:spacing w:val="-12"/>
                <w:sz w:val="20"/>
                <w:lang w:val="fr-CA"/>
              </w:rPr>
              <w:t xml:space="preserve"> </w:t>
            </w:r>
            <w:r w:rsidRPr="00AD7A59">
              <w:rPr>
                <w:sz w:val="20"/>
                <w:lang w:val="fr-CA"/>
              </w:rPr>
              <w:t>consécutifs.</w:t>
            </w:r>
            <w:r w:rsidRPr="00AD7A59">
              <w:rPr>
                <w:spacing w:val="-13"/>
                <w:sz w:val="20"/>
                <w:lang w:val="fr-CA"/>
              </w:rPr>
              <w:t xml:space="preserve"> </w:t>
            </w:r>
            <w:r w:rsidRPr="00AD7A59">
              <w:rPr>
                <w:sz w:val="20"/>
                <w:lang w:val="fr-CA"/>
              </w:rPr>
              <w:t>Nonobstant</w:t>
            </w:r>
            <w:r w:rsidRPr="00AD7A59">
              <w:rPr>
                <w:spacing w:val="-10"/>
                <w:sz w:val="20"/>
                <w:lang w:val="fr-CA"/>
              </w:rPr>
              <w:t xml:space="preserve"> </w:t>
            </w:r>
            <w:r w:rsidRPr="00AD7A59">
              <w:rPr>
                <w:sz w:val="20"/>
                <w:lang w:val="fr-CA"/>
              </w:rPr>
              <w:t>l’expiration</w:t>
            </w:r>
            <w:r w:rsidRPr="00AD7A59">
              <w:rPr>
                <w:spacing w:val="-9"/>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son</w:t>
            </w:r>
            <w:r w:rsidRPr="00AD7A59">
              <w:rPr>
                <w:spacing w:val="-13"/>
                <w:sz w:val="20"/>
                <w:lang w:val="fr-CA"/>
              </w:rPr>
              <w:t xml:space="preserve"> </w:t>
            </w:r>
            <w:r w:rsidRPr="00AD7A59">
              <w:rPr>
                <w:sz w:val="20"/>
                <w:lang w:val="fr-CA"/>
              </w:rPr>
              <w:t>mandat,</w:t>
            </w:r>
            <w:r w:rsidRPr="00AD7A59">
              <w:rPr>
                <w:spacing w:val="-9"/>
                <w:sz w:val="20"/>
                <w:lang w:val="fr-CA"/>
              </w:rPr>
              <w:t xml:space="preserve"> </w:t>
            </w:r>
            <w:r w:rsidRPr="00AD7A59">
              <w:rPr>
                <w:sz w:val="20"/>
                <w:lang w:val="fr-CA"/>
              </w:rPr>
              <w:t>le</w:t>
            </w:r>
            <w:r w:rsidRPr="00AD7A59">
              <w:rPr>
                <w:spacing w:val="-12"/>
                <w:sz w:val="20"/>
                <w:lang w:val="fr-CA"/>
              </w:rPr>
              <w:t xml:space="preserve"> </w:t>
            </w:r>
            <w:r w:rsidRPr="00AD7A59">
              <w:rPr>
                <w:sz w:val="20"/>
                <w:lang w:val="fr-CA"/>
              </w:rPr>
              <w:t>recteur</w:t>
            </w:r>
            <w:r w:rsidRPr="00AD7A59">
              <w:rPr>
                <w:spacing w:val="-13"/>
                <w:sz w:val="20"/>
                <w:lang w:val="fr-CA"/>
              </w:rPr>
              <w:t xml:space="preserve"> </w:t>
            </w:r>
            <w:r w:rsidRPr="00AD7A59">
              <w:rPr>
                <w:sz w:val="20"/>
                <w:lang w:val="fr-CA"/>
              </w:rPr>
              <w:t>demeure</w:t>
            </w:r>
            <w:r w:rsidRPr="00AD7A59">
              <w:rPr>
                <w:spacing w:val="-12"/>
                <w:sz w:val="20"/>
                <w:lang w:val="fr-CA"/>
              </w:rPr>
              <w:t xml:space="preserve"> </w:t>
            </w:r>
            <w:r w:rsidRPr="00AD7A59">
              <w:rPr>
                <w:sz w:val="20"/>
                <w:lang w:val="fr-CA"/>
              </w:rPr>
              <w:t>en</w:t>
            </w:r>
            <w:r w:rsidRPr="00AD7A59">
              <w:rPr>
                <w:spacing w:val="-7"/>
                <w:sz w:val="20"/>
                <w:lang w:val="fr-CA"/>
              </w:rPr>
              <w:t xml:space="preserve"> </w:t>
            </w:r>
            <w:r w:rsidRPr="00AD7A59">
              <w:rPr>
                <w:sz w:val="20"/>
                <w:lang w:val="fr-CA"/>
              </w:rPr>
              <w:t>fonction jusqu’à ce qu’il soit élu de nouveau ou</w:t>
            </w:r>
            <w:r w:rsidRPr="00AD7A59">
              <w:rPr>
                <w:spacing w:val="-9"/>
                <w:sz w:val="20"/>
                <w:lang w:val="fr-CA"/>
              </w:rPr>
              <w:t xml:space="preserve"> </w:t>
            </w:r>
            <w:r w:rsidRPr="00AD7A59">
              <w:rPr>
                <w:sz w:val="20"/>
                <w:lang w:val="fr-CA"/>
              </w:rPr>
              <w:t>remplacé.</w:t>
            </w:r>
          </w:p>
        </w:tc>
        <w:tc>
          <w:tcPr>
            <w:tcW w:w="5362" w:type="dxa"/>
          </w:tcPr>
          <w:p w14:paraId="28AD1027" w14:textId="77777777" w:rsidR="003F35CC" w:rsidRPr="00AD7A59" w:rsidRDefault="003F35CC">
            <w:pPr>
              <w:pStyle w:val="TableParagraph"/>
              <w:rPr>
                <w:rFonts w:ascii="Times New Roman"/>
                <w:sz w:val="18"/>
                <w:lang w:val="fr-CA"/>
              </w:rPr>
            </w:pPr>
          </w:p>
        </w:tc>
      </w:tr>
      <w:tr w:rsidR="003F35CC" w:rsidRPr="00711129" w14:paraId="219DB575" w14:textId="77777777">
        <w:trPr>
          <w:trHeight w:val="6542"/>
        </w:trPr>
        <w:tc>
          <w:tcPr>
            <w:tcW w:w="8078" w:type="dxa"/>
          </w:tcPr>
          <w:p w14:paraId="5A268D38" w14:textId="77777777" w:rsidR="003F35CC" w:rsidRPr="00C9754E" w:rsidRDefault="0018015C">
            <w:pPr>
              <w:pStyle w:val="TableParagraph"/>
              <w:spacing w:before="114"/>
              <w:ind w:left="110"/>
              <w:rPr>
                <w:sz w:val="20"/>
                <w:highlight w:val="yellow"/>
                <w:lang w:val="fr-CA"/>
              </w:rPr>
            </w:pPr>
            <w:r w:rsidRPr="00C9754E">
              <w:rPr>
                <w:strike/>
                <w:color w:val="4471C4"/>
                <w:sz w:val="20"/>
                <w:highlight w:val="yellow"/>
                <w:lang w:val="fr-CA"/>
              </w:rPr>
              <w:t>128 Le collège électoral chargé d’élire le recteur est formé :</w:t>
            </w:r>
          </w:p>
          <w:p w14:paraId="1404820D" w14:textId="77777777" w:rsidR="003F35CC" w:rsidRPr="00C9754E" w:rsidRDefault="0018015C">
            <w:pPr>
              <w:pStyle w:val="TableParagraph"/>
              <w:numPr>
                <w:ilvl w:val="0"/>
                <w:numId w:val="15"/>
              </w:numPr>
              <w:tabs>
                <w:tab w:val="left" w:pos="700"/>
              </w:tabs>
              <w:spacing w:before="116" w:line="355" w:lineRule="auto"/>
              <w:ind w:right="735" w:firstLine="0"/>
              <w:rPr>
                <w:sz w:val="20"/>
                <w:highlight w:val="yellow"/>
                <w:lang w:val="fr-CA"/>
              </w:rPr>
            </w:pPr>
            <w:proofErr w:type="gramStart"/>
            <w:r w:rsidRPr="00C9754E">
              <w:rPr>
                <w:strike/>
                <w:color w:val="4471C4"/>
                <w:sz w:val="20"/>
                <w:highlight w:val="yellow"/>
                <w:lang w:val="fr-CA"/>
              </w:rPr>
              <w:t>des</w:t>
            </w:r>
            <w:proofErr w:type="gramEnd"/>
            <w:r w:rsidRPr="00C9754E">
              <w:rPr>
                <w:strike/>
                <w:color w:val="4471C4"/>
                <w:spacing w:val="-2"/>
                <w:sz w:val="20"/>
                <w:highlight w:val="yellow"/>
                <w:lang w:val="fr-CA"/>
              </w:rPr>
              <w:t xml:space="preserve"> </w:t>
            </w:r>
            <w:r w:rsidRPr="00C9754E">
              <w:rPr>
                <w:strike/>
                <w:color w:val="4471C4"/>
                <w:sz w:val="20"/>
                <w:highlight w:val="yellow"/>
                <w:lang w:val="fr-CA"/>
              </w:rPr>
              <w:t>membres</w:t>
            </w:r>
            <w:r w:rsidRPr="00C9754E">
              <w:rPr>
                <w:strike/>
                <w:color w:val="4471C4"/>
                <w:spacing w:val="-2"/>
                <w:sz w:val="20"/>
                <w:highlight w:val="yellow"/>
                <w:lang w:val="fr-CA"/>
              </w:rPr>
              <w:t xml:space="preserve"> </w:t>
            </w:r>
            <w:r w:rsidRPr="00C9754E">
              <w:rPr>
                <w:strike/>
                <w:color w:val="4471C4"/>
                <w:sz w:val="20"/>
                <w:highlight w:val="yellow"/>
                <w:lang w:val="fr-CA"/>
              </w:rPr>
              <w:t>en</w:t>
            </w:r>
            <w:r w:rsidRPr="00C9754E">
              <w:rPr>
                <w:strike/>
                <w:color w:val="4471C4"/>
                <w:spacing w:val="-2"/>
                <w:sz w:val="20"/>
                <w:highlight w:val="yellow"/>
                <w:lang w:val="fr-CA"/>
              </w:rPr>
              <w:t xml:space="preserve"> </w:t>
            </w:r>
            <w:r w:rsidRPr="00C9754E">
              <w:rPr>
                <w:strike/>
                <w:color w:val="4471C4"/>
                <w:sz w:val="20"/>
                <w:highlight w:val="yellow"/>
                <w:lang w:val="fr-CA"/>
              </w:rPr>
              <w:t>fonction,</w:t>
            </w:r>
            <w:r w:rsidRPr="00C9754E">
              <w:rPr>
                <w:strike/>
                <w:color w:val="4471C4"/>
                <w:spacing w:val="-4"/>
                <w:sz w:val="20"/>
                <w:highlight w:val="yellow"/>
                <w:lang w:val="fr-CA"/>
              </w:rPr>
              <w:t xml:space="preserve"> </w:t>
            </w:r>
            <w:r w:rsidRPr="00C9754E">
              <w:rPr>
                <w:strike/>
                <w:color w:val="4471C4"/>
                <w:sz w:val="20"/>
                <w:highlight w:val="yellow"/>
                <w:lang w:val="fr-CA"/>
              </w:rPr>
              <w:t>avec</w:t>
            </w:r>
            <w:r w:rsidRPr="00C9754E">
              <w:rPr>
                <w:strike/>
                <w:color w:val="4471C4"/>
                <w:spacing w:val="-2"/>
                <w:sz w:val="20"/>
                <w:highlight w:val="yellow"/>
                <w:lang w:val="fr-CA"/>
              </w:rPr>
              <w:t xml:space="preserve"> </w:t>
            </w:r>
            <w:r w:rsidRPr="00C9754E">
              <w:rPr>
                <w:strike/>
                <w:color w:val="4471C4"/>
                <w:sz w:val="20"/>
                <w:highlight w:val="yellow"/>
                <w:lang w:val="fr-CA"/>
              </w:rPr>
              <w:t>et</w:t>
            </w:r>
            <w:r w:rsidRPr="00C9754E">
              <w:rPr>
                <w:strike/>
                <w:color w:val="4471C4"/>
                <w:spacing w:val="-5"/>
                <w:sz w:val="20"/>
                <w:highlight w:val="yellow"/>
                <w:lang w:val="fr-CA"/>
              </w:rPr>
              <w:t xml:space="preserve"> </w:t>
            </w:r>
            <w:r w:rsidRPr="00C9754E">
              <w:rPr>
                <w:strike/>
                <w:color w:val="4471C4"/>
                <w:sz w:val="20"/>
                <w:highlight w:val="yellow"/>
                <w:lang w:val="fr-CA"/>
              </w:rPr>
              <w:t>sans</w:t>
            </w:r>
            <w:r w:rsidRPr="00C9754E">
              <w:rPr>
                <w:strike/>
                <w:color w:val="4471C4"/>
                <w:spacing w:val="-1"/>
                <w:sz w:val="20"/>
                <w:highlight w:val="yellow"/>
                <w:lang w:val="fr-CA"/>
              </w:rPr>
              <w:t xml:space="preserve"> </w:t>
            </w:r>
            <w:r w:rsidRPr="00C9754E">
              <w:rPr>
                <w:strike/>
                <w:color w:val="4471C4"/>
                <w:sz w:val="20"/>
                <w:highlight w:val="yellow"/>
                <w:lang w:val="fr-CA"/>
              </w:rPr>
              <w:t>droit</w:t>
            </w:r>
            <w:r w:rsidRPr="00C9754E">
              <w:rPr>
                <w:strike/>
                <w:color w:val="4471C4"/>
                <w:spacing w:val="-4"/>
                <w:sz w:val="20"/>
                <w:highlight w:val="yellow"/>
                <w:lang w:val="fr-CA"/>
              </w:rPr>
              <w:t xml:space="preserve"> </w:t>
            </w:r>
            <w:r w:rsidRPr="00C9754E">
              <w:rPr>
                <w:strike/>
                <w:color w:val="4471C4"/>
                <w:sz w:val="20"/>
                <w:highlight w:val="yellow"/>
                <w:lang w:val="fr-CA"/>
              </w:rPr>
              <w:t>de</w:t>
            </w:r>
            <w:r w:rsidRPr="00C9754E">
              <w:rPr>
                <w:strike/>
                <w:color w:val="4471C4"/>
                <w:spacing w:val="-4"/>
                <w:sz w:val="20"/>
                <w:highlight w:val="yellow"/>
                <w:lang w:val="fr-CA"/>
              </w:rPr>
              <w:t xml:space="preserve"> </w:t>
            </w:r>
            <w:r w:rsidRPr="00C9754E">
              <w:rPr>
                <w:strike/>
                <w:color w:val="4471C4"/>
                <w:sz w:val="20"/>
                <w:highlight w:val="yellow"/>
                <w:lang w:val="fr-CA"/>
              </w:rPr>
              <w:t>vote,</w:t>
            </w:r>
            <w:r w:rsidRPr="00C9754E">
              <w:rPr>
                <w:strike/>
                <w:color w:val="4471C4"/>
                <w:spacing w:val="-2"/>
                <w:sz w:val="20"/>
                <w:highlight w:val="yellow"/>
                <w:lang w:val="fr-CA"/>
              </w:rPr>
              <w:t xml:space="preserve"> </w:t>
            </w:r>
            <w:r w:rsidRPr="00C9754E">
              <w:rPr>
                <w:strike/>
                <w:color w:val="4471C4"/>
                <w:sz w:val="20"/>
                <w:highlight w:val="yellow"/>
                <w:lang w:val="fr-CA"/>
              </w:rPr>
              <w:t>du</w:t>
            </w:r>
            <w:r w:rsidRPr="00C9754E">
              <w:rPr>
                <w:strike/>
                <w:color w:val="4471C4"/>
                <w:spacing w:val="-4"/>
                <w:sz w:val="20"/>
                <w:highlight w:val="yellow"/>
                <w:lang w:val="fr-CA"/>
              </w:rPr>
              <w:t xml:space="preserve"> </w:t>
            </w:r>
            <w:r w:rsidRPr="00C9754E">
              <w:rPr>
                <w:strike/>
                <w:color w:val="4471C4"/>
                <w:sz w:val="20"/>
                <w:highlight w:val="yellow"/>
                <w:lang w:val="fr-CA"/>
              </w:rPr>
              <w:t>Conseil</w:t>
            </w:r>
            <w:r w:rsidRPr="00C9754E">
              <w:rPr>
                <w:strike/>
                <w:color w:val="4471C4"/>
                <w:spacing w:val="-3"/>
                <w:sz w:val="20"/>
                <w:highlight w:val="yellow"/>
                <w:lang w:val="fr-CA"/>
              </w:rPr>
              <w:t xml:space="preserve"> </w:t>
            </w:r>
            <w:r w:rsidRPr="00C9754E">
              <w:rPr>
                <w:strike/>
                <w:color w:val="4471C4"/>
                <w:sz w:val="20"/>
                <w:highlight w:val="yellow"/>
                <w:lang w:val="fr-CA"/>
              </w:rPr>
              <w:t>d’administration; 2. des membres en fonction, avec et sans droit de vote, du Conseil</w:t>
            </w:r>
            <w:r w:rsidRPr="00C9754E">
              <w:rPr>
                <w:strike/>
                <w:color w:val="4471C4"/>
                <w:spacing w:val="-31"/>
                <w:sz w:val="20"/>
                <w:highlight w:val="yellow"/>
                <w:lang w:val="fr-CA"/>
              </w:rPr>
              <w:t xml:space="preserve"> </w:t>
            </w:r>
            <w:r w:rsidRPr="00C9754E">
              <w:rPr>
                <w:strike/>
                <w:color w:val="4471C4"/>
                <w:sz w:val="20"/>
                <w:highlight w:val="yellow"/>
                <w:lang w:val="fr-CA"/>
              </w:rPr>
              <w:t>universitaire;</w:t>
            </w:r>
          </w:p>
          <w:p w14:paraId="0BFDE4FF" w14:textId="77777777" w:rsidR="003F35CC" w:rsidRPr="00C9754E" w:rsidRDefault="0018015C">
            <w:pPr>
              <w:pStyle w:val="TableParagraph"/>
              <w:numPr>
                <w:ilvl w:val="0"/>
                <w:numId w:val="43"/>
              </w:numPr>
              <w:tabs>
                <w:tab w:val="left" w:pos="700"/>
              </w:tabs>
              <w:spacing w:before="2" w:line="235" w:lineRule="auto"/>
              <w:ind w:right="145"/>
              <w:rPr>
                <w:sz w:val="20"/>
                <w:highlight w:val="yellow"/>
                <w:lang w:val="fr-CA"/>
              </w:rPr>
            </w:pPr>
            <w:proofErr w:type="gramStart"/>
            <w:r w:rsidRPr="00C9754E">
              <w:rPr>
                <w:strike/>
                <w:color w:val="4471C4"/>
                <w:sz w:val="20"/>
                <w:highlight w:val="yellow"/>
                <w:lang w:val="fr-CA"/>
              </w:rPr>
              <w:t>des</w:t>
            </w:r>
            <w:proofErr w:type="gramEnd"/>
            <w:r w:rsidRPr="00C9754E">
              <w:rPr>
                <w:strike/>
                <w:color w:val="4471C4"/>
                <w:sz w:val="20"/>
                <w:highlight w:val="yellow"/>
                <w:lang w:val="fr-CA"/>
              </w:rPr>
              <w:t xml:space="preserve"> membres avec droit de vote des Commissions des études, de la recherche et des affaires étudiantes.</w:t>
            </w:r>
          </w:p>
          <w:p w14:paraId="2646CDED" w14:textId="77777777" w:rsidR="003F35CC" w:rsidRPr="00C9754E" w:rsidRDefault="0018015C">
            <w:pPr>
              <w:pStyle w:val="TableParagraph"/>
              <w:numPr>
                <w:ilvl w:val="0"/>
                <w:numId w:val="43"/>
              </w:numPr>
              <w:tabs>
                <w:tab w:val="left" w:pos="700"/>
              </w:tabs>
              <w:spacing w:before="112" w:line="360" w:lineRule="auto"/>
              <w:ind w:left="110" w:right="238" w:firstLine="305"/>
              <w:rPr>
                <w:sz w:val="20"/>
                <w:highlight w:val="yellow"/>
                <w:lang w:val="fr-CA"/>
              </w:rPr>
            </w:pPr>
            <w:r w:rsidRPr="00C9754E">
              <w:rPr>
                <w:strike/>
                <w:color w:val="4471C4"/>
                <w:sz w:val="20"/>
                <w:highlight w:val="yellow"/>
                <w:lang w:val="fr-CA"/>
              </w:rPr>
              <w:t>Chaque membre du collège électoral n’a qu’une voix, même s’il y siège à plus d’un titre. mod.</w:t>
            </w:r>
            <w:r w:rsidRPr="00C9754E">
              <w:rPr>
                <w:strike/>
                <w:color w:val="4471C4"/>
                <w:spacing w:val="-19"/>
                <w:sz w:val="20"/>
                <w:highlight w:val="yellow"/>
                <w:lang w:val="fr-CA"/>
              </w:rPr>
              <w:t xml:space="preserve"> </w:t>
            </w:r>
            <w:r w:rsidRPr="00C9754E">
              <w:rPr>
                <w:strike/>
                <w:color w:val="4471C4"/>
                <w:sz w:val="20"/>
                <w:highlight w:val="yellow"/>
                <w:lang w:val="fr-CA"/>
              </w:rPr>
              <w:t>CA-93-185</w:t>
            </w:r>
          </w:p>
          <w:p w14:paraId="0556B4EC" w14:textId="77777777" w:rsidR="003F35CC" w:rsidRPr="00AD7A59" w:rsidRDefault="0018015C">
            <w:pPr>
              <w:pStyle w:val="TableParagraph"/>
              <w:spacing w:line="242" w:lineRule="exact"/>
              <w:ind w:left="110"/>
              <w:rPr>
                <w:b/>
                <w:i/>
                <w:sz w:val="20"/>
                <w:lang w:val="fr-CA"/>
              </w:rPr>
            </w:pPr>
            <w:r w:rsidRPr="00C9754E">
              <w:rPr>
                <w:b/>
                <w:i/>
                <w:color w:val="FF0000"/>
                <w:sz w:val="20"/>
                <w:highlight w:val="yellow"/>
                <w:lang w:val="fr-CA"/>
              </w:rPr>
              <w:t>Révision en profondeur requise du collège électoral et des dispositions incidentes</w:t>
            </w:r>
            <w:r w:rsidRPr="00AD7A59">
              <w:rPr>
                <w:b/>
                <w:i/>
                <w:color w:val="FF0000"/>
                <w:sz w:val="20"/>
                <w:lang w:val="fr-CA"/>
              </w:rPr>
              <w:t>.</w:t>
            </w:r>
          </w:p>
        </w:tc>
        <w:tc>
          <w:tcPr>
            <w:tcW w:w="5362" w:type="dxa"/>
          </w:tcPr>
          <w:p w14:paraId="6A678192" w14:textId="77777777" w:rsidR="003F35CC" w:rsidRPr="00AD7A59" w:rsidRDefault="0018015C">
            <w:pPr>
              <w:pStyle w:val="TableParagraph"/>
              <w:spacing w:before="119"/>
              <w:ind w:left="109"/>
              <w:rPr>
                <w:sz w:val="20"/>
                <w:lang w:val="fr-CA"/>
              </w:rPr>
            </w:pPr>
            <w:r w:rsidRPr="00AD7A59">
              <w:rPr>
                <w:sz w:val="20"/>
                <w:lang w:val="fr-CA"/>
              </w:rPr>
              <w:t>La combinaison des principes établis :</w:t>
            </w:r>
          </w:p>
          <w:p w14:paraId="1FE2B4F4" w14:textId="77777777" w:rsidR="003F35CC" w:rsidRPr="00AD7A59" w:rsidRDefault="0018015C">
            <w:pPr>
              <w:pStyle w:val="TableParagraph"/>
              <w:numPr>
                <w:ilvl w:val="0"/>
                <w:numId w:val="42"/>
              </w:numPr>
              <w:tabs>
                <w:tab w:val="left" w:pos="830"/>
              </w:tabs>
              <w:spacing w:before="11"/>
              <w:ind w:right="491"/>
              <w:rPr>
                <w:sz w:val="20"/>
                <w:lang w:val="fr-CA"/>
              </w:rPr>
            </w:pPr>
            <w:proofErr w:type="gramStart"/>
            <w:r w:rsidRPr="00AD7A59">
              <w:rPr>
                <w:sz w:val="20"/>
                <w:lang w:val="fr-CA"/>
              </w:rPr>
              <w:t>à</w:t>
            </w:r>
            <w:proofErr w:type="gramEnd"/>
            <w:r w:rsidRPr="00AD7A59">
              <w:rPr>
                <w:sz w:val="20"/>
                <w:lang w:val="fr-CA"/>
              </w:rPr>
              <w:t xml:space="preserve"> l’article 127 des présents statuts, selon lequel</w:t>
            </w:r>
            <w:r w:rsidRPr="00AD7A59">
              <w:rPr>
                <w:spacing w:val="-25"/>
                <w:sz w:val="20"/>
                <w:lang w:val="fr-CA"/>
              </w:rPr>
              <w:t xml:space="preserve"> </w:t>
            </w:r>
            <w:r w:rsidRPr="00AD7A59">
              <w:rPr>
                <w:sz w:val="20"/>
                <w:lang w:val="fr-CA"/>
              </w:rPr>
              <w:t>la rectrice ou le recteur est « élu […] par un collège électoral</w:t>
            </w:r>
            <w:r w:rsidRPr="00AD7A59">
              <w:rPr>
                <w:spacing w:val="-2"/>
                <w:sz w:val="20"/>
                <w:lang w:val="fr-CA"/>
              </w:rPr>
              <w:t xml:space="preserve"> </w:t>
            </w:r>
            <w:r w:rsidRPr="00AD7A59">
              <w:rPr>
                <w:sz w:val="20"/>
                <w:lang w:val="fr-CA"/>
              </w:rPr>
              <w:t>»;</w:t>
            </w:r>
          </w:p>
          <w:p w14:paraId="5744B23B" w14:textId="77777777" w:rsidR="003F35CC" w:rsidRPr="00AD7A59" w:rsidRDefault="0018015C">
            <w:pPr>
              <w:pStyle w:val="TableParagraph"/>
              <w:numPr>
                <w:ilvl w:val="0"/>
                <w:numId w:val="42"/>
              </w:numPr>
              <w:tabs>
                <w:tab w:val="left" w:pos="830"/>
              </w:tabs>
              <w:spacing w:before="8"/>
              <w:ind w:right="396"/>
              <w:rPr>
                <w:sz w:val="20"/>
                <w:lang w:val="fr-CA"/>
              </w:rPr>
            </w:pPr>
            <w:proofErr w:type="gramStart"/>
            <w:r w:rsidRPr="00AD7A59">
              <w:rPr>
                <w:sz w:val="20"/>
                <w:lang w:val="fr-CA"/>
              </w:rPr>
              <w:t>à</w:t>
            </w:r>
            <w:proofErr w:type="gramEnd"/>
            <w:r w:rsidRPr="00AD7A59">
              <w:rPr>
                <w:sz w:val="20"/>
                <w:lang w:val="fr-CA"/>
              </w:rPr>
              <w:t xml:space="preserve"> la clause 1.3.02 de la convention collective,</w:t>
            </w:r>
            <w:r w:rsidRPr="00AD7A59">
              <w:rPr>
                <w:spacing w:val="-18"/>
                <w:sz w:val="20"/>
                <w:lang w:val="fr-CA"/>
              </w:rPr>
              <w:t xml:space="preserve"> </w:t>
            </w:r>
            <w:r w:rsidRPr="00AD7A59">
              <w:rPr>
                <w:sz w:val="20"/>
                <w:lang w:val="fr-CA"/>
              </w:rPr>
              <w:t>selon lequel « les professeurs sont au cœur de</w:t>
            </w:r>
            <w:r w:rsidRPr="00AD7A59">
              <w:rPr>
                <w:spacing w:val="-9"/>
                <w:sz w:val="20"/>
                <w:lang w:val="fr-CA"/>
              </w:rPr>
              <w:t xml:space="preserve"> </w:t>
            </w:r>
            <w:r w:rsidRPr="00AD7A59">
              <w:rPr>
                <w:sz w:val="20"/>
                <w:lang w:val="fr-CA"/>
              </w:rPr>
              <w:t>la</w:t>
            </w:r>
          </w:p>
          <w:p w14:paraId="0176671E" w14:textId="77777777" w:rsidR="003F35CC" w:rsidRPr="00AD7A59" w:rsidRDefault="0018015C">
            <w:pPr>
              <w:pStyle w:val="TableParagraph"/>
              <w:spacing w:before="2"/>
              <w:ind w:left="829" w:right="153"/>
              <w:rPr>
                <w:sz w:val="20"/>
                <w:lang w:val="fr-CA"/>
              </w:rPr>
            </w:pPr>
            <w:proofErr w:type="gramStart"/>
            <w:r w:rsidRPr="00AD7A59">
              <w:rPr>
                <w:sz w:val="20"/>
                <w:lang w:val="fr-CA"/>
              </w:rPr>
              <w:t>gouvernance</w:t>
            </w:r>
            <w:proofErr w:type="gramEnd"/>
            <w:r w:rsidRPr="00AD7A59">
              <w:rPr>
                <w:sz w:val="20"/>
                <w:lang w:val="fr-CA"/>
              </w:rPr>
              <w:t xml:space="preserve"> de l’université et participent démocratiquement aux décisions concernant ce que doit être l’Université au moment présent ainsi que dans l’avenir »; et</w:t>
            </w:r>
          </w:p>
          <w:p w14:paraId="365E89AB" w14:textId="77777777" w:rsidR="003F35CC" w:rsidRPr="00AD7A59" w:rsidRDefault="0018015C">
            <w:pPr>
              <w:pStyle w:val="TableParagraph"/>
              <w:numPr>
                <w:ilvl w:val="0"/>
                <w:numId w:val="42"/>
              </w:numPr>
              <w:tabs>
                <w:tab w:val="left" w:pos="830"/>
              </w:tabs>
              <w:spacing w:before="9"/>
              <w:ind w:hanging="361"/>
              <w:rPr>
                <w:sz w:val="20"/>
                <w:lang w:val="fr-CA"/>
              </w:rPr>
            </w:pPr>
            <w:proofErr w:type="gramStart"/>
            <w:r w:rsidRPr="00AD7A59">
              <w:rPr>
                <w:sz w:val="20"/>
                <w:lang w:val="fr-CA"/>
              </w:rPr>
              <w:t>à</w:t>
            </w:r>
            <w:proofErr w:type="gramEnd"/>
            <w:r w:rsidRPr="00AD7A59">
              <w:rPr>
                <w:sz w:val="20"/>
                <w:lang w:val="fr-CA"/>
              </w:rPr>
              <w:t xml:space="preserve"> l’article 138 des présents statuts,</w:t>
            </w:r>
            <w:r w:rsidRPr="00AD7A59">
              <w:rPr>
                <w:spacing w:val="-8"/>
                <w:sz w:val="20"/>
                <w:lang w:val="fr-CA"/>
              </w:rPr>
              <w:t xml:space="preserve"> </w:t>
            </w:r>
            <w:r w:rsidRPr="00AD7A59">
              <w:rPr>
                <w:sz w:val="20"/>
                <w:lang w:val="fr-CA"/>
              </w:rPr>
              <w:t>définissant</w:t>
            </w:r>
          </w:p>
          <w:p w14:paraId="63D43F8F" w14:textId="77777777" w:rsidR="003F35CC" w:rsidRPr="00AD7A59" w:rsidRDefault="0018015C">
            <w:pPr>
              <w:pStyle w:val="TableParagraph"/>
              <w:spacing w:before="1"/>
              <w:ind w:left="829"/>
              <w:rPr>
                <w:sz w:val="20"/>
                <w:lang w:val="fr-CA"/>
              </w:rPr>
            </w:pPr>
            <w:proofErr w:type="gramStart"/>
            <w:r w:rsidRPr="00AD7A59">
              <w:rPr>
                <w:sz w:val="20"/>
                <w:lang w:val="fr-CA"/>
              </w:rPr>
              <w:t>l’importance</w:t>
            </w:r>
            <w:proofErr w:type="gramEnd"/>
            <w:r w:rsidRPr="00AD7A59">
              <w:rPr>
                <w:sz w:val="20"/>
                <w:lang w:val="fr-CA"/>
              </w:rPr>
              <w:t xml:space="preserve"> stratégique de la rectrice ou du recteur dans la représentation de l’Université et les décisions concernant son présent et son avenir</w:t>
            </w:r>
          </w:p>
          <w:p w14:paraId="60973F77" w14:textId="77777777" w:rsidR="003F35CC" w:rsidRPr="00AD7A59" w:rsidRDefault="003F35CC">
            <w:pPr>
              <w:pStyle w:val="TableParagraph"/>
              <w:spacing w:before="3"/>
              <w:rPr>
                <w:rFonts w:ascii="Arial"/>
                <w:sz w:val="23"/>
                <w:lang w:val="fr-CA"/>
              </w:rPr>
            </w:pPr>
          </w:p>
          <w:p w14:paraId="256AB55D" w14:textId="77777777" w:rsidR="003F35CC" w:rsidRPr="00AD7A59" w:rsidRDefault="0018015C">
            <w:pPr>
              <w:pStyle w:val="TableParagraph"/>
              <w:ind w:left="109" w:right="209"/>
              <w:rPr>
                <w:sz w:val="20"/>
                <w:lang w:val="fr-CA"/>
              </w:rPr>
            </w:pPr>
            <w:proofErr w:type="gramStart"/>
            <w:r w:rsidRPr="00AD7A59">
              <w:rPr>
                <w:sz w:val="20"/>
                <w:lang w:val="fr-CA"/>
              </w:rPr>
              <w:t>rend</w:t>
            </w:r>
            <w:proofErr w:type="gramEnd"/>
            <w:r w:rsidRPr="00AD7A59">
              <w:rPr>
                <w:sz w:val="20"/>
                <w:lang w:val="fr-CA"/>
              </w:rPr>
              <w:t xml:space="preserve"> nécessaire une révision en profondeur du collège électoral qui détermine l’identité de la rectrice ou du recteur. En effet, dans l’état actuel des choses, ce collège électoral est très restreint et ne permet pas la « participation démocratique » des professeur(e)s au choix, central pour le présent et l’avenir de l’Université, de la rectrice ou du recteur de l’Université.</w:t>
            </w:r>
          </w:p>
          <w:p w14:paraId="09BC714D" w14:textId="77777777" w:rsidR="003F35CC" w:rsidRPr="00AD7A59" w:rsidRDefault="003F35CC">
            <w:pPr>
              <w:pStyle w:val="TableParagraph"/>
              <w:spacing w:before="9"/>
              <w:rPr>
                <w:rFonts w:ascii="Arial"/>
                <w:lang w:val="fr-CA"/>
              </w:rPr>
            </w:pPr>
          </w:p>
          <w:p w14:paraId="1D535983" w14:textId="77777777" w:rsidR="003F35CC" w:rsidRPr="00AD7A59" w:rsidRDefault="0018015C">
            <w:pPr>
              <w:pStyle w:val="TableParagraph"/>
              <w:spacing w:line="240" w:lineRule="atLeast"/>
              <w:ind w:left="109"/>
              <w:rPr>
                <w:sz w:val="20"/>
                <w:lang w:val="fr-CA"/>
              </w:rPr>
            </w:pPr>
            <w:r w:rsidRPr="00AD7A59">
              <w:rPr>
                <w:sz w:val="20"/>
                <w:lang w:val="fr-CA"/>
              </w:rPr>
              <w:t>Pour respecter le changement de paradigme collégial qui caractérise la nouvelle convention collective et qui doit être intégré aux statuts de l’UL conformément à l’engagement</w:t>
            </w:r>
          </w:p>
        </w:tc>
      </w:tr>
    </w:tbl>
    <w:p w14:paraId="3A470C31" w14:textId="77777777" w:rsidR="003F35CC" w:rsidRPr="00AD7A59" w:rsidRDefault="003F35CC">
      <w:pPr>
        <w:spacing w:line="240" w:lineRule="atLeast"/>
        <w:rPr>
          <w:sz w:val="20"/>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16290C1D" w14:textId="77777777">
        <w:trPr>
          <w:trHeight w:val="2706"/>
        </w:trPr>
        <w:tc>
          <w:tcPr>
            <w:tcW w:w="8078" w:type="dxa"/>
          </w:tcPr>
          <w:p w14:paraId="0CBC0105" w14:textId="77777777" w:rsidR="00195F43" w:rsidRDefault="00195F43" w:rsidP="00195F43">
            <w:pPr>
              <w:pStyle w:val="xxmsonormal"/>
              <w:spacing w:before="0" w:beforeAutospacing="0" w:after="0" w:afterAutospacing="0"/>
            </w:pPr>
            <w:r>
              <w:rPr>
                <w:rFonts w:ascii="Calibri" w:hAnsi="Calibri" w:cs="Calibri"/>
                <w:color w:val="212121"/>
                <w:sz w:val="22"/>
                <w:szCs w:val="22"/>
              </w:rPr>
              <w:lastRenderedPageBreak/>
              <w:t>Ces deux propositions ont été adoptées aux</w:t>
            </w:r>
            <w:r>
              <w:rPr>
                <w:rFonts w:ascii="Calibri" w:hAnsi="Calibri" w:cs="Calibri"/>
                <w:color w:val="00B050"/>
                <w:sz w:val="22"/>
                <w:szCs w:val="22"/>
              </w:rPr>
              <w:t xml:space="preserve"> </w:t>
            </w:r>
            <w:r>
              <w:rPr>
                <w:rFonts w:ascii="Calibri" w:hAnsi="Calibri" w:cs="Calibri"/>
                <w:color w:val="000000"/>
                <w:sz w:val="22"/>
                <w:szCs w:val="22"/>
              </w:rPr>
              <w:t>c</w:t>
            </w:r>
            <w:r>
              <w:rPr>
                <w:rFonts w:ascii="Calibri" w:hAnsi="Calibri" w:cs="Calibri"/>
                <w:color w:val="212121"/>
                <w:sz w:val="22"/>
                <w:szCs w:val="22"/>
              </w:rPr>
              <w:t>onseils syndicaux du 26 janvier 2024 et du 16 février 2024 :</w:t>
            </w:r>
          </w:p>
          <w:p w14:paraId="237FC594" w14:textId="77777777" w:rsidR="00195F43" w:rsidRDefault="00195F43" w:rsidP="00195F43">
            <w:pPr>
              <w:pStyle w:val="xxmsolistparagraph"/>
              <w:numPr>
                <w:ilvl w:val="0"/>
                <w:numId w:val="64"/>
              </w:numPr>
              <w:rPr>
                <w:rFonts w:eastAsia="Times New Roman"/>
                <w:color w:val="212121"/>
              </w:rPr>
            </w:pPr>
            <w:r>
              <w:rPr>
                <w:rFonts w:ascii="Calibri" w:eastAsia="Times New Roman" w:hAnsi="Calibri" w:cs="Calibri"/>
                <w:i/>
                <w:iCs/>
                <w:color w:val="212121"/>
                <w:sz w:val="22"/>
                <w:szCs w:val="22"/>
              </w:rPr>
              <w:t>Que le conseil syndical mandate le CEX pour faire respecter la convention en ce qui concerne la collégialité et demande à l’employeur de revoir les statuts en lien avec le mode de fonctionnement de l’élection du recteur ou de la rectrice de manière à ce que les voix de professeurs et professeures qui font partie du collège électoral, qu’ils y soient à titre d’administrateurs, d’administratrices ou à un autre titre, soient exprimées par le biais d’un scrutin universel auquel tous les professeurs et professeures participent.</w:t>
            </w:r>
            <w:r>
              <w:rPr>
                <w:rStyle w:val="apple-converted-space"/>
                <w:rFonts w:ascii="Calibri" w:eastAsia="Times New Roman" w:hAnsi="Calibri" w:cs="Calibri"/>
                <w:i/>
                <w:iCs/>
                <w:color w:val="212121"/>
              </w:rPr>
              <w:t xml:space="preserve"> </w:t>
            </w:r>
            <w:r>
              <w:rPr>
                <w:rFonts w:ascii="Calibri" w:eastAsia="Times New Roman" w:hAnsi="Calibri" w:cs="Calibri"/>
                <w:color w:val="212121"/>
                <w:sz w:val="22"/>
                <w:szCs w:val="22"/>
              </w:rPr>
              <w:t>(</w:t>
            </w:r>
            <w:r>
              <w:rPr>
                <w:rFonts w:ascii="Calibri" w:eastAsia="Times New Roman" w:hAnsi="Calibri" w:cs="Calibri"/>
                <w:color w:val="000000"/>
                <w:sz w:val="22"/>
                <w:szCs w:val="22"/>
              </w:rPr>
              <w:t>P</w:t>
            </w:r>
            <w:r>
              <w:rPr>
                <w:rFonts w:ascii="Calibri" w:eastAsia="Times New Roman" w:hAnsi="Calibri" w:cs="Calibri"/>
                <w:color w:val="212121"/>
                <w:sz w:val="22"/>
                <w:szCs w:val="22"/>
              </w:rPr>
              <w:t>roposition adoptée le 26 janvier 2024)</w:t>
            </w:r>
          </w:p>
          <w:p w14:paraId="77CB9169" w14:textId="77777777" w:rsidR="00195F43" w:rsidRDefault="00195F43" w:rsidP="00195F43">
            <w:pPr>
              <w:pStyle w:val="xxcs-propositiontexte"/>
              <w:numPr>
                <w:ilvl w:val="0"/>
                <w:numId w:val="65"/>
              </w:numPr>
              <w:spacing w:before="0" w:beforeAutospacing="0" w:after="0" w:afterAutospacing="0"/>
              <w:ind w:right="855"/>
              <w:jc w:val="both"/>
              <w:rPr>
                <w:rFonts w:eastAsia="Times New Roman"/>
                <w:color w:val="000000"/>
              </w:rPr>
            </w:pPr>
            <w:r>
              <w:rPr>
                <w:rFonts w:ascii="Calibri" w:eastAsia="Times New Roman" w:hAnsi="Calibri" w:cs="Calibri"/>
                <w:i/>
                <w:iCs/>
                <w:color w:val="212121"/>
                <w:sz w:val="22"/>
                <w:szCs w:val="22"/>
              </w:rPr>
              <w:t>Que les 14 voix des membres de l’extérieur, correspondant à 9,</w:t>
            </w:r>
            <w:r>
              <w:rPr>
                <w:rFonts w:ascii="Calibri" w:eastAsia="Times New Roman" w:hAnsi="Calibri" w:cs="Calibri"/>
                <w:i/>
                <w:iCs/>
                <w:color w:val="000000"/>
                <w:sz w:val="22"/>
                <w:szCs w:val="22"/>
              </w:rPr>
              <w:t>6 %</w:t>
            </w:r>
            <w:r>
              <w:rPr>
                <w:rStyle w:val="apple-converted-space"/>
                <w:rFonts w:ascii="Calibri" w:eastAsia="Times New Roman" w:hAnsi="Calibri" w:cs="Calibri"/>
                <w:i/>
                <w:iCs/>
                <w:color w:val="000000"/>
              </w:rPr>
              <w:t xml:space="preserve"> </w:t>
            </w:r>
            <w:r>
              <w:rPr>
                <w:rFonts w:ascii="Calibri" w:eastAsia="Times New Roman" w:hAnsi="Calibri" w:cs="Calibri"/>
                <w:i/>
                <w:iCs/>
                <w:color w:val="212121"/>
                <w:sz w:val="22"/>
                <w:szCs w:val="22"/>
              </w:rPr>
              <w:t>des votes, soient proportionnellement répart</w:t>
            </w:r>
            <w:r>
              <w:rPr>
                <w:rFonts w:ascii="Calibri" w:eastAsia="Times New Roman" w:hAnsi="Calibri" w:cs="Calibri"/>
                <w:i/>
                <w:iCs/>
                <w:color w:val="000000"/>
                <w:sz w:val="22"/>
                <w:szCs w:val="22"/>
              </w:rPr>
              <w:t>ie</w:t>
            </w:r>
            <w:r>
              <w:rPr>
                <w:rFonts w:ascii="Calibri" w:eastAsia="Times New Roman" w:hAnsi="Calibri" w:cs="Calibri"/>
                <w:i/>
                <w:iCs/>
                <w:color w:val="212121"/>
                <w:sz w:val="22"/>
                <w:szCs w:val="22"/>
              </w:rPr>
              <w:t>s au sein d’un groupe de 260 personnes représentant la population</w:t>
            </w:r>
            <w:r>
              <w:rPr>
                <w:rStyle w:val="apple-converted-space"/>
                <w:rFonts w:ascii="Calibri" w:eastAsia="Times New Roman" w:hAnsi="Calibri" w:cs="Calibri"/>
                <w:i/>
                <w:iCs/>
                <w:color w:val="212121"/>
              </w:rPr>
              <w:t xml:space="preserve"> </w:t>
            </w:r>
            <w:r>
              <w:rPr>
                <w:rFonts w:ascii="Calibri" w:eastAsia="Times New Roman" w:hAnsi="Calibri" w:cs="Calibri"/>
                <w:i/>
                <w:iCs/>
                <w:color w:val="000000"/>
                <w:sz w:val="22"/>
                <w:szCs w:val="22"/>
              </w:rPr>
              <w:t>de la région de la Capitale-Nationale.</w:t>
            </w:r>
          </w:p>
          <w:p w14:paraId="57965065" w14:textId="77777777" w:rsidR="00195F43" w:rsidRDefault="00195F43" w:rsidP="00195F43">
            <w:pPr>
              <w:pStyle w:val="xxcs-propositiontexte"/>
              <w:spacing w:beforeAutospacing="0" w:after="0" w:afterAutospacing="0"/>
              <w:ind w:left="870" w:right="855" w:hanging="510"/>
              <w:jc w:val="both"/>
            </w:pPr>
            <w:r>
              <w:rPr>
                <w:rFonts w:ascii="Calibri" w:hAnsi="Calibri" w:cs="Calibri"/>
                <w:color w:val="212121"/>
                <w:sz w:val="22"/>
                <w:szCs w:val="22"/>
              </w:rPr>
              <w:t>·</w:t>
            </w:r>
            <w:r>
              <w:rPr>
                <w:rFonts w:ascii="Times New Roman" w:hAnsi="Times New Roman" w:cs="Times New Roman"/>
                <w:color w:val="212121"/>
                <w:sz w:val="14"/>
                <w:szCs w:val="14"/>
              </w:rPr>
              <w:t xml:space="preserve"> </w:t>
            </w:r>
            <w:r>
              <w:rPr>
                <w:rFonts w:ascii="Calibri" w:hAnsi="Calibri" w:cs="Calibri"/>
                <w:i/>
                <w:iCs/>
                <w:color w:val="212121"/>
                <w:sz w:val="22"/>
                <w:szCs w:val="22"/>
              </w:rPr>
              <w:t>Que ces personnes soient sélectionnées de manière aléatoire.</w:t>
            </w:r>
            <w:r>
              <w:rPr>
                <w:rStyle w:val="xxapple-converted-space"/>
                <w:rFonts w:ascii="Calibri" w:hAnsi="Calibri" w:cs="Calibri"/>
                <w:i/>
                <w:iCs/>
                <w:color w:val="212121"/>
                <w:sz w:val="22"/>
                <w:szCs w:val="22"/>
              </w:rPr>
              <w:t xml:space="preserve"> </w:t>
            </w:r>
          </w:p>
          <w:p w14:paraId="3C971838" w14:textId="77777777" w:rsidR="00195F43" w:rsidRDefault="00195F43" w:rsidP="00195F43">
            <w:pPr>
              <w:pStyle w:val="xxcs-propositiontexte"/>
              <w:spacing w:beforeAutospacing="0" w:after="0" w:afterAutospacing="0"/>
              <w:ind w:left="870" w:right="855" w:hanging="510"/>
              <w:jc w:val="both"/>
            </w:pPr>
            <w:r>
              <w:rPr>
                <w:rFonts w:ascii="Calibri" w:hAnsi="Calibri" w:cs="Calibri"/>
                <w:color w:val="212121"/>
                <w:sz w:val="22"/>
                <w:szCs w:val="22"/>
              </w:rPr>
              <w:t>·</w:t>
            </w:r>
            <w:r>
              <w:rPr>
                <w:rFonts w:ascii="Times New Roman" w:hAnsi="Times New Roman" w:cs="Times New Roman"/>
                <w:color w:val="212121"/>
                <w:sz w:val="14"/>
                <w:szCs w:val="14"/>
              </w:rPr>
              <w:t xml:space="preserve"> </w:t>
            </w:r>
            <w:r>
              <w:rPr>
                <w:rFonts w:ascii="Calibri" w:hAnsi="Calibri" w:cs="Calibri"/>
                <w:i/>
                <w:iCs/>
                <w:color w:val="212121"/>
                <w:sz w:val="22"/>
                <w:szCs w:val="22"/>
              </w:rPr>
              <w:t>Que les deux voix des membres des centres de recherche ou groupes facultaires soient considérées comme étant incluses dans les autres groupes, donc qu’elles soient retirées.</w:t>
            </w:r>
          </w:p>
          <w:p w14:paraId="0B88FAE8" w14:textId="77777777" w:rsidR="00195F43" w:rsidRDefault="00195F43" w:rsidP="00195F43">
            <w:pPr>
              <w:pStyle w:val="xxcs-propositiontexte"/>
              <w:spacing w:beforeAutospacing="0" w:after="0" w:afterAutospacing="0"/>
              <w:ind w:left="870" w:right="855" w:hanging="510"/>
              <w:jc w:val="both"/>
            </w:pPr>
            <w:r>
              <w:rPr>
                <w:rFonts w:ascii="Calibri" w:hAnsi="Calibri" w:cs="Calibri"/>
                <w:color w:val="212121"/>
                <w:sz w:val="22"/>
                <w:szCs w:val="22"/>
              </w:rPr>
              <w:t>·</w:t>
            </w:r>
            <w:r>
              <w:rPr>
                <w:rFonts w:ascii="Times New Roman" w:hAnsi="Times New Roman" w:cs="Times New Roman"/>
                <w:color w:val="212121"/>
                <w:sz w:val="14"/>
                <w:szCs w:val="14"/>
              </w:rPr>
              <w:t xml:space="preserve"> </w:t>
            </w:r>
            <w:r>
              <w:rPr>
                <w:rFonts w:ascii="Calibri" w:hAnsi="Calibri" w:cs="Calibri"/>
                <w:i/>
                <w:iCs/>
                <w:color w:val="212121"/>
                <w:sz w:val="22"/>
                <w:szCs w:val="22"/>
              </w:rPr>
              <w:t>Que les deux voix des personnes désignées par le Conseil de la Faculté des études supérieures et postdoctorales soient considérées comme étant incluses dans les autres groupes, donc qu’elles soient retirées.</w:t>
            </w:r>
            <w:r>
              <w:rPr>
                <w:rFonts w:ascii="Calibri" w:hAnsi="Calibri" w:cs="Calibri"/>
                <w:color w:val="212121"/>
                <w:sz w:val="22"/>
                <w:szCs w:val="22"/>
              </w:rPr>
              <w:br/>
              <w:t>(</w:t>
            </w:r>
            <w:r>
              <w:rPr>
                <w:rFonts w:ascii="Calibri" w:hAnsi="Calibri" w:cs="Calibri"/>
                <w:color w:val="000000"/>
                <w:sz w:val="22"/>
                <w:szCs w:val="22"/>
              </w:rPr>
              <w:t>P</w:t>
            </w:r>
            <w:r>
              <w:rPr>
                <w:rFonts w:ascii="Calibri" w:hAnsi="Calibri" w:cs="Calibri"/>
                <w:color w:val="212121"/>
                <w:sz w:val="22"/>
                <w:szCs w:val="22"/>
              </w:rPr>
              <w:t>roposition du 16 février 2024)</w:t>
            </w:r>
          </w:p>
          <w:p w14:paraId="52AB809A" w14:textId="77777777" w:rsidR="003F35CC" w:rsidRPr="00AD7A59" w:rsidRDefault="003F35CC">
            <w:pPr>
              <w:pStyle w:val="TableParagraph"/>
              <w:rPr>
                <w:rFonts w:ascii="Times New Roman"/>
                <w:sz w:val="18"/>
                <w:lang w:val="fr-CA"/>
              </w:rPr>
            </w:pPr>
          </w:p>
        </w:tc>
        <w:tc>
          <w:tcPr>
            <w:tcW w:w="5362" w:type="dxa"/>
          </w:tcPr>
          <w:p w14:paraId="187174C1" w14:textId="77777777" w:rsidR="003F35CC" w:rsidRPr="00AD7A59" w:rsidRDefault="0018015C">
            <w:pPr>
              <w:pStyle w:val="TableParagraph"/>
              <w:ind w:left="109" w:right="153"/>
              <w:rPr>
                <w:sz w:val="20"/>
                <w:lang w:val="fr-CA"/>
              </w:rPr>
            </w:pPr>
            <w:proofErr w:type="gramStart"/>
            <w:r w:rsidRPr="00AD7A59">
              <w:rPr>
                <w:sz w:val="20"/>
                <w:lang w:val="fr-CA"/>
              </w:rPr>
              <w:t>conventionnel</w:t>
            </w:r>
            <w:proofErr w:type="gramEnd"/>
            <w:r w:rsidRPr="00AD7A59">
              <w:rPr>
                <w:sz w:val="20"/>
                <w:lang w:val="fr-CA"/>
              </w:rPr>
              <w:t xml:space="preserve"> prévu à la clause 1.3.04 de cette même convention, le nouveau collège électoral devra permettre à tous les professeur(e)s de se prononcer sur l’élection de la rectrice ou du recteur de l’Université.</w:t>
            </w:r>
          </w:p>
          <w:p w14:paraId="5398DDAA" w14:textId="77777777" w:rsidR="003F35CC" w:rsidRPr="00AD7A59" w:rsidRDefault="003F35CC">
            <w:pPr>
              <w:pStyle w:val="TableParagraph"/>
              <w:spacing w:before="10"/>
              <w:rPr>
                <w:rFonts w:ascii="Arial"/>
                <w:lang w:val="fr-CA"/>
              </w:rPr>
            </w:pPr>
          </w:p>
          <w:p w14:paraId="2A7C9C86" w14:textId="77777777" w:rsidR="003F35CC" w:rsidRPr="00AD7A59" w:rsidRDefault="0018015C">
            <w:pPr>
              <w:pStyle w:val="TableParagraph"/>
              <w:ind w:left="109" w:right="158"/>
              <w:rPr>
                <w:sz w:val="20"/>
                <w:lang w:val="fr-CA"/>
              </w:rPr>
            </w:pPr>
            <w:r w:rsidRPr="00AD7A59">
              <w:rPr>
                <w:sz w:val="20"/>
                <w:lang w:val="fr-CA"/>
              </w:rPr>
              <w:t>Les changements devant être apportés au collège électoral exigeront, bien entendu, plusieurs modifications aux manières de procéder qui ont été codifiées dans les présents statuts et qui ne sont applicables qu’au collège électoral très restreint actuel (par exemple, les articles 136.8 et 137 des présents</w:t>
            </w:r>
          </w:p>
          <w:p w14:paraId="3A8F6F94" w14:textId="77777777" w:rsidR="003F35CC" w:rsidRPr="00A568EE" w:rsidRDefault="0018015C">
            <w:pPr>
              <w:pStyle w:val="TableParagraph"/>
              <w:spacing w:line="225" w:lineRule="exact"/>
              <w:ind w:left="109"/>
              <w:rPr>
                <w:sz w:val="20"/>
                <w:lang w:val="fr-CA"/>
              </w:rPr>
            </w:pPr>
            <w:proofErr w:type="gramStart"/>
            <w:r w:rsidRPr="00A568EE">
              <w:rPr>
                <w:sz w:val="20"/>
                <w:lang w:val="fr-CA"/>
              </w:rPr>
              <w:t>statuts</w:t>
            </w:r>
            <w:proofErr w:type="gramEnd"/>
            <w:r w:rsidRPr="00A568EE">
              <w:rPr>
                <w:sz w:val="20"/>
                <w:lang w:val="fr-CA"/>
              </w:rPr>
              <w:t>).</w:t>
            </w:r>
          </w:p>
          <w:p w14:paraId="5D1009F0" w14:textId="77777777" w:rsidR="001C6A78" w:rsidRDefault="001C6A78" w:rsidP="00711129">
            <w:pPr>
              <w:pStyle w:val="TableParagraph"/>
              <w:spacing w:line="225" w:lineRule="exact"/>
              <w:ind w:left="109"/>
              <w:jc w:val="both"/>
              <w:rPr>
                <w:color w:val="31849B" w:themeColor="accent5" w:themeShade="BF"/>
                <w:sz w:val="20"/>
                <w:lang w:val="fr-CA"/>
              </w:rPr>
            </w:pPr>
            <w:r>
              <w:rPr>
                <w:color w:val="31849B" w:themeColor="accent5" w:themeShade="BF"/>
                <w:sz w:val="20"/>
                <w:lang w:val="fr-CA"/>
              </w:rPr>
              <w:t xml:space="preserve">COMMENTAIRE UL : Pour l’instant une révision en profondeur du Collège électoral n’est pas envisagée. </w:t>
            </w:r>
            <w:r w:rsidR="00195F43">
              <w:rPr>
                <w:color w:val="31849B" w:themeColor="accent5" w:themeShade="BF"/>
                <w:sz w:val="20"/>
                <w:lang w:val="fr-CA"/>
              </w:rPr>
              <w:t>La composition actuelle représente bien la composition de la communauté universitaire. Votre suggestion d’élargir la composition et d’inclure des membres de l’externe est incompatible avec l’esprit du collège qui vise à faire participer la communauté au choix de leur dirigeant ou leur dirigeante. Cette recommandation vise à « diluer » le collège tant pour les membres du corps professoral que pour les autres membres légitimes du collège. Nous vous soulignons qu’avec la refonte, il y aura possiblement 7 membres du corps professoral de plus au Collège.</w:t>
            </w:r>
          </w:p>
          <w:p w14:paraId="701448A0" w14:textId="77777777" w:rsidR="00711129" w:rsidRDefault="00711129" w:rsidP="00711129">
            <w:pPr>
              <w:pStyle w:val="TableParagraph"/>
              <w:spacing w:line="225" w:lineRule="exact"/>
              <w:ind w:left="109"/>
              <w:jc w:val="both"/>
              <w:rPr>
                <w:color w:val="31849B" w:themeColor="accent5" w:themeShade="BF"/>
                <w:sz w:val="20"/>
                <w:lang w:val="fr-CA"/>
              </w:rPr>
            </w:pPr>
          </w:p>
          <w:p w14:paraId="098D8B63" w14:textId="0397C2AE" w:rsidR="00711129" w:rsidRPr="001C6A78" w:rsidRDefault="00711129" w:rsidP="00711129">
            <w:pPr>
              <w:pStyle w:val="TableParagraph"/>
              <w:spacing w:line="225" w:lineRule="exact"/>
              <w:ind w:left="109"/>
              <w:jc w:val="both"/>
              <w:rPr>
                <w:sz w:val="20"/>
                <w:lang w:val="fr-CA"/>
              </w:rPr>
            </w:pPr>
            <w:r>
              <w:rPr>
                <w:color w:val="31849B" w:themeColor="accent5" w:themeShade="BF"/>
                <w:sz w:val="20"/>
                <w:lang w:val="fr-CA"/>
              </w:rPr>
              <w:t>Enfin, il serait bien d’en discuter de vive voix.</w:t>
            </w:r>
          </w:p>
        </w:tc>
      </w:tr>
      <w:tr w:rsidR="003F35CC" w14:paraId="5DA2E308" w14:textId="77777777">
        <w:trPr>
          <w:trHeight w:val="1325"/>
        </w:trPr>
        <w:tc>
          <w:tcPr>
            <w:tcW w:w="8078" w:type="dxa"/>
          </w:tcPr>
          <w:p w14:paraId="3FC28263" w14:textId="77777777" w:rsidR="003F35CC" w:rsidRPr="00AD7A59" w:rsidRDefault="0018015C">
            <w:pPr>
              <w:pStyle w:val="TableParagraph"/>
              <w:spacing w:before="118" w:line="235" w:lineRule="auto"/>
              <w:ind w:left="425" w:right="142" w:hanging="315"/>
              <w:jc w:val="both"/>
              <w:rPr>
                <w:sz w:val="20"/>
                <w:lang w:val="fr-CA"/>
              </w:rPr>
            </w:pPr>
            <w:r w:rsidRPr="00AD7A59">
              <w:rPr>
                <w:sz w:val="20"/>
                <w:lang w:val="fr-CA"/>
              </w:rPr>
              <w:t>129</w:t>
            </w:r>
            <w:r w:rsidRPr="00AD7A59">
              <w:rPr>
                <w:spacing w:val="-6"/>
                <w:sz w:val="20"/>
                <w:lang w:val="fr-CA"/>
              </w:rPr>
              <w:t xml:space="preserve"> </w:t>
            </w:r>
            <w:r w:rsidRPr="00AD7A59">
              <w:rPr>
                <w:sz w:val="20"/>
                <w:lang w:val="fr-CA"/>
              </w:rPr>
              <w:t>Un</w:t>
            </w:r>
            <w:r w:rsidRPr="00AD7A59">
              <w:rPr>
                <w:spacing w:val="-12"/>
                <w:sz w:val="20"/>
                <w:lang w:val="fr-CA"/>
              </w:rPr>
              <w:t xml:space="preserve"> </w:t>
            </w:r>
            <w:r w:rsidRPr="00AD7A59">
              <w:rPr>
                <w:sz w:val="20"/>
                <w:lang w:val="fr-CA"/>
              </w:rPr>
              <w:t>membre</w:t>
            </w:r>
            <w:r w:rsidRPr="00AD7A59">
              <w:rPr>
                <w:spacing w:val="-11"/>
                <w:sz w:val="20"/>
                <w:lang w:val="fr-CA"/>
              </w:rPr>
              <w:t xml:space="preserve"> </w:t>
            </w:r>
            <w:r w:rsidRPr="00AD7A59">
              <w:rPr>
                <w:sz w:val="20"/>
                <w:lang w:val="fr-CA"/>
              </w:rPr>
              <w:t>du</w:t>
            </w:r>
            <w:r w:rsidRPr="00AD7A59">
              <w:rPr>
                <w:spacing w:val="-12"/>
                <w:sz w:val="20"/>
                <w:lang w:val="fr-CA"/>
              </w:rPr>
              <w:t xml:space="preserve"> </w:t>
            </w:r>
            <w:r w:rsidRPr="00AD7A59">
              <w:rPr>
                <w:sz w:val="20"/>
                <w:lang w:val="fr-CA"/>
              </w:rPr>
              <w:t>Conseil</w:t>
            </w:r>
            <w:r w:rsidRPr="00AD7A59">
              <w:rPr>
                <w:spacing w:val="-13"/>
                <w:sz w:val="20"/>
                <w:lang w:val="fr-CA"/>
              </w:rPr>
              <w:t xml:space="preserve"> </w:t>
            </w:r>
            <w:r w:rsidRPr="00AD7A59">
              <w:rPr>
                <w:sz w:val="20"/>
                <w:lang w:val="fr-CA"/>
              </w:rPr>
              <w:t>d’administration,</w:t>
            </w:r>
            <w:r w:rsidRPr="00AD7A59">
              <w:rPr>
                <w:spacing w:val="-12"/>
                <w:sz w:val="20"/>
                <w:lang w:val="fr-CA"/>
              </w:rPr>
              <w:t xml:space="preserve"> </w:t>
            </w:r>
            <w:r w:rsidRPr="00AD7A59">
              <w:rPr>
                <w:sz w:val="20"/>
                <w:lang w:val="fr-CA"/>
              </w:rPr>
              <w:t>nommé</w:t>
            </w:r>
            <w:r w:rsidRPr="00AD7A59">
              <w:rPr>
                <w:spacing w:val="-11"/>
                <w:sz w:val="20"/>
                <w:lang w:val="fr-CA"/>
              </w:rPr>
              <w:t xml:space="preserve"> </w:t>
            </w:r>
            <w:r w:rsidRPr="00AD7A59">
              <w:rPr>
                <w:sz w:val="20"/>
                <w:lang w:val="fr-CA"/>
              </w:rPr>
              <w:t>en</w:t>
            </w:r>
            <w:r w:rsidRPr="00AD7A59">
              <w:rPr>
                <w:spacing w:val="-12"/>
                <w:sz w:val="20"/>
                <w:lang w:val="fr-CA"/>
              </w:rPr>
              <w:t xml:space="preserve"> </w:t>
            </w:r>
            <w:r w:rsidRPr="00AD7A59">
              <w:rPr>
                <w:sz w:val="20"/>
                <w:lang w:val="fr-CA"/>
              </w:rPr>
              <w:t>vertu</w:t>
            </w:r>
            <w:r w:rsidRPr="00AD7A59">
              <w:rPr>
                <w:spacing w:val="-12"/>
                <w:sz w:val="20"/>
                <w:lang w:val="fr-CA"/>
              </w:rPr>
              <w:t xml:space="preserve"> </w:t>
            </w:r>
            <w:r w:rsidRPr="00AD7A59">
              <w:rPr>
                <w:sz w:val="20"/>
                <w:lang w:val="fr-CA"/>
              </w:rPr>
              <w:t>de</w:t>
            </w:r>
            <w:r w:rsidRPr="00AD7A59">
              <w:rPr>
                <w:spacing w:val="-11"/>
                <w:sz w:val="20"/>
                <w:lang w:val="fr-CA"/>
              </w:rPr>
              <w:t xml:space="preserve"> </w:t>
            </w:r>
            <w:r w:rsidRPr="00AD7A59">
              <w:rPr>
                <w:sz w:val="20"/>
                <w:lang w:val="fr-CA"/>
              </w:rPr>
              <w:t>l’article</w:t>
            </w:r>
            <w:r w:rsidRPr="00AD7A59">
              <w:rPr>
                <w:spacing w:val="-11"/>
                <w:sz w:val="20"/>
                <w:lang w:val="fr-CA"/>
              </w:rPr>
              <w:t xml:space="preserve"> </w:t>
            </w:r>
            <w:r w:rsidRPr="00AD7A59">
              <w:rPr>
                <w:sz w:val="20"/>
                <w:lang w:val="fr-CA"/>
              </w:rPr>
              <w:t>71,</w:t>
            </w:r>
            <w:r w:rsidRPr="00AD7A59">
              <w:rPr>
                <w:spacing w:val="-12"/>
                <w:sz w:val="20"/>
                <w:lang w:val="fr-CA"/>
              </w:rPr>
              <w:t xml:space="preserve"> </w:t>
            </w:r>
            <w:r w:rsidRPr="00AD7A59">
              <w:rPr>
                <w:sz w:val="20"/>
                <w:lang w:val="fr-CA"/>
              </w:rPr>
              <w:t>aux</w:t>
            </w:r>
            <w:r w:rsidRPr="00AD7A59">
              <w:rPr>
                <w:spacing w:val="-13"/>
                <w:sz w:val="20"/>
                <w:lang w:val="fr-CA"/>
              </w:rPr>
              <w:t xml:space="preserve"> </w:t>
            </w:r>
            <w:r w:rsidRPr="00AD7A59">
              <w:rPr>
                <w:sz w:val="20"/>
                <w:lang w:val="fr-CA"/>
              </w:rPr>
              <w:t>paragraphes</w:t>
            </w:r>
            <w:r w:rsidRPr="00AD7A59">
              <w:rPr>
                <w:spacing w:val="-10"/>
                <w:sz w:val="20"/>
                <w:lang w:val="fr-CA"/>
              </w:rPr>
              <w:t xml:space="preserve"> </w:t>
            </w:r>
            <w:r w:rsidRPr="00AD7A59">
              <w:rPr>
                <w:sz w:val="20"/>
                <w:lang w:val="fr-CA"/>
              </w:rPr>
              <w:t>11, 12, 13 ou 14, préside l’élection; il est assisté de deux membres du Conseil d’administration ou du Conseil universitaire qui agissent comme</w:t>
            </w:r>
            <w:r w:rsidRPr="00AD7A59">
              <w:rPr>
                <w:spacing w:val="-5"/>
                <w:sz w:val="20"/>
                <w:lang w:val="fr-CA"/>
              </w:rPr>
              <w:t xml:space="preserve"> </w:t>
            </w:r>
            <w:r w:rsidRPr="00AD7A59">
              <w:rPr>
                <w:sz w:val="20"/>
                <w:lang w:val="fr-CA"/>
              </w:rPr>
              <w:t>scrutateurs.</w:t>
            </w:r>
          </w:p>
          <w:p w14:paraId="2410DF3E" w14:textId="77777777" w:rsidR="003F35CC" w:rsidRDefault="0018015C">
            <w:pPr>
              <w:pStyle w:val="TableParagraph"/>
              <w:spacing w:before="124"/>
              <w:ind w:left="110"/>
              <w:rPr>
                <w:sz w:val="20"/>
              </w:rPr>
            </w:pPr>
            <w:r>
              <w:rPr>
                <w:color w:val="221F1F"/>
                <w:w w:val="80"/>
                <w:sz w:val="20"/>
              </w:rPr>
              <w:t>mod. CA-2005-168</w:t>
            </w:r>
          </w:p>
        </w:tc>
        <w:tc>
          <w:tcPr>
            <w:tcW w:w="5362" w:type="dxa"/>
          </w:tcPr>
          <w:p w14:paraId="365107BE" w14:textId="77777777" w:rsidR="003F35CC" w:rsidRDefault="003F35CC">
            <w:pPr>
              <w:pStyle w:val="TableParagraph"/>
              <w:rPr>
                <w:rFonts w:ascii="Times New Roman"/>
                <w:sz w:val="18"/>
              </w:rPr>
            </w:pPr>
          </w:p>
        </w:tc>
      </w:tr>
      <w:tr w:rsidR="003F35CC" w14:paraId="45096796" w14:textId="77777777">
        <w:trPr>
          <w:trHeight w:val="1320"/>
        </w:trPr>
        <w:tc>
          <w:tcPr>
            <w:tcW w:w="8078" w:type="dxa"/>
          </w:tcPr>
          <w:p w14:paraId="4CEC9008" w14:textId="77777777" w:rsidR="003F35CC" w:rsidRPr="00AD7A59" w:rsidRDefault="0018015C">
            <w:pPr>
              <w:pStyle w:val="TableParagraph"/>
              <w:spacing w:before="113" w:line="235" w:lineRule="auto"/>
              <w:ind w:left="425" w:right="134" w:hanging="315"/>
              <w:jc w:val="both"/>
              <w:rPr>
                <w:sz w:val="20"/>
                <w:lang w:val="fr-CA"/>
              </w:rPr>
            </w:pPr>
            <w:r w:rsidRPr="00AD7A59">
              <w:rPr>
                <w:sz w:val="20"/>
                <w:lang w:val="fr-CA"/>
              </w:rPr>
              <w:t>130 Le président et les scrutateurs d’une élection sont choisis avec leur consentement par le Conseil d’administration qui, de plus, leur nomme des substituts au cas où ils seraient dans l’incapacité de remplir leur tâche.</w:t>
            </w:r>
          </w:p>
          <w:p w14:paraId="2A5E72DA" w14:textId="77777777" w:rsidR="003F35CC" w:rsidRDefault="0018015C">
            <w:pPr>
              <w:pStyle w:val="TableParagraph"/>
              <w:spacing w:before="124"/>
              <w:ind w:left="110"/>
              <w:rPr>
                <w:sz w:val="20"/>
              </w:rPr>
            </w:pPr>
            <w:r>
              <w:rPr>
                <w:color w:val="221F1F"/>
                <w:w w:val="80"/>
                <w:sz w:val="20"/>
              </w:rPr>
              <w:t>mod. CA-2005-168</w:t>
            </w:r>
          </w:p>
        </w:tc>
        <w:tc>
          <w:tcPr>
            <w:tcW w:w="5362" w:type="dxa"/>
          </w:tcPr>
          <w:p w14:paraId="0468D6E9" w14:textId="77777777" w:rsidR="003F35CC" w:rsidRDefault="003F35CC">
            <w:pPr>
              <w:pStyle w:val="TableParagraph"/>
              <w:rPr>
                <w:rFonts w:ascii="Times New Roman"/>
                <w:sz w:val="18"/>
              </w:rPr>
            </w:pPr>
          </w:p>
        </w:tc>
      </w:tr>
      <w:tr w:rsidR="003F35CC" w:rsidRPr="00711129" w14:paraId="3289B477" w14:textId="77777777">
        <w:trPr>
          <w:trHeight w:val="715"/>
        </w:trPr>
        <w:tc>
          <w:tcPr>
            <w:tcW w:w="8078" w:type="dxa"/>
          </w:tcPr>
          <w:p w14:paraId="14D7AF26" w14:textId="77777777" w:rsidR="003F35CC" w:rsidRPr="00AD7A59" w:rsidRDefault="0018015C">
            <w:pPr>
              <w:pStyle w:val="TableParagraph"/>
              <w:spacing w:before="114" w:line="242" w:lineRule="exact"/>
              <w:ind w:left="110"/>
              <w:rPr>
                <w:sz w:val="20"/>
                <w:lang w:val="fr-CA"/>
              </w:rPr>
            </w:pPr>
            <w:r w:rsidRPr="00AD7A59">
              <w:rPr>
                <w:sz w:val="20"/>
                <w:lang w:val="fr-CA"/>
              </w:rPr>
              <w:t>131 Le collège siège à huis clos mais peut, lors de toute séance, adopter les mesures qu’il juge</w:t>
            </w:r>
          </w:p>
          <w:p w14:paraId="31670D7D" w14:textId="77777777" w:rsidR="003F35CC" w:rsidRPr="00AD7A59" w:rsidRDefault="0018015C">
            <w:pPr>
              <w:pStyle w:val="TableParagraph"/>
              <w:spacing w:line="242" w:lineRule="exact"/>
              <w:ind w:left="425"/>
              <w:rPr>
                <w:sz w:val="20"/>
                <w:lang w:val="fr-CA"/>
              </w:rPr>
            </w:pPr>
            <w:proofErr w:type="gramStart"/>
            <w:r w:rsidRPr="00AD7A59">
              <w:rPr>
                <w:sz w:val="20"/>
                <w:lang w:val="fr-CA"/>
              </w:rPr>
              <w:t>susceptibles</w:t>
            </w:r>
            <w:proofErr w:type="gramEnd"/>
            <w:r w:rsidRPr="00AD7A59">
              <w:rPr>
                <w:sz w:val="20"/>
                <w:lang w:val="fr-CA"/>
              </w:rPr>
              <w:t xml:space="preserve"> de mieux éclairer ses délibérations et faciliter ses choix.</w:t>
            </w:r>
          </w:p>
        </w:tc>
        <w:tc>
          <w:tcPr>
            <w:tcW w:w="5362" w:type="dxa"/>
          </w:tcPr>
          <w:p w14:paraId="597D2F3A" w14:textId="77777777" w:rsidR="003F35CC" w:rsidRPr="00AD7A59" w:rsidRDefault="003F35CC">
            <w:pPr>
              <w:pStyle w:val="TableParagraph"/>
              <w:rPr>
                <w:rFonts w:ascii="Times New Roman"/>
                <w:sz w:val="18"/>
                <w:lang w:val="fr-CA"/>
              </w:rPr>
            </w:pPr>
          </w:p>
        </w:tc>
      </w:tr>
      <w:tr w:rsidR="003F35CC" w:rsidRPr="00711129" w14:paraId="4A00A62F" w14:textId="77777777">
        <w:trPr>
          <w:trHeight w:val="1200"/>
        </w:trPr>
        <w:tc>
          <w:tcPr>
            <w:tcW w:w="8078" w:type="dxa"/>
          </w:tcPr>
          <w:p w14:paraId="67DCFE63" w14:textId="77777777" w:rsidR="003F35CC" w:rsidRPr="00AD7A59" w:rsidRDefault="0018015C">
            <w:pPr>
              <w:pStyle w:val="TableParagraph"/>
              <w:spacing w:before="118" w:line="235" w:lineRule="auto"/>
              <w:ind w:left="425" w:right="139" w:hanging="315"/>
              <w:jc w:val="both"/>
              <w:rPr>
                <w:sz w:val="20"/>
                <w:lang w:val="fr-CA"/>
              </w:rPr>
            </w:pPr>
            <w:r w:rsidRPr="00AD7A59">
              <w:rPr>
                <w:sz w:val="20"/>
                <w:lang w:val="fr-CA"/>
              </w:rPr>
              <w:lastRenderedPageBreak/>
              <w:t>132 Le quorum d’une séance du collège est égal aux deux tiers du nombre de ses membres en fonction. La règle du quorum ne peut être invoquée à compter du moment où le président a commencé l’appel des membres lors d’un scrutin donné. Cependant, pour qu’un tour de scrutin soit valide, le nombre de votes déposés doit être au moins égal au quorum.</w:t>
            </w:r>
          </w:p>
        </w:tc>
        <w:tc>
          <w:tcPr>
            <w:tcW w:w="5362" w:type="dxa"/>
          </w:tcPr>
          <w:p w14:paraId="24180EE8" w14:textId="77777777" w:rsidR="003F35CC" w:rsidRPr="00AD7A59" w:rsidRDefault="003F35CC">
            <w:pPr>
              <w:pStyle w:val="TableParagraph"/>
              <w:rPr>
                <w:rFonts w:ascii="Times New Roman"/>
                <w:sz w:val="18"/>
                <w:lang w:val="fr-CA"/>
              </w:rPr>
            </w:pPr>
          </w:p>
        </w:tc>
      </w:tr>
      <w:tr w:rsidR="003F35CC" w:rsidRPr="00711129" w14:paraId="7DE35A5F" w14:textId="77777777">
        <w:trPr>
          <w:trHeight w:val="715"/>
        </w:trPr>
        <w:tc>
          <w:tcPr>
            <w:tcW w:w="8078" w:type="dxa"/>
          </w:tcPr>
          <w:p w14:paraId="15F432FE" w14:textId="77777777" w:rsidR="003F35CC" w:rsidRPr="00AD7A59" w:rsidRDefault="0018015C">
            <w:pPr>
              <w:pStyle w:val="TableParagraph"/>
              <w:spacing w:before="114" w:line="242" w:lineRule="exact"/>
              <w:ind w:left="110"/>
              <w:rPr>
                <w:sz w:val="20"/>
                <w:lang w:val="fr-CA"/>
              </w:rPr>
            </w:pPr>
            <w:r w:rsidRPr="00AD7A59">
              <w:rPr>
                <w:color w:val="221F1F"/>
                <w:sz w:val="20"/>
                <w:lang w:val="fr-CA"/>
              </w:rPr>
              <w:t xml:space="preserve">133 </w:t>
            </w:r>
            <w:r w:rsidRPr="00AD7A59">
              <w:rPr>
                <w:sz w:val="20"/>
                <w:lang w:val="fr-CA"/>
              </w:rPr>
              <w:t>L’élection du recteur, y compris l’ensemble des formalités qu’elle requiert, doit avoir lieu</w:t>
            </w:r>
          </w:p>
          <w:p w14:paraId="5454EC8D" w14:textId="77777777" w:rsidR="003F35CC" w:rsidRPr="00AD7A59" w:rsidRDefault="0018015C">
            <w:pPr>
              <w:pStyle w:val="TableParagraph"/>
              <w:spacing w:line="242" w:lineRule="exact"/>
              <w:ind w:left="425"/>
              <w:rPr>
                <w:sz w:val="20"/>
                <w:lang w:val="fr-CA"/>
              </w:rPr>
            </w:pPr>
            <w:proofErr w:type="gramStart"/>
            <w:r w:rsidRPr="00AD7A59">
              <w:rPr>
                <w:sz w:val="20"/>
                <w:lang w:val="fr-CA"/>
              </w:rPr>
              <w:t>entre</w:t>
            </w:r>
            <w:proofErr w:type="gramEnd"/>
            <w:r w:rsidRPr="00AD7A59">
              <w:rPr>
                <w:sz w:val="20"/>
                <w:lang w:val="fr-CA"/>
              </w:rPr>
              <w:t xml:space="preserve"> le 1</w:t>
            </w:r>
            <w:r w:rsidRPr="00AD7A59">
              <w:rPr>
                <w:position w:val="6"/>
                <w:sz w:val="13"/>
                <w:lang w:val="fr-CA"/>
              </w:rPr>
              <w:t xml:space="preserve">er </w:t>
            </w:r>
            <w:r w:rsidRPr="00AD7A59">
              <w:rPr>
                <w:sz w:val="20"/>
                <w:lang w:val="fr-CA"/>
              </w:rPr>
              <w:t>septembre et le 1</w:t>
            </w:r>
            <w:r w:rsidRPr="00AD7A59">
              <w:rPr>
                <w:position w:val="6"/>
                <w:sz w:val="13"/>
                <w:lang w:val="fr-CA"/>
              </w:rPr>
              <w:t xml:space="preserve">er </w:t>
            </w:r>
            <w:r w:rsidRPr="00AD7A59">
              <w:rPr>
                <w:sz w:val="20"/>
                <w:lang w:val="fr-CA"/>
              </w:rPr>
              <w:t>mai qui suit.</w:t>
            </w:r>
          </w:p>
        </w:tc>
        <w:tc>
          <w:tcPr>
            <w:tcW w:w="5362" w:type="dxa"/>
          </w:tcPr>
          <w:p w14:paraId="5903B27D" w14:textId="77777777" w:rsidR="003F35CC" w:rsidRPr="00AD7A59" w:rsidRDefault="003F35CC">
            <w:pPr>
              <w:pStyle w:val="TableParagraph"/>
              <w:rPr>
                <w:rFonts w:ascii="Times New Roman"/>
                <w:sz w:val="18"/>
                <w:lang w:val="fr-CA"/>
              </w:rPr>
            </w:pPr>
          </w:p>
        </w:tc>
      </w:tr>
      <w:tr w:rsidR="00F446F3" w:rsidRPr="00711129" w14:paraId="3CBE3D86" w14:textId="77777777" w:rsidTr="00F446F3">
        <w:trPr>
          <w:trHeight w:val="2456"/>
        </w:trPr>
        <w:tc>
          <w:tcPr>
            <w:tcW w:w="8078" w:type="dxa"/>
          </w:tcPr>
          <w:p w14:paraId="160EDD1C" w14:textId="77777777" w:rsidR="00F446F3" w:rsidRPr="00AD7A59" w:rsidRDefault="00F446F3">
            <w:pPr>
              <w:pStyle w:val="TableParagraph"/>
              <w:spacing w:before="118" w:line="235" w:lineRule="auto"/>
              <w:ind w:left="425" w:right="137" w:hanging="315"/>
              <w:jc w:val="both"/>
              <w:rPr>
                <w:sz w:val="20"/>
                <w:lang w:val="fr-CA"/>
              </w:rPr>
            </w:pPr>
            <w:r w:rsidRPr="00AD7A59">
              <w:rPr>
                <w:sz w:val="20"/>
                <w:lang w:val="fr-CA"/>
              </w:rPr>
              <w:t>134</w:t>
            </w:r>
            <w:r w:rsidRPr="00AD7A59">
              <w:rPr>
                <w:spacing w:val="-3"/>
                <w:sz w:val="20"/>
                <w:lang w:val="fr-CA"/>
              </w:rPr>
              <w:t xml:space="preserve"> </w:t>
            </w:r>
            <w:r w:rsidRPr="00AD7A59">
              <w:rPr>
                <w:sz w:val="20"/>
                <w:lang w:val="fr-CA"/>
              </w:rPr>
              <w:t>La</w:t>
            </w:r>
            <w:r w:rsidRPr="00AD7A59">
              <w:rPr>
                <w:spacing w:val="-6"/>
                <w:sz w:val="20"/>
                <w:lang w:val="fr-CA"/>
              </w:rPr>
              <w:t xml:space="preserve"> </w:t>
            </w:r>
            <w:r w:rsidRPr="00AD7A59">
              <w:rPr>
                <w:sz w:val="20"/>
                <w:lang w:val="fr-CA"/>
              </w:rPr>
              <w:t>procédure</w:t>
            </w:r>
            <w:r w:rsidRPr="00AD7A59">
              <w:rPr>
                <w:spacing w:val="-5"/>
                <w:sz w:val="20"/>
                <w:lang w:val="fr-CA"/>
              </w:rPr>
              <w:t xml:space="preserve"> </w:t>
            </w:r>
            <w:r w:rsidRPr="00AD7A59">
              <w:rPr>
                <w:sz w:val="20"/>
                <w:lang w:val="fr-CA"/>
              </w:rPr>
              <w:t>d’élection</w:t>
            </w:r>
            <w:r w:rsidRPr="00AD7A59">
              <w:rPr>
                <w:spacing w:val="-6"/>
                <w:sz w:val="20"/>
                <w:lang w:val="fr-CA"/>
              </w:rPr>
              <w:t xml:space="preserve"> </w:t>
            </w:r>
            <w:r w:rsidRPr="00AD7A59">
              <w:rPr>
                <w:sz w:val="20"/>
                <w:lang w:val="fr-CA"/>
              </w:rPr>
              <w:t>d’un</w:t>
            </w:r>
            <w:r w:rsidRPr="00AD7A59">
              <w:rPr>
                <w:spacing w:val="-5"/>
                <w:sz w:val="20"/>
                <w:lang w:val="fr-CA"/>
              </w:rPr>
              <w:t xml:space="preserve"> </w:t>
            </w:r>
            <w:r w:rsidRPr="00AD7A59">
              <w:rPr>
                <w:sz w:val="20"/>
                <w:lang w:val="fr-CA"/>
              </w:rPr>
              <w:t>recteur</w:t>
            </w:r>
            <w:r w:rsidRPr="00AD7A59">
              <w:rPr>
                <w:spacing w:val="-5"/>
                <w:sz w:val="20"/>
                <w:lang w:val="fr-CA"/>
              </w:rPr>
              <w:t xml:space="preserve"> </w:t>
            </w:r>
            <w:r w:rsidRPr="00AD7A59">
              <w:rPr>
                <w:sz w:val="20"/>
                <w:lang w:val="fr-CA"/>
              </w:rPr>
              <w:t>est</w:t>
            </w:r>
            <w:r w:rsidRPr="00AD7A59">
              <w:rPr>
                <w:spacing w:val="-6"/>
                <w:sz w:val="20"/>
                <w:lang w:val="fr-CA"/>
              </w:rPr>
              <w:t xml:space="preserve"> </w:t>
            </w:r>
            <w:r w:rsidRPr="00AD7A59">
              <w:rPr>
                <w:sz w:val="20"/>
                <w:lang w:val="fr-CA"/>
              </w:rPr>
              <w:t>mise</w:t>
            </w:r>
            <w:r w:rsidRPr="00AD7A59">
              <w:rPr>
                <w:spacing w:val="-5"/>
                <w:sz w:val="20"/>
                <w:lang w:val="fr-CA"/>
              </w:rPr>
              <w:t xml:space="preserve"> </w:t>
            </w:r>
            <w:r w:rsidRPr="00AD7A59">
              <w:rPr>
                <w:sz w:val="20"/>
                <w:lang w:val="fr-CA"/>
              </w:rPr>
              <w:t>en</w:t>
            </w:r>
            <w:r w:rsidRPr="00AD7A59">
              <w:rPr>
                <w:spacing w:val="-6"/>
                <w:sz w:val="20"/>
                <w:lang w:val="fr-CA"/>
              </w:rPr>
              <w:t xml:space="preserve"> </w:t>
            </w:r>
            <w:r w:rsidRPr="00AD7A59">
              <w:rPr>
                <w:sz w:val="20"/>
                <w:lang w:val="fr-CA"/>
              </w:rPr>
              <w:t>marche,</w:t>
            </w:r>
            <w:r w:rsidRPr="00AD7A59">
              <w:rPr>
                <w:spacing w:val="-5"/>
                <w:sz w:val="20"/>
                <w:lang w:val="fr-CA"/>
              </w:rPr>
              <w:t xml:space="preserve"> </w:t>
            </w:r>
            <w:r w:rsidRPr="00AD7A59">
              <w:rPr>
                <w:sz w:val="20"/>
                <w:lang w:val="fr-CA"/>
              </w:rPr>
              <w:t>soit</w:t>
            </w:r>
            <w:r w:rsidRPr="00AD7A59">
              <w:rPr>
                <w:spacing w:val="-12"/>
                <w:sz w:val="20"/>
                <w:lang w:val="fr-CA"/>
              </w:rPr>
              <w:t xml:space="preserve"> </w:t>
            </w:r>
            <w:r w:rsidRPr="00AD7A59">
              <w:rPr>
                <w:sz w:val="20"/>
                <w:lang w:val="fr-CA"/>
              </w:rPr>
              <w:t>au</w:t>
            </w:r>
            <w:r w:rsidRPr="00AD7A59">
              <w:rPr>
                <w:spacing w:val="-5"/>
                <w:sz w:val="20"/>
                <w:lang w:val="fr-CA"/>
              </w:rPr>
              <w:t xml:space="preserve"> </w:t>
            </w:r>
            <w:r w:rsidRPr="00AD7A59">
              <w:rPr>
                <w:sz w:val="20"/>
                <w:lang w:val="fr-CA"/>
              </w:rPr>
              <w:t>moins</w:t>
            </w:r>
            <w:r w:rsidRPr="00AD7A59">
              <w:rPr>
                <w:spacing w:val="-4"/>
                <w:sz w:val="20"/>
                <w:lang w:val="fr-CA"/>
              </w:rPr>
              <w:t xml:space="preserve"> </w:t>
            </w:r>
            <w:r w:rsidRPr="00AD7A59">
              <w:rPr>
                <w:sz w:val="20"/>
                <w:lang w:val="fr-CA"/>
              </w:rPr>
              <w:t>100</w:t>
            </w:r>
            <w:r w:rsidRPr="00AD7A59">
              <w:rPr>
                <w:spacing w:val="-7"/>
                <w:sz w:val="20"/>
                <w:lang w:val="fr-CA"/>
              </w:rPr>
              <w:t xml:space="preserve"> </w:t>
            </w:r>
            <w:r w:rsidRPr="00AD7A59">
              <w:rPr>
                <w:sz w:val="20"/>
                <w:lang w:val="fr-CA"/>
              </w:rPr>
              <w:t>jours</w:t>
            </w:r>
            <w:r w:rsidRPr="00AD7A59">
              <w:rPr>
                <w:spacing w:val="-3"/>
                <w:sz w:val="20"/>
                <w:lang w:val="fr-CA"/>
              </w:rPr>
              <w:t xml:space="preserve"> </w:t>
            </w:r>
            <w:r w:rsidRPr="00AD7A59">
              <w:rPr>
                <w:sz w:val="20"/>
                <w:lang w:val="fr-CA"/>
              </w:rPr>
              <w:t>avant</w:t>
            </w:r>
            <w:r w:rsidRPr="00AD7A59">
              <w:rPr>
                <w:spacing w:val="-8"/>
                <w:sz w:val="20"/>
                <w:lang w:val="fr-CA"/>
              </w:rPr>
              <w:t xml:space="preserve"> </w:t>
            </w:r>
            <w:r w:rsidRPr="00AD7A59">
              <w:rPr>
                <w:sz w:val="20"/>
                <w:lang w:val="fr-CA"/>
              </w:rPr>
              <w:t>la</w:t>
            </w:r>
            <w:r w:rsidRPr="00AD7A59">
              <w:rPr>
                <w:spacing w:val="-6"/>
                <w:sz w:val="20"/>
                <w:lang w:val="fr-CA"/>
              </w:rPr>
              <w:t xml:space="preserve"> </w:t>
            </w:r>
            <w:r w:rsidRPr="00AD7A59">
              <w:rPr>
                <w:sz w:val="20"/>
                <w:lang w:val="fr-CA"/>
              </w:rPr>
              <w:t>fin du</w:t>
            </w:r>
            <w:r w:rsidRPr="00AD7A59">
              <w:rPr>
                <w:spacing w:val="-9"/>
                <w:sz w:val="20"/>
                <w:lang w:val="fr-CA"/>
              </w:rPr>
              <w:t xml:space="preserve"> </w:t>
            </w:r>
            <w:r w:rsidRPr="00AD7A59">
              <w:rPr>
                <w:sz w:val="20"/>
                <w:lang w:val="fr-CA"/>
              </w:rPr>
              <w:t>mandat</w:t>
            </w:r>
            <w:r w:rsidRPr="00AD7A59">
              <w:rPr>
                <w:spacing w:val="-10"/>
                <w:sz w:val="20"/>
                <w:lang w:val="fr-CA"/>
              </w:rPr>
              <w:t xml:space="preserve"> </w:t>
            </w:r>
            <w:r w:rsidRPr="00AD7A59">
              <w:rPr>
                <w:sz w:val="20"/>
                <w:lang w:val="fr-CA"/>
              </w:rPr>
              <w:t>du</w:t>
            </w:r>
            <w:r w:rsidRPr="00AD7A59">
              <w:rPr>
                <w:spacing w:val="-9"/>
                <w:sz w:val="20"/>
                <w:lang w:val="fr-CA"/>
              </w:rPr>
              <w:t xml:space="preserve"> </w:t>
            </w:r>
            <w:r w:rsidRPr="00AD7A59">
              <w:rPr>
                <w:sz w:val="20"/>
                <w:lang w:val="fr-CA"/>
              </w:rPr>
              <w:t>recteur</w:t>
            </w:r>
            <w:r w:rsidRPr="00AD7A59">
              <w:rPr>
                <w:spacing w:val="-8"/>
                <w:sz w:val="20"/>
                <w:lang w:val="fr-CA"/>
              </w:rPr>
              <w:t xml:space="preserve"> </w:t>
            </w:r>
            <w:r w:rsidRPr="00AD7A59">
              <w:rPr>
                <w:sz w:val="20"/>
                <w:lang w:val="fr-CA"/>
              </w:rPr>
              <w:t>en</w:t>
            </w:r>
            <w:r w:rsidRPr="00AD7A59">
              <w:rPr>
                <w:spacing w:val="-7"/>
                <w:sz w:val="20"/>
                <w:lang w:val="fr-CA"/>
              </w:rPr>
              <w:t xml:space="preserve"> </w:t>
            </w:r>
            <w:r w:rsidRPr="00AD7A59">
              <w:rPr>
                <w:sz w:val="20"/>
                <w:lang w:val="fr-CA"/>
              </w:rPr>
              <w:t>fonction,</w:t>
            </w:r>
            <w:r w:rsidRPr="00AD7A59">
              <w:rPr>
                <w:spacing w:val="-9"/>
                <w:sz w:val="20"/>
                <w:lang w:val="fr-CA"/>
              </w:rPr>
              <w:t xml:space="preserve"> </w:t>
            </w:r>
            <w:r w:rsidRPr="00AD7A59">
              <w:rPr>
                <w:sz w:val="20"/>
                <w:lang w:val="fr-CA"/>
              </w:rPr>
              <w:t>soit</w:t>
            </w:r>
            <w:r w:rsidRPr="00AD7A59">
              <w:rPr>
                <w:spacing w:val="-6"/>
                <w:sz w:val="20"/>
                <w:lang w:val="fr-CA"/>
              </w:rPr>
              <w:t xml:space="preserve"> </w:t>
            </w:r>
            <w:r w:rsidRPr="00AD7A59">
              <w:rPr>
                <w:sz w:val="20"/>
                <w:lang w:val="fr-CA"/>
              </w:rPr>
              <w:t>au</w:t>
            </w:r>
            <w:r w:rsidRPr="00AD7A59">
              <w:rPr>
                <w:spacing w:val="-8"/>
                <w:sz w:val="20"/>
                <w:lang w:val="fr-CA"/>
              </w:rPr>
              <w:t xml:space="preserve"> </w:t>
            </w:r>
            <w:r w:rsidRPr="00AD7A59">
              <w:rPr>
                <w:sz w:val="20"/>
                <w:lang w:val="fr-CA"/>
              </w:rPr>
              <w:t>plus</w:t>
            </w:r>
            <w:r w:rsidRPr="00AD7A59">
              <w:rPr>
                <w:spacing w:val="-7"/>
                <w:sz w:val="20"/>
                <w:lang w:val="fr-CA"/>
              </w:rPr>
              <w:t xml:space="preserve"> </w:t>
            </w:r>
            <w:r w:rsidRPr="00AD7A59">
              <w:rPr>
                <w:sz w:val="20"/>
                <w:lang w:val="fr-CA"/>
              </w:rPr>
              <w:t>tard</w:t>
            </w:r>
            <w:r w:rsidRPr="00AD7A59">
              <w:rPr>
                <w:spacing w:val="-3"/>
                <w:sz w:val="20"/>
                <w:lang w:val="fr-CA"/>
              </w:rPr>
              <w:t xml:space="preserve"> </w:t>
            </w:r>
            <w:r w:rsidRPr="00AD7A59">
              <w:rPr>
                <w:sz w:val="20"/>
                <w:lang w:val="fr-CA"/>
              </w:rPr>
              <w:t>30</w:t>
            </w:r>
            <w:r w:rsidRPr="00AD7A59">
              <w:rPr>
                <w:spacing w:val="-9"/>
                <w:sz w:val="20"/>
                <w:lang w:val="fr-CA"/>
              </w:rPr>
              <w:t xml:space="preserve"> </w:t>
            </w:r>
            <w:r w:rsidRPr="00AD7A59">
              <w:rPr>
                <w:sz w:val="20"/>
                <w:lang w:val="fr-CA"/>
              </w:rPr>
              <w:t>jours</w:t>
            </w:r>
            <w:r w:rsidRPr="00AD7A59">
              <w:rPr>
                <w:spacing w:val="-7"/>
                <w:sz w:val="20"/>
                <w:lang w:val="fr-CA"/>
              </w:rPr>
              <w:t xml:space="preserve"> </w:t>
            </w:r>
            <w:r w:rsidRPr="00AD7A59">
              <w:rPr>
                <w:sz w:val="20"/>
                <w:lang w:val="fr-CA"/>
              </w:rPr>
              <w:t>après</w:t>
            </w:r>
            <w:r w:rsidRPr="00AD7A59">
              <w:rPr>
                <w:spacing w:val="-7"/>
                <w:sz w:val="20"/>
                <w:lang w:val="fr-CA"/>
              </w:rPr>
              <w:t xml:space="preserve"> </w:t>
            </w:r>
            <w:r w:rsidRPr="00AD7A59">
              <w:rPr>
                <w:sz w:val="20"/>
                <w:lang w:val="fr-CA"/>
              </w:rPr>
              <w:t>l’acceptation</w:t>
            </w:r>
            <w:r w:rsidRPr="00AD7A59">
              <w:rPr>
                <w:spacing w:val="-8"/>
                <w:sz w:val="20"/>
                <w:lang w:val="fr-CA"/>
              </w:rPr>
              <w:t xml:space="preserve"> </w:t>
            </w:r>
            <w:r w:rsidRPr="00AD7A59">
              <w:rPr>
                <w:sz w:val="20"/>
                <w:lang w:val="fr-CA"/>
              </w:rPr>
              <w:t>par</w:t>
            </w:r>
            <w:r w:rsidRPr="00AD7A59">
              <w:rPr>
                <w:spacing w:val="-8"/>
                <w:sz w:val="20"/>
                <w:lang w:val="fr-CA"/>
              </w:rPr>
              <w:t xml:space="preserve"> </w:t>
            </w:r>
            <w:r w:rsidRPr="00AD7A59">
              <w:rPr>
                <w:sz w:val="20"/>
                <w:lang w:val="fr-CA"/>
              </w:rPr>
              <w:t>le</w:t>
            </w:r>
            <w:r w:rsidRPr="00AD7A59">
              <w:rPr>
                <w:spacing w:val="-3"/>
                <w:sz w:val="20"/>
                <w:lang w:val="fr-CA"/>
              </w:rPr>
              <w:t xml:space="preserve"> </w:t>
            </w:r>
            <w:r w:rsidRPr="00AD7A59">
              <w:rPr>
                <w:sz w:val="20"/>
                <w:lang w:val="fr-CA"/>
              </w:rPr>
              <w:t>Conseil d’administration de la démission du recteur en fonction ou la fin inopinée de son mandat pour</w:t>
            </w:r>
            <w:r w:rsidRPr="00AD7A59">
              <w:rPr>
                <w:spacing w:val="-5"/>
                <w:sz w:val="20"/>
                <w:lang w:val="fr-CA"/>
              </w:rPr>
              <w:t xml:space="preserve"> </w:t>
            </w:r>
            <w:r w:rsidRPr="00AD7A59">
              <w:rPr>
                <w:sz w:val="20"/>
                <w:lang w:val="fr-CA"/>
              </w:rPr>
              <w:t>une</w:t>
            </w:r>
            <w:r w:rsidRPr="00AD7A59">
              <w:rPr>
                <w:spacing w:val="-4"/>
                <w:sz w:val="20"/>
                <w:lang w:val="fr-CA"/>
              </w:rPr>
              <w:t xml:space="preserve"> </w:t>
            </w:r>
            <w:r w:rsidRPr="00AD7A59">
              <w:rPr>
                <w:sz w:val="20"/>
                <w:lang w:val="fr-CA"/>
              </w:rPr>
              <w:t>raison</w:t>
            </w:r>
            <w:r w:rsidRPr="00AD7A59">
              <w:rPr>
                <w:spacing w:val="-4"/>
                <w:sz w:val="20"/>
                <w:lang w:val="fr-CA"/>
              </w:rPr>
              <w:t xml:space="preserve"> </w:t>
            </w:r>
            <w:r w:rsidRPr="00AD7A59">
              <w:rPr>
                <w:sz w:val="20"/>
                <w:lang w:val="fr-CA"/>
              </w:rPr>
              <w:t>autre</w:t>
            </w:r>
            <w:r w:rsidRPr="00AD7A59">
              <w:rPr>
                <w:spacing w:val="-3"/>
                <w:sz w:val="20"/>
                <w:lang w:val="fr-CA"/>
              </w:rPr>
              <w:t xml:space="preserve"> </w:t>
            </w:r>
            <w:r w:rsidRPr="00AD7A59">
              <w:rPr>
                <w:sz w:val="20"/>
                <w:lang w:val="fr-CA"/>
              </w:rPr>
              <w:t>que</w:t>
            </w:r>
            <w:r w:rsidRPr="00AD7A59">
              <w:rPr>
                <w:spacing w:val="-5"/>
                <w:sz w:val="20"/>
                <w:lang w:val="fr-CA"/>
              </w:rPr>
              <w:t xml:space="preserve"> </w:t>
            </w:r>
            <w:r w:rsidRPr="00AD7A59">
              <w:rPr>
                <w:sz w:val="20"/>
                <w:lang w:val="fr-CA"/>
              </w:rPr>
              <w:t>la</w:t>
            </w:r>
            <w:r w:rsidRPr="00AD7A59">
              <w:rPr>
                <w:spacing w:val="-4"/>
                <w:sz w:val="20"/>
                <w:lang w:val="fr-CA"/>
              </w:rPr>
              <w:t xml:space="preserve"> </w:t>
            </w:r>
            <w:r w:rsidRPr="00AD7A59">
              <w:rPr>
                <w:sz w:val="20"/>
                <w:lang w:val="fr-CA"/>
              </w:rPr>
              <w:t>démission.</w:t>
            </w:r>
            <w:r w:rsidRPr="00AD7A59">
              <w:rPr>
                <w:spacing w:val="-4"/>
                <w:sz w:val="20"/>
                <w:lang w:val="fr-CA"/>
              </w:rPr>
              <w:t xml:space="preserve"> </w:t>
            </w:r>
            <w:r w:rsidRPr="00AD7A59">
              <w:rPr>
                <w:sz w:val="20"/>
                <w:lang w:val="fr-CA"/>
              </w:rPr>
              <w:t>Si</w:t>
            </w:r>
            <w:r w:rsidRPr="00AD7A59">
              <w:rPr>
                <w:spacing w:val="-4"/>
                <w:sz w:val="20"/>
                <w:lang w:val="fr-CA"/>
              </w:rPr>
              <w:t xml:space="preserve"> </w:t>
            </w:r>
            <w:r w:rsidRPr="00AD7A59">
              <w:rPr>
                <w:sz w:val="20"/>
                <w:lang w:val="fr-CA"/>
              </w:rPr>
              <w:t>l’acceptation</w:t>
            </w:r>
            <w:r w:rsidRPr="00AD7A59">
              <w:rPr>
                <w:spacing w:val="-4"/>
                <w:sz w:val="20"/>
                <w:lang w:val="fr-CA"/>
              </w:rPr>
              <w:t xml:space="preserve"> </w:t>
            </w:r>
            <w:r w:rsidRPr="00AD7A59">
              <w:rPr>
                <w:sz w:val="20"/>
                <w:lang w:val="fr-CA"/>
              </w:rPr>
              <w:t>de</w:t>
            </w:r>
            <w:r w:rsidRPr="00AD7A59">
              <w:rPr>
                <w:spacing w:val="-5"/>
                <w:sz w:val="20"/>
                <w:lang w:val="fr-CA"/>
              </w:rPr>
              <w:t xml:space="preserve"> </w:t>
            </w:r>
            <w:r w:rsidRPr="00AD7A59">
              <w:rPr>
                <w:sz w:val="20"/>
                <w:lang w:val="fr-CA"/>
              </w:rPr>
              <w:t>la</w:t>
            </w:r>
            <w:r w:rsidRPr="00AD7A59">
              <w:rPr>
                <w:spacing w:val="-4"/>
                <w:sz w:val="20"/>
                <w:lang w:val="fr-CA"/>
              </w:rPr>
              <w:t xml:space="preserve"> </w:t>
            </w:r>
            <w:r w:rsidRPr="00AD7A59">
              <w:rPr>
                <w:sz w:val="20"/>
                <w:lang w:val="fr-CA"/>
              </w:rPr>
              <w:t>démission</w:t>
            </w:r>
            <w:r w:rsidRPr="00AD7A59">
              <w:rPr>
                <w:spacing w:val="-4"/>
                <w:sz w:val="20"/>
                <w:lang w:val="fr-CA"/>
              </w:rPr>
              <w:t xml:space="preserve"> </w:t>
            </w:r>
            <w:r w:rsidRPr="00AD7A59">
              <w:rPr>
                <w:sz w:val="20"/>
                <w:lang w:val="fr-CA"/>
              </w:rPr>
              <w:t>ou</w:t>
            </w:r>
            <w:r w:rsidRPr="00AD7A59">
              <w:rPr>
                <w:spacing w:val="-4"/>
                <w:sz w:val="20"/>
                <w:lang w:val="fr-CA"/>
              </w:rPr>
              <w:t xml:space="preserve"> </w:t>
            </w:r>
            <w:r w:rsidRPr="00AD7A59">
              <w:rPr>
                <w:sz w:val="20"/>
                <w:lang w:val="fr-CA"/>
              </w:rPr>
              <w:t>la</w:t>
            </w:r>
            <w:r w:rsidRPr="00AD7A59">
              <w:rPr>
                <w:spacing w:val="-4"/>
                <w:sz w:val="20"/>
                <w:lang w:val="fr-CA"/>
              </w:rPr>
              <w:t xml:space="preserve"> </w:t>
            </w:r>
            <w:r w:rsidRPr="00AD7A59">
              <w:rPr>
                <w:sz w:val="20"/>
                <w:lang w:val="fr-CA"/>
              </w:rPr>
              <w:t>fin</w:t>
            </w:r>
            <w:r w:rsidRPr="00AD7A59">
              <w:rPr>
                <w:spacing w:val="-5"/>
                <w:sz w:val="20"/>
                <w:lang w:val="fr-CA"/>
              </w:rPr>
              <w:t xml:space="preserve"> </w:t>
            </w:r>
            <w:r w:rsidRPr="00AD7A59">
              <w:rPr>
                <w:sz w:val="20"/>
                <w:lang w:val="fr-CA"/>
              </w:rPr>
              <w:t>inopinée</w:t>
            </w:r>
            <w:r w:rsidRPr="00AD7A59">
              <w:rPr>
                <w:spacing w:val="-3"/>
                <w:sz w:val="20"/>
                <w:lang w:val="fr-CA"/>
              </w:rPr>
              <w:t xml:space="preserve"> </w:t>
            </w:r>
            <w:r w:rsidRPr="00AD7A59">
              <w:rPr>
                <w:sz w:val="20"/>
                <w:lang w:val="fr-CA"/>
              </w:rPr>
              <w:t>du mandat</w:t>
            </w:r>
            <w:r w:rsidRPr="00AD7A59">
              <w:rPr>
                <w:spacing w:val="-10"/>
                <w:sz w:val="20"/>
                <w:lang w:val="fr-CA"/>
              </w:rPr>
              <w:t xml:space="preserve"> </w:t>
            </w:r>
            <w:r w:rsidRPr="00AD7A59">
              <w:rPr>
                <w:sz w:val="20"/>
                <w:lang w:val="fr-CA"/>
              </w:rPr>
              <w:t>survient</w:t>
            </w:r>
            <w:r w:rsidRPr="00AD7A59">
              <w:rPr>
                <w:spacing w:val="-8"/>
                <w:sz w:val="20"/>
                <w:lang w:val="fr-CA"/>
              </w:rPr>
              <w:t xml:space="preserve"> </w:t>
            </w:r>
            <w:r w:rsidRPr="00AD7A59">
              <w:rPr>
                <w:sz w:val="20"/>
                <w:lang w:val="fr-CA"/>
              </w:rPr>
              <w:t>entre</w:t>
            </w:r>
            <w:r w:rsidRPr="00AD7A59">
              <w:rPr>
                <w:spacing w:val="-7"/>
                <w:sz w:val="20"/>
                <w:lang w:val="fr-CA"/>
              </w:rPr>
              <w:t xml:space="preserve"> </w:t>
            </w:r>
            <w:r w:rsidRPr="00AD7A59">
              <w:rPr>
                <w:sz w:val="20"/>
                <w:lang w:val="fr-CA"/>
              </w:rPr>
              <w:t>le</w:t>
            </w:r>
            <w:r w:rsidRPr="00AD7A59">
              <w:rPr>
                <w:spacing w:val="-6"/>
                <w:sz w:val="20"/>
                <w:lang w:val="fr-CA"/>
              </w:rPr>
              <w:t xml:space="preserve"> </w:t>
            </w:r>
            <w:r w:rsidRPr="00AD7A59">
              <w:rPr>
                <w:sz w:val="20"/>
                <w:lang w:val="fr-CA"/>
              </w:rPr>
              <w:t>1</w:t>
            </w:r>
            <w:r w:rsidRPr="00AD7A59">
              <w:rPr>
                <w:position w:val="6"/>
                <w:sz w:val="13"/>
                <w:lang w:val="fr-CA"/>
              </w:rPr>
              <w:t>er</w:t>
            </w:r>
            <w:r w:rsidRPr="00AD7A59">
              <w:rPr>
                <w:spacing w:val="13"/>
                <w:position w:val="6"/>
                <w:sz w:val="13"/>
                <w:lang w:val="fr-CA"/>
              </w:rPr>
              <w:t xml:space="preserve"> </w:t>
            </w:r>
            <w:r w:rsidRPr="00AD7A59">
              <w:rPr>
                <w:sz w:val="20"/>
                <w:lang w:val="fr-CA"/>
              </w:rPr>
              <w:t>mars</w:t>
            </w:r>
            <w:r w:rsidRPr="00AD7A59">
              <w:rPr>
                <w:spacing w:val="-5"/>
                <w:sz w:val="20"/>
                <w:lang w:val="fr-CA"/>
              </w:rPr>
              <w:t xml:space="preserve"> </w:t>
            </w:r>
            <w:r w:rsidRPr="00AD7A59">
              <w:rPr>
                <w:sz w:val="20"/>
                <w:lang w:val="fr-CA"/>
              </w:rPr>
              <w:t>et</w:t>
            </w:r>
            <w:r w:rsidRPr="00AD7A59">
              <w:rPr>
                <w:spacing w:val="-9"/>
                <w:sz w:val="20"/>
                <w:lang w:val="fr-CA"/>
              </w:rPr>
              <w:t xml:space="preserve"> </w:t>
            </w:r>
            <w:r w:rsidRPr="00AD7A59">
              <w:rPr>
                <w:sz w:val="20"/>
                <w:lang w:val="fr-CA"/>
              </w:rPr>
              <w:t>le</w:t>
            </w:r>
            <w:r w:rsidRPr="00AD7A59">
              <w:rPr>
                <w:spacing w:val="-1"/>
                <w:sz w:val="20"/>
                <w:lang w:val="fr-CA"/>
              </w:rPr>
              <w:t xml:space="preserve"> </w:t>
            </w:r>
            <w:r w:rsidRPr="00AD7A59">
              <w:rPr>
                <w:sz w:val="20"/>
                <w:lang w:val="fr-CA"/>
              </w:rPr>
              <w:t>31</w:t>
            </w:r>
            <w:r w:rsidRPr="00AD7A59">
              <w:rPr>
                <w:spacing w:val="-9"/>
                <w:sz w:val="20"/>
                <w:lang w:val="fr-CA"/>
              </w:rPr>
              <w:t xml:space="preserve"> </w:t>
            </w:r>
            <w:r w:rsidRPr="00AD7A59">
              <w:rPr>
                <w:sz w:val="20"/>
                <w:lang w:val="fr-CA"/>
              </w:rPr>
              <w:t>août,</w:t>
            </w:r>
            <w:r w:rsidRPr="00AD7A59">
              <w:rPr>
                <w:spacing w:val="-7"/>
                <w:sz w:val="20"/>
                <w:lang w:val="fr-CA"/>
              </w:rPr>
              <w:t xml:space="preserve"> </w:t>
            </w:r>
            <w:r w:rsidRPr="00AD7A59">
              <w:rPr>
                <w:sz w:val="20"/>
                <w:lang w:val="fr-CA"/>
              </w:rPr>
              <w:t>les</w:t>
            </w:r>
            <w:r w:rsidRPr="00AD7A59">
              <w:rPr>
                <w:spacing w:val="-6"/>
                <w:sz w:val="20"/>
                <w:lang w:val="fr-CA"/>
              </w:rPr>
              <w:t xml:space="preserve"> </w:t>
            </w:r>
            <w:r w:rsidRPr="00AD7A59">
              <w:rPr>
                <w:sz w:val="20"/>
                <w:lang w:val="fr-CA"/>
              </w:rPr>
              <w:t>30</w:t>
            </w:r>
            <w:r w:rsidRPr="00AD7A59">
              <w:rPr>
                <w:spacing w:val="-3"/>
                <w:sz w:val="20"/>
                <w:lang w:val="fr-CA"/>
              </w:rPr>
              <w:t xml:space="preserve"> </w:t>
            </w:r>
            <w:r w:rsidRPr="00AD7A59">
              <w:rPr>
                <w:sz w:val="20"/>
                <w:lang w:val="fr-CA"/>
              </w:rPr>
              <w:t>jours</w:t>
            </w:r>
            <w:r w:rsidRPr="00AD7A59">
              <w:rPr>
                <w:spacing w:val="-6"/>
                <w:sz w:val="20"/>
                <w:lang w:val="fr-CA"/>
              </w:rPr>
              <w:t xml:space="preserve"> </w:t>
            </w:r>
            <w:r w:rsidRPr="00AD7A59">
              <w:rPr>
                <w:sz w:val="20"/>
                <w:lang w:val="fr-CA"/>
              </w:rPr>
              <w:t>indiqués</w:t>
            </w:r>
            <w:r w:rsidRPr="00AD7A59">
              <w:rPr>
                <w:spacing w:val="-6"/>
                <w:sz w:val="20"/>
                <w:lang w:val="fr-CA"/>
              </w:rPr>
              <w:t xml:space="preserve"> </w:t>
            </w:r>
            <w:r w:rsidRPr="00AD7A59">
              <w:rPr>
                <w:sz w:val="20"/>
                <w:lang w:val="fr-CA"/>
              </w:rPr>
              <w:t>sont</w:t>
            </w:r>
            <w:r w:rsidRPr="00AD7A59">
              <w:rPr>
                <w:spacing w:val="-9"/>
                <w:sz w:val="20"/>
                <w:lang w:val="fr-CA"/>
              </w:rPr>
              <w:t xml:space="preserve"> </w:t>
            </w:r>
            <w:r w:rsidRPr="00AD7A59">
              <w:rPr>
                <w:sz w:val="20"/>
                <w:lang w:val="fr-CA"/>
              </w:rPr>
              <w:t>comptés</w:t>
            </w:r>
            <w:r w:rsidRPr="00AD7A59">
              <w:rPr>
                <w:spacing w:val="-6"/>
                <w:sz w:val="20"/>
                <w:lang w:val="fr-CA"/>
              </w:rPr>
              <w:t xml:space="preserve"> </w:t>
            </w:r>
            <w:r w:rsidRPr="00AD7A59">
              <w:rPr>
                <w:sz w:val="20"/>
                <w:lang w:val="fr-CA"/>
              </w:rPr>
              <w:t>à</w:t>
            </w:r>
            <w:r w:rsidRPr="00AD7A59">
              <w:rPr>
                <w:spacing w:val="-8"/>
                <w:sz w:val="20"/>
                <w:lang w:val="fr-CA"/>
              </w:rPr>
              <w:t xml:space="preserve"> </w:t>
            </w:r>
            <w:r w:rsidRPr="00AD7A59">
              <w:rPr>
                <w:sz w:val="20"/>
                <w:lang w:val="fr-CA"/>
              </w:rPr>
              <w:t>partir</w:t>
            </w:r>
            <w:r w:rsidRPr="00AD7A59">
              <w:rPr>
                <w:spacing w:val="-3"/>
                <w:sz w:val="20"/>
                <w:lang w:val="fr-CA"/>
              </w:rPr>
              <w:t xml:space="preserve"> </w:t>
            </w:r>
            <w:r w:rsidRPr="00AD7A59">
              <w:rPr>
                <w:sz w:val="20"/>
                <w:lang w:val="fr-CA"/>
              </w:rPr>
              <w:t>du 1</w:t>
            </w:r>
            <w:r w:rsidRPr="00AD7A59">
              <w:rPr>
                <w:position w:val="6"/>
                <w:sz w:val="13"/>
                <w:lang w:val="fr-CA"/>
              </w:rPr>
              <w:t>er</w:t>
            </w:r>
            <w:r w:rsidRPr="00AD7A59">
              <w:rPr>
                <w:spacing w:val="4"/>
                <w:position w:val="6"/>
                <w:sz w:val="13"/>
                <w:lang w:val="fr-CA"/>
              </w:rPr>
              <w:t xml:space="preserve"> </w:t>
            </w:r>
            <w:r w:rsidRPr="00AD7A59">
              <w:rPr>
                <w:sz w:val="20"/>
                <w:lang w:val="fr-CA"/>
              </w:rPr>
              <w:t>septembre</w:t>
            </w:r>
            <w:r w:rsidRPr="00AD7A59">
              <w:rPr>
                <w:spacing w:val="-12"/>
                <w:sz w:val="20"/>
                <w:lang w:val="fr-CA"/>
              </w:rPr>
              <w:t xml:space="preserve"> </w:t>
            </w:r>
            <w:r w:rsidRPr="00AD7A59">
              <w:rPr>
                <w:sz w:val="20"/>
                <w:lang w:val="fr-CA"/>
              </w:rPr>
              <w:t>qui</w:t>
            </w:r>
            <w:r w:rsidRPr="00AD7A59">
              <w:rPr>
                <w:spacing w:val="-8"/>
                <w:sz w:val="20"/>
                <w:lang w:val="fr-CA"/>
              </w:rPr>
              <w:t xml:space="preserve"> </w:t>
            </w:r>
            <w:r w:rsidRPr="00AD7A59">
              <w:rPr>
                <w:sz w:val="20"/>
                <w:lang w:val="fr-CA"/>
              </w:rPr>
              <w:t>suit.</w:t>
            </w:r>
            <w:r w:rsidRPr="00AD7A59">
              <w:rPr>
                <w:spacing w:val="-12"/>
                <w:sz w:val="20"/>
                <w:lang w:val="fr-CA"/>
              </w:rPr>
              <w:t xml:space="preserve"> </w:t>
            </w:r>
            <w:r w:rsidRPr="00AD7A59">
              <w:rPr>
                <w:sz w:val="20"/>
                <w:lang w:val="fr-CA"/>
              </w:rPr>
              <w:t>Par</w:t>
            </w:r>
            <w:r w:rsidRPr="00AD7A59">
              <w:rPr>
                <w:spacing w:val="-7"/>
                <w:sz w:val="20"/>
                <w:lang w:val="fr-CA"/>
              </w:rPr>
              <w:t xml:space="preserve"> </w:t>
            </w:r>
            <w:r w:rsidRPr="00AD7A59">
              <w:rPr>
                <w:sz w:val="20"/>
                <w:lang w:val="fr-CA"/>
              </w:rPr>
              <w:t>ailleurs,</w:t>
            </w:r>
            <w:r w:rsidRPr="00AD7A59">
              <w:rPr>
                <w:spacing w:val="-7"/>
                <w:sz w:val="20"/>
                <w:lang w:val="fr-CA"/>
              </w:rPr>
              <w:t xml:space="preserve"> </w:t>
            </w:r>
            <w:r w:rsidRPr="00AD7A59">
              <w:rPr>
                <w:sz w:val="20"/>
                <w:lang w:val="fr-CA"/>
              </w:rPr>
              <w:t>la</w:t>
            </w:r>
            <w:r w:rsidRPr="00AD7A59">
              <w:rPr>
                <w:spacing w:val="-13"/>
                <w:sz w:val="20"/>
                <w:lang w:val="fr-CA"/>
              </w:rPr>
              <w:t xml:space="preserve"> </w:t>
            </w:r>
            <w:r w:rsidRPr="00AD7A59">
              <w:rPr>
                <w:sz w:val="20"/>
                <w:lang w:val="fr-CA"/>
              </w:rPr>
              <w:t>mise</w:t>
            </w:r>
            <w:r w:rsidRPr="00AD7A59">
              <w:rPr>
                <w:spacing w:val="-11"/>
                <w:sz w:val="20"/>
                <w:lang w:val="fr-CA"/>
              </w:rPr>
              <w:t xml:space="preserve"> </w:t>
            </w:r>
            <w:r w:rsidRPr="00AD7A59">
              <w:rPr>
                <w:sz w:val="20"/>
                <w:lang w:val="fr-CA"/>
              </w:rPr>
              <w:t>en</w:t>
            </w:r>
            <w:r w:rsidRPr="00AD7A59">
              <w:rPr>
                <w:spacing w:val="-6"/>
                <w:sz w:val="20"/>
                <w:lang w:val="fr-CA"/>
              </w:rPr>
              <w:t xml:space="preserve"> </w:t>
            </w:r>
            <w:r w:rsidRPr="00AD7A59">
              <w:rPr>
                <w:sz w:val="20"/>
                <w:lang w:val="fr-CA"/>
              </w:rPr>
              <w:t>marche</w:t>
            </w:r>
            <w:r w:rsidRPr="00AD7A59">
              <w:rPr>
                <w:spacing w:val="-11"/>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la</w:t>
            </w:r>
            <w:r w:rsidRPr="00AD7A59">
              <w:rPr>
                <w:spacing w:val="-13"/>
                <w:sz w:val="20"/>
                <w:lang w:val="fr-CA"/>
              </w:rPr>
              <w:t xml:space="preserve"> </w:t>
            </w:r>
            <w:r w:rsidRPr="00AD7A59">
              <w:rPr>
                <w:sz w:val="20"/>
                <w:lang w:val="fr-CA"/>
              </w:rPr>
              <w:t>procédure</w:t>
            </w:r>
            <w:r w:rsidRPr="00AD7A59">
              <w:rPr>
                <w:spacing w:val="-11"/>
                <w:sz w:val="20"/>
                <w:lang w:val="fr-CA"/>
              </w:rPr>
              <w:t xml:space="preserve"> </w:t>
            </w:r>
            <w:r w:rsidRPr="00AD7A59">
              <w:rPr>
                <w:sz w:val="20"/>
                <w:lang w:val="fr-CA"/>
              </w:rPr>
              <w:t>est</w:t>
            </w:r>
            <w:r w:rsidRPr="00AD7A59">
              <w:rPr>
                <w:spacing w:val="-14"/>
                <w:sz w:val="20"/>
                <w:lang w:val="fr-CA"/>
              </w:rPr>
              <w:t xml:space="preserve"> </w:t>
            </w:r>
            <w:r w:rsidRPr="00AD7A59">
              <w:rPr>
                <w:sz w:val="20"/>
                <w:lang w:val="fr-CA"/>
              </w:rPr>
              <w:t>reportée</w:t>
            </w:r>
            <w:r w:rsidRPr="00AD7A59">
              <w:rPr>
                <w:spacing w:val="-11"/>
                <w:sz w:val="20"/>
                <w:lang w:val="fr-CA"/>
              </w:rPr>
              <w:t xml:space="preserve"> </w:t>
            </w:r>
            <w:r w:rsidRPr="00AD7A59">
              <w:rPr>
                <w:sz w:val="20"/>
                <w:lang w:val="fr-CA"/>
              </w:rPr>
              <w:t>à</w:t>
            </w:r>
            <w:r w:rsidRPr="00AD7A59">
              <w:rPr>
                <w:spacing w:val="-8"/>
                <w:sz w:val="20"/>
                <w:lang w:val="fr-CA"/>
              </w:rPr>
              <w:t xml:space="preserve"> </w:t>
            </w:r>
            <w:r w:rsidRPr="00AD7A59">
              <w:rPr>
                <w:sz w:val="20"/>
                <w:lang w:val="fr-CA"/>
              </w:rPr>
              <w:t>une</w:t>
            </w:r>
            <w:r w:rsidRPr="00AD7A59">
              <w:rPr>
                <w:spacing w:val="-11"/>
                <w:sz w:val="20"/>
                <w:lang w:val="fr-CA"/>
              </w:rPr>
              <w:t xml:space="preserve"> </w:t>
            </w:r>
            <w:r w:rsidRPr="00AD7A59">
              <w:rPr>
                <w:sz w:val="20"/>
                <w:lang w:val="fr-CA"/>
              </w:rPr>
              <w:t>date à</w:t>
            </w:r>
            <w:r w:rsidRPr="00AD7A59">
              <w:rPr>
                <w:spacing w:val="6"/>
                <w:sz w:val="20"/>
                <w:lang w:val="fr-CA"/>
              </w:rPr>
              <w:t xml:space="preserve"> </w:t>
            </w:r>
            <w:r w:rsidRPr="00AD7A59">
              <w:rPr>
                <w:sz w:val="20"/>
                <w:lang w:val="fr-CA"/>
              </w:rPr>
              <w:t>fixer</w:t>
            </w:r>
            <w:r w:rsidRPr="00AD7A59">
              <w:rPr>
                <w:spacing w:val="8"/>
                <w:sz w:val="20"/>
                <w:lang w:val="fr-CA"/>
              </w:rPr>
              <w:t xml:space="preserve"> </w:t>
            </w:r>
            <w:r w:rsidRPr="00AD7A59">
              <w:rPr>
                <w:sz w:val="20"/>
                <w:lang w:val="fr-CA"/>
              </w:rPr>
              <w:t>entre</w:t>
            </w:r>
            <w:r w:rsidRPr="00AD7A59">
              <w:rPr>
                <w:spacing w:val="14"/>
                <w:sz w:val="20"/>
                <w:lang w:val="fr-CA"/>
              </w:rPr>
              <w:t xml:space="preserve"> </w:t>
            </w:r>
            <w:r w:rsidRPr="00AD7A59">
              <w:rPr>
                <w:sz w:val="20"/>
                <w:lang w:val="fr-CA"/>
              </w:rPr>
              <w:t>le</w:t>
            </w:r>
            <w:r w:rsidRPr="00AD7A59">
              <w:rPr>
                <w:spacing w:val="8"/>
                <w:sz w:val="20"/>
                <w:lang w:val="fr-CA"/>
              </w:rPr>
              <w:t xml:space="preserve"> </w:t>
            </w:r>
            <w:r w:rsidRPr="00AD7A59">
              <w:rPr>
                <w:sz w:val="20"/>
                <w:lang w:val="fr-CA"/>
              </w:rPr>
              <w:t>1</w:t>
            </w:r>
            <w:r w:rsidRPr="00AD7A59">
              <w:rPr>
                <w:position w:val="6"/>
                <w:sz w:val="13"/>
                <w:lang w:val="fr-CA"/>
              </w:rPr>
              <w:t>er</w:t>
            </w:r>
            <w:r w:rsidRPr="00AD7A59">
              <w:rPr>
                <w:spacing w:val="23"/>
                <w:position w:val="6"/>
                <w:sz w:val="13"/>
                <w:lang w:val="fr-CA"/>
              </w:rPr>
              <w:t xml:space="preserve"> </w:t>
            </w:r>
            <w:r w:rsidRPr="00AD7A59">
              <w:rPr>
                <w:sz w:val="20"/>
                <w:lang w:val="fr-CA"/>
              </w:rPr>
              <w:t>septembre</w:t>
            </w:r>
            <w:r w:rsidRPr="00AD7A59">
              <w:rPr>
                <w:spacing w:val="8"/>
                <w:sz w:val="20"/>
                <w:lang w:val="fr-CA"/>
              </w:rPr>
              <w:t xml:space="preserve"> </w:t>
            </w:r>
            <w:r w:rsidRPr="00AD7A59">
              <w:rPr>
                <w:sz w:val="20"/>
                <w:lang w:val="fr-CA"/>
              </w:rPr>
              <w:t>et</w:t>
            </w:r>
            <w:r w:rsidRPr="00AD7A59">
              <w:rPr>
                <w:spacing w:val="7"/>
                <w:sz w:val="20"/>
                <w:lang w:val="fr-CA"/>
              </w:rPr>
              <w:t xml:space="preserve"> </w:t>
            </w:r>
            <w:r w:rsidRPr="00AD7A59">
              <w:rPr>
                <w:sz w:val="20"/>
                <w:lang w:val="fr-CA"/>
              </w:rPr>
              <w:t>le</w:t>
            </w:r>
            <w:r w:rsidRPr="00AD7A59">
              <w:rPr>
                <w:spacing w:val="13"/>
                <w:sz w:val="20"/>
                <w:lang w:val="fr-CA"/>
              </w:rPr>
              <w:t xml:space="preserve"> </w:t>
            </w:r>
            <w:r w:rsidRPr="00AD7A59">
              <w:rPr>
                <w:sz w:val="20"/>
                <w:lang w:val="fr-CA"/>
              </w:rPr>
              <w:t>30</w:t>
            </w:r>
            <w:r w:rsidRPr="00AD7A59">
              <w:rPr>
                <w:spacing w:val="7"/>
                <w:sz w:val="20"/>
                <w:lang w:val="fr-CA"/>
              </w:rPr>
              <w:t xml:space="preserve"> </w:t>
            </w:r>
            <w:r w:rsidRPr="00AD7A59">
              <w:rPr>
                <w:sz w:val="20"/>
                <w:lang w:val="fr-CA"/>
              </w:rPr>
              <w:t>octobre</w:t>
            </w:r>
            <w:r w:rsidRPr="00AD7A59">
              <w:rPr>
                <w:spacing w:val="7"/>
                <w:sz w:val="20"/>
                <w:lang w:val="fr-CA"/>
              </w:rPr>
              <w:t xml:space="preserve"> </w:t>
            </w:r>
            <w:r w:rsidRPr="00AD7A59">
              <w:rPr>
                <w:sz w:val="20"/>
                <w:lang w:val="fr-CA"/>
              </w:rPr>
              <w:t>si,</w:t>
            </w:r>
            <w:r w:rsidRPr="00AD7A59">
              <w:rPr>
                <w:spacing w:val="8"/>
                <w:sz w:val="20"/>
                <w:lang w:val="fr-CA"/>
              </w:rPr>
              <w:t xml:space="preserve"> </w:t>
            </w:r>
            <w:r w:rsidRPr="00AD7A59">
              <w:rPr>
                <w:sz w:val="20"/>
                <w:lang w:val="fr-CA"/>
              </w:rPr>
              <w:t>dans</w:t>
            </w:r>
            <w:r w:rsidRPr="00AD7A59">
              <w:rPr>
                <w:spacing w:val="9"/>
                <w:sz w:val="20"/>
                <w:lang w:val="fr-CA"/>
              </w:rPr>
              <w:t xml:space="preserve"> </w:t>
            </w:r>
            <w:r w:rsidRPr="00AD7A59">
              <w:rPr>
                <w:sz w:val="20"/>
                <w:lang w:val="fr-CA"/>
              </w:rPr>
              <w:t>les</w:t>
            </w:r>
            <w:r w:rsidRPr="00AD7A59">
              <w:rPr>
                <w:spacing w:val="9"/>
                <w:sz w:val="20"/>
                <w:lang w:val="fr-CA"/>
              </w:rPr>
              <w:t xml:space="preserve"> </w:t>
            </w:r>
            <w:r w:rsidRPr="00AD7A59">
              <w:rPr>
                <w:sz w:val="20"/>
                <w:lang w:val="fr-CA"/>
              </w:rPr>
              <w:t>cas</w:t>
            </w:r>
            <w:r w:rsidRPr="00AD7A59">
              <w:rPr>
                <w:spacing w:val="9"/>
                <w:sz w:val="20"/>
                <w:lang w:val="fr-CA"/>
              </w:rPr>
              <w:t xml:space="preserve"> </w:t>
            </w:r>
            <w:r w:rsidRPr="00AD7A59">
              <w:rPr>
                <w:sz w:val="20"/>
                <w:lang w:val="fr-CA"/>
              </w:rPr>
              <w:t>prévus</w:t>
            </w:r>
            <w:r w:rsidRPr="00AD7A59">
              <w:rPr>
                <w:spacing w:val="8"/>
                <w:sz w:val="20"/>
                <w:lang w:val="fr-CA"/>
              </w:rPr>
              <w:t xml:space="preserve"> </w:t>
            </w:r>
            <w:r w:rsidRPr="00AD7A59">
              <w:rPr>
                <w:sz w:val="20"/>
                <w:lang w:val="fr-CA"/>
              </w:rPr>
              <w:t>à</w:t>
            </w:r>
            <w:r w:rsidRPr="00AD7A59">
              <w:rPr>
                <w:spacing w:val="7"/>
                <w:sz w:val="20"/>
                <w:lang w:val="fr-CA"/>
              </w:rPr>
              <w:t xml:space="preserve"> </w:t>
            </w:r>
            <w:r w:rsidRPr="00AD7A59">
              <w:rPr>
                <w:sz w:val="20"/>
                <w:lang w:val="fr-CA"/>
              </w:rPr>
              <w:t>l’article</w:t>
            </w:r>
            <w:r w:rsidRPr="00AD7A59">
              <w:rPr>
                <w:spacing w:val="13"/>
                <w:sz w:val="20"/>
                <w:lang w:val="fr-CA"/>
              </w:rPr>
              <w:t xml:space="preserve"> </w:t>
            </w:r>
            <w:r w:rsidRPr="00AD7A59">
              <w:rPr>
                <w:sz w:val="20"/>
                <w:lang w:val="fr-CA"/>
              </w:rPr>
              <w:t>136.5</w:t>
            </w:r>
            <w:r w:rsidRPr="00AD7A59">
              <w:rPr>
                <w:spacing w:val="6"/>
                <w:sz w:val="20"/>
                <w:lang w:val="fr-CA"/>
              </w:rPr>
              <w:t xml:space="preserve"> </w:t>
            </w:r>
            <w:r w:rsidRPr="00AD7A59">
              <w:rPr>
                <w:sz w:val="20"/>
                <w:lang w:val="fr-CA"/>
              </w:rPr>
              <w:t>ou</w:t>
            </w:r>
            <w:r w:rsidRPr="00AD7A59">
              <w:rPr>
                <w:spacing w:val="11"/>
                <w:sz w:val="20"/>
                <w:lang w:val="fr-CA"/>
              </w:rPr>
              <w:t xml:space="preserve"> </w:t>
            </w:r>
            <w:r w:rsidRPr="00AD7A59">
              <w:rPr>
                <w:sz w:val="20"/>
                <w:lang w:val="fr-CA"/>
              </w:rPr>
              <w:t>au</w:t>
            </w:r>
          </w:p>
          <w:p w14:paraId="5DBC432E" w14:textId="77777777" w:rsidR="00F446F3" w:rsidRPr="00AD7A59" w:rsidRDefault="00F446F3">
            <w:pPr>
              <w:pStyle w:val="TableParagraph"/>
              <w:spacing w:line="222" w:lineRule="exact"/>
              <w:ind w:left="425"/>
              <w:jc w:val="both"/>
              <w:rPr>
                <w:sz w:val="20"/>
                <w:lang w:val="fr-CA"/>
              </w:rPr>
            </w:pPr>
            <w:proofErr w:type="gramStart"/>
            <w:r w:rsidRPr="00AD7A59">
              <w:rPr>
                <w:sz w:val="20"/>
                <w:lang w:val="fr-CA"/>
              </w:rPr>
              <w:t>paragraphe</w:t>
            </w:r>
            <w:proofErr w:type="gramEnd"/>
            <w:r w:rsidRPr="00AD7A59">
              <w:rPr>
                <w:spacing w:val="23"/>
                <w:sz w:val="20"/>
                <w:lang w:val="fr-CA"/>
              </w:rPr>
              <w:t xml:space="preserve"> </w:t>
            </w:r>
            <w:r w:rsidRPr="00AD7A59">
              <w:rPr>
                <w:sz w:val="20"/>
                <w:lang w:val="fr-CA"/>
              </w:rPr>
              <w:t>e)</w:t>
            </w:r>
            <w:r w:rsidRPr="00AD7A59">
              <w:rPr>
                <w:spacing w:val="23"/>
                <w:sz w:val="20"/>
                <w:lang w:val="fr-CA"/>
              </w:rPr>
              <w:t xml:space="preserve"> </w:t>
            </w:r>
            <w:r w:rsidRPr="00AD7A59">
              <w:rPr>
                <w:sz w:val="20"/>
                <w:lang w:val="fr-CA"/>
              </w:rPr>
              <w:t>de</w:t>
            </w:r>
            <w:r w:rsidRPr="00AD7A59">
              <w:rPr>
                <w:spacing w:val="23"/>
                <w:sz w:val="20"/>
                <w:lang w:val="fr-CA"/>
              </w:rPr>
              <w:t xml:space="preserve"> </w:t>
            </w:r>
            <w:r w:rsidRPr="00AD7A59">
              <w:rPr>
                <w:sz w:val="20"/>
                <w:lang w:val="fr-CA"/>
              </w:rPr>
              <w:t>l’article</w:t>
            </w:r>
            <w:r w:rsidRPr="00AD7A59">
              <w:rPr>
                <w:spacing w:val="23"/>
                <w:sz w:val="20"/>
                <w:lang w:val="fr-CA"/>
              </w:rPr>
              <w:t xml:space="preserve"> </w:t>
            </w:r>
            <w:r w:rsidRPr="00AD7A59">
              <w:rPr>
                <w:sz w:val="20"/>
                <w:lang w:val="fr-CA"/>
              </w:rPr>
              <w:t>136.8,</w:t>
            </w:r>
            <w:r w:rsidRPr="00AD7A59">
              <w:rPr>
                <w:spacing w:val="28"/>
                <w:sz w:val="20"/>
                <w:lang w:val="fr-CA"/>
              </w:rPr>
              <w:t xml:space="preserve"> </w:t>
            </w:r>
            <w:r w:rsidRPr="00AD7A59">
              <w:rPr>
                <w:sz w:val="20"/>
                <w:lang w:val="fr-CA"/>
              </w:rPr>
              <w:t>la</w:t>
            </w:r>
            <w:r w:rsidRPr="00AD7A59">
              <w:rPr>
                <w:spacing w:val="22"/>
                <w:sz w:val="20"/>
                <w:lang w:val="fr-CA"/>
              </w:rPr>
              <w:t xml:space="preserve"> </w:t>
            </w:r>
            <w:r w:rsidRPr="00AD7A59">
              <w:rPr>
                <w:sz w:val="20"/>
                <w:lang w:val="fr-CA"/>
              </w:rPr>
              <w:t>procédure</w:t>
            </w:r>
            <w:r w:rsidRPr="00AD7A59">
              <w:rPr>
                <w:spacing w:val="24"/>
                <w:sz w:val="20"/>
                <w:lang w:val="fr-CA"/>
              </w:rPr>
              <w:t xml:space="preserve"> </w:t>
            </w:r>
            <w:r w:rsidRPr="00AD7A59">
              <w:rPr>
                <w:sz w:val="20"/>
                <w:lang w:val="fr-CA"/>
              </w:rPr>
              <w:t>doit</w:t>
            </w:r>
            <w:r w:rsidRPr="00AD7A59">
              <w:rPr>
                <w:spacing w:val="21"/>
                <w:sz w:val="20"/>
                <w:lang w:val="fr-CA"/>
              </w:rPr>
              <w:t xml:space="preserve"> </w:t>
            </w:r>
            <w:r w:rsidRPr="00AD7A59">
              <w:rPr>
                <w:sz w:val="20"/>
                <w:lang w:val="fr-CA"/>
              </w:rPr>
              <w:t>être</w:t>
            </w:r>
            <w:r w:rsidRPr="00AD7A59">
              <w:rPr>
                <w:spacing w:val="23"/>
                <w:sz w:val="20"/>
                <w:lang w:val="fr-CA"/>
              </w:rPr>
              <w:t xml:space="preserve"> </w:t>
            </w:r>
            <w:r w:rsidRPr="00AD7A59">
              <w:rPr>
                <w:sz w:val="20"/>
                <w:lang w:val="fr-CA"/>
              </w:rPr>
              <w:t>reprise</w:t>
            </w:r>
            <w:r w:rsidRPr="00AD7A59">
              <w:rPr>
                <w:spacing w:val="23"/>
                <w:sz w:val="20"/>
                <w:lang w:val="fr-CA"/>
              </w:rPr>
              <w:t xml:space="preserve"> </w:t>
            </w:r>
            <w:r w:rsidRPr="00AD7A59">
              <w:rPr>
                <w:sz w:val="20"/>
                <w:lang w:val="fr-CA"/>
              </w:rPr>
              <w:t>et</w:t>
            </w:r>
            <w:r w:rsidRPr="00AD7A59">
              <w:rPr>
                <w:spacing w:val="21"/>
                <w:sz w:val="20"/>
                <w:lang w:val="fr-CA"/>
              </w:rPr>
              <w:t xml:space="preserve"> </w:t>
            </w:r>
            <w:r w:rsidRPr="00AD7A59">
              <w:rPr>
                <w:sz w:val="20"/>
                <w:lang w:val="fr-CA"/>
              </w:rPr>
              <w:t>si,</w:t>
            </w:r>
            <w:r w:rsidRPr="00AD7A59">
              <w:rPr>
                <w:spacing w:val="23"/>
                <w:sz w:val="20"/>
                <w:lang w:val="fr-CA"/>
              </w:rPr>
              <w:t xml:space="preserve"> </w:t>
            </w:r>
            <w:r w:rsidRPr="00AD7A59">
              <w:rPr>
                <w:sz w:val="20"/>
                <w:lang w:val="fr-CA"/>
              </w:rPr>
              <w:t>de</w:t>
            </w:r>
            <w:r w:rsidRPr="00AD7A59">
              <w:rPr>
                <w:spacing w:val="23"/>
                <w:sz w:val="20"/>
                <w:lang w:val="fr-CA"/>
              </w:rPr>
              <w:t xml:space="preserve"> </w:t>
            </w:r>
            <w:r w:rsidRPr="00AD7A59">
              <w:rPr>
                <w:sz w:val="20"/>
                <w:lang w:val="fr-CA"/>
              </w:rPr>
              <w:t>ce</w:t>
            </w:r>
            <w:r w:rsidRPr="00AD7A59">
              <w:rPr>
                <w:spacing w:val="24"/>
                <w:sz w:val="20"/>
                <w:lang w:val="fr-CA"/>
              </w:rPr>
              <w:t xml:space="preserve"> </w:t>
            </w:r>
            <w:r w:rsidRPr="00AD7A59">
              <w:rPr>
                <w:sz w:val="20"/>
                <w:lang w:val="fr-CA"/>
              </w:rPr>
              <w:t>fait,</w:t>
            </w:r>
            <w:r w:rsidRPr="00AD7A59">
              <w:rPr>
                <w:spacing w:val="24"/>
                <w:sz w:val="20"/>
                <w:lang w:val="fr-CA"/>
              </w:rPr>
              <w:t xml:space="preserve"> </w:t>
            </w:r>
            <w:r w:rsidRPr="00AD7A59">
              <w:rPr>
                <w:sz w:val="20"/>
                <w:lang w:val="fr-CA"/>
              </w:rPr>
              <w:t>les</w:t>
            </w:r>
            <w:r w:rsidRPr="00AD7A59">
              <w:rPr>
                <w:spacing w:val="25"/>
                <w:sz w:val="20"/>
                <w:lang w:val="fr-CA"/>
              </w:rPr>
              <w:t xml:space="preserve"> </w:t>
            </w:r>
            <w:r w:rsidRPr="00AD7A59">
              <w:rPr>
                <w:sz w:val="20"/>
                <w:lang w:val="fr-CA"/>
              </w:rPr>
              <w:t>délais</w:t>
            </w:r>
          </w:p>
          <w:p w14:paraId="5345328B" w14:textId="7C30A9C0" w:rsidR="00F446F3" w:rsidRPr="00AD7A59" w:rsidRDefault="00F446F3" w:rsidP="00F446F3">
            <w:pPr>
              <w:pStyle w:val="TableParagraph"/>
              <w:spacing w:line="239" w:lineRule="exact"/>
              <w:ind w:left="425"/>
              <w:rPr>
                <w:sz w:val="20"/>
                <w:lang w:val="fr-CA"/>
              </w:rPr>
            </w:pPr>
            <w:proofErr w:type="gramStart"/>
            <w:r w:rsidRPr="00AD7A59">
              <w:rPr>
                <w:sz w:val="20"/>
                <w:lang w:val="fr-CA"/>
              </w:rPr>
              <w:t>mentionnés</w:t>
            </w:r>
            <w:proofErr w:type="gramEnd"/>
            <w:r w:rsidRPr="00AD7A59">
              <w:rPr>
                <w:sz w:val="20"/>
                <w:lang w:val="fr-CA"/>
              </w:rPr>
              <w:t xml:space="preserve"> au présent article et à l’article 133 ne peuvent être respectés.</w:t>
            </w:r>
          </w:p>
        </w:tc>
        <w:tc>
          <w:tcPr>
            <w:tcW w:w="5362" w:type="dxa"/>
          </w:tcPr>
          <w:p w14:paraId="20B0E141" w14:textId="77777777" w:rsidR="00F446F3" w:rsidRPr="00AD7A59" w:rsidRDefault="00F446F3">
            <w:pPr>
              <w:pStyle w:val="TableParagraph"/>
              <w:rPr>
                <w:rFonts w:ascii="Times New Roman"/>
                <w:sz w:val="18"/>
                <w:lang w:val="fr-CA"/>
              </w:rPr>
            </w:pPr>
          </w:p>
        </w:tc>
      </w:tr>
      <w:tr w:rsidR="003F35CC" w14:paraId="67464CB4" w14:textId="77777777">
        <w:trPr>
          <w:trHeight w:val="2161"/>
        </w:trPr>
        <w:tc>
          <w:tcPr>
            <w:tcW w:w="8078" w:type="dxa"/>
          </w:tcPr>
          <w:p w14:paraId="73F0509B" w14:textId="77777777" w:rsidR="003F35CC" w:rsidRPr="00AD7A59" w:rsidRDefault="0018015C">
            <w:pPr>
              <w:pStyle w:val="TableParagraph"/>
              <w:spacing w:before="120" w:line="232" w:lineRule="auto"/>
              <w:ind w:left="425" w:right="139" w:hanging="315"/>
              <w:jc w:val="both"/>
              <w:rPr>
                <w:sz w:val="20"/>
                <w:lang w:val="fr-CA"/>
              </w:rPr>
            </w:pPr>
            <w:r w:rsidRPr="00AD7A59">
              <w:rPr>
                <w:sz w:val="20"/>
                <w:lang w:val="fr-CA"/>
              </w:rPr>
              <w:t>135</w:t>
            </w:r>
            <w:r w:rsidRPr="00AD7A59">
              <w:rPr>
                <w:spacing w:val="-3"/>
                <w:sz w:val="20"/>
                <w:lang w:val="fr-CA"/>
              </w:rPr>
              <w:t xml:space="preserve"> </w:t>
            </w:r>
            <w:r w:rsidRPr="00AD7A59">
              <w:rPr>
                <w:sz w:val="20"/>
                <w:lang w:val="fr-CA"/>
              </w:rPr>
              <w:t>Conformément</w:t>
            </w:r>
            <w:r w:rsidRPr="00AD7A59">
              <w:rPr>
                <w:spacing w:val="-8"/>
                <w:sz w:val="20"/>
                <w:lang w:val="fr-CA"/>
              </w:rPr>
              <w:t xml:space="preserve"> </w:t>
            </w:r>
            <w:r w:rsidRPr="00AD7A59">
              <w:rPr>
                <w:sz w:val="20"/>
                <w:lang w:val="fr-CA"/>
              </w:rPr>
              <w:t>aux</w:t>
            </w:r>
            <w:r w:rsidRPr="00AD7A59">
              <w:rPr>
                <w:spacing w:val="-3"/>
                <w:sz w:val="20"/>
                <w:lang w:val="fr-CA"/>
              </w:rPr>
              <w:t xml:space="preserve"> </w:t>
            </w:r>
            <w:r w:rsidRPr="00AD7A59">
              <w:rPr>
                <w:sz w:val="20"/>
                <w:lang w:val="fr-CA"/>
              </w:rPr>
              <w:t>articles</w:t>
            </w:r>
            <w:r w:rsidRPr="00AD7A59">
              <w:rPr>
                <w:spacing w:val="-3"/>
                <w:sz w:val="20"/>
                <w:lang w:val="fr-CA"/>
              </w:rPr>
              <w:t xml:space="preserve"> </w:t>
            </w:r>
            <w:r w:rsidRPr="00AD7A59">
              <w:rPr>
                <w:sz w:val="20"/>
                <w:lang w:val="fr-CA"/>
              </w:rPr>
              <w:t>130,</w:t>
            </w:r>
            <w:r w:rsidRPr="00AD7A59">
              <w:rPr>
                <w:spacing w:val="-4"/>
                <w:sz w:val="20"/>
                <w:lang w:val="fr-CA"/>
              </w:rPr>
              <w:t xml:space="preserve"> </w:t>
            </w:r>
            <w:r w:rsidRPr="00AD7A59">
              <w:rPr>
                <w:sz w:val="20"/>
                <w:lang w:val="fr-CA"/>
              </w:rPr>
              <w:t>133</w:t>
            </w:r>
            <w:r w:rsidRPr="00AD7A59">
              <w:rPr>
                <w:spacing w:val="-7"/>
                <w:sz w:val="20"/>
                <w:lang w:val="fr-CA"/>
              </w:rPr>
              <w:t xml:space="preserve"> </w:t>
            </w:r>
            <w:r w:rsidRPr="00AD7A59">
              <w:rPr>
                <w:sz w:val="20"/>
                <w:lang w:val="fr-CA"/>
              </w:rPr>
              <w:t>et</w:t>
            </w:r>
            <w:r w:rsidRPr="00AD7A59">
              <w:rPr>
                <w:spacing w:val="-7"/>
                <w:sz w:val="20"/>
                <w:lang w:val="fr-CA"/>
              </w:rPr>
              <w:t xml:space="preserve"> </w:t>
            </w:r>
            <w:r w:rsidRPr="00AD7A59">
              <w:rPr>
                <w:sz w:val="20"/>
                <w:lang w:val="fr-CA"/>
              </w:rPr>
              <w:t>134,</w:t>
            </w:r>
            <w:r w:rsidRPr="00AD7A59">
              <w:rPr>
                <w:spacing w:val="-4"/>
                <w:sz w:val="20"/>
                <w:lang w:val="fr-CA"/>
              </w:rPr>
              <w:t xml:space="preserve"> </w:t>
            </w:r>
            <w:r w:rsidRPr="00AD7A59">
              <w:rPr>
                <w:sz w:val="20"/>
                <w:lang w:val="fr-CA"/>
              </w:rPr>
              <w:t>le</w:t>
            </w:r>
            <w:r w:rsidRPr="00AD7A59">
              <w:rPr>
                <w:spacing w:val="-5"/>
                <w:sz w:val="20"/>
                <w:lang w:val="fr-CA"/>
              </w:rPr>
              <w:t xml:space="preserve"> </w:t>
            </w:r>
            <w:r w:rsidRPr="00AD7A59">
              <w:rPr>
                <w:sz w:val="20"/>
                <w:lang w:val="fr-CA"/>
              </w:rPr>
              <w:t>Conseil</w:t>
            </w:r>
            <w:r w:rsidRPr="00AD7A59">
              <w:rPr>
                <w:spacing w:val="-7"/>
                <w:sz w:val="20"/>
                <w:lang w:val="fr-CA"/>
              </w:rPr>
              <w:t xml:space="preserve"> </w:t>
            </w:r>
            <w:r w:rsidRPr="00AD7A59">
              <w:rPr>
                <w:sz w:val="20"/>
                <w:lang w:val="fr-CA"/>
              </w:rPr>
              <w:t>d’administration</w:t>
            </w:r>
            <w:r w:rsidRPr="00AD7A59">
              <w:rPr>
                <w:spacing w:val="-5"/>
                <w:sz w:val="20"/>
                <w:lang w:val="fr-CA"/>
              </w:rPr>
              <w:t xml:space="preserve"> </w:t>
            </w:r>
            <w:r w:rsidRPr="00AD7A59">
              <w:rPr>
                <w:sz w:val="20"/>
                <w:lang w:val="fr-CA"/>
              </w:rPr>
              <w:t>fixe</w:t>
            </w:r>
            <w:r w:rsidRPr="00AD7A59">
              <w:rPr>
                <w:spacing w:val="-5"/>
                <w:sz w:val="20"/>
                <w:lang w:val="fr-CA"/>
              </w:rPr>
              <w:t xml:space="preserve"> </w:t>
            </w:r>
            <w:r w:rsidRPr="00AD7A59">
              <w:rPr>
                <w:sz w:val="20"/>
                <w:lang w:val="fr-CA"/>
              </w:rPr>
              <w:t>la</w:t>
            </w:r>
            <w:r w:rsidRPr="00AD7A59">
              <w:rPr>
                <w:spacing w:val="-5"/>
                <w:sz w:val="20"/>
                <w:lang w:val="fr-CA"/>
              </w:rPr>
              <w:t xml:space="preserve"> </w:t>
            </w:r>
            <w:r w:rsidRPr="00AD7A59">
              <w:rPr>
                <w:sz w:val="20"/>
                <w:lang w:val="fr-CA"/>
              </w:rPr>
              <w:t>date</w:t>
            </w:r>
            <w:r w:rsidRPr="00AD7A59">
              <w:rPr>
                <w:spacing w:val="-5"/>
                <w:sz w:val="20"/>
                <w:lang w:val="fr-CA"/>
              </w:rPr>
              <w:t xml:space="preserve"> </w:t>
            </w:r>
            <w:r w:rsidRPr="00AD7A59">
              <w:rPr>
                <w:sz w:val="20"/>
                <w:lang w:val="fr-CA"/>
              </w:rPr>
              <w:t>du</w:t>
            </w:r>
            <w:r w:rsidRPr="00AD7A59">
              <w:rPr>
                <w:spacing w:val="-6"/>
                <w:sz w:val="20"/>
                <w:lang w:val="fr-CA"/>
              </w:rPr>
              <w:t xml:space="preserve"> </w:t>
            </w:r>
            <w:r w:rsidRPr="00AD7A59">
              <w:rPr>
                <w:sz w:val="20"/>
                <w:lang w:val="fr-CA"/>
              </w:rPr>
              <w:t>début de la procédure d’élection, nomme le président d’élection, les scrutateurs, leurs substituts ainsi que les membres du comité des candidatures avec droit de</w:t>
            </w:r>
            <w:r w:rsidRPr="00AD7A59">
              <w:rPr>
                <w:spacing w:val="-7"/>
                <w:sz w:val="20"/>
                <w:lang w:val="fr-CA"/>
              </w:rPr>
              <w:t xml:space="preserve"> </w:t>
            </w:r>
            <w:r w:rsidRPr="00AD7A59">
              <w:rPr>
                <w:sz w:val="20"/>
                <w:lang w:val="fr-CA"/>
              </w:rPr>
              <w:t>vote.</w:t>
            </w:r>
          </w:p>
          <w:p w14:paraId="655130E2" w14:textId="77777777" w:rsidR="003F35CC" w:rsidRPr="00AD7A59" w:rsidRDefault="0018015C">
            <w:pPr>
              <w:pStyle w:val="TableParagraph"/>
              <w:spacing w:before="123" w:line="235" w:lineRule="auto"/>
              <w:ind w:left="425" w:right="137"/>
              <w:jc w:val="both"/>
              <w:rPr>
                <w:sz w:val="20"/>
                <w:lang w:val="fr-CA"/>
              </w:rPr>
            </w:pPr>
            <w:r w:rsidRPr="00AD7A59">
              <w:rPr>
                <w:sz w:val="20"/>
                <w:lang w:val="fr-CA"/>
              </w:rPr>
              <w:t>Les</w:t>
            </w:r>
            <w:r w:rsidRPr="00AD7A59">
              <w:rPr>
                <w:spacing w:val="-9"/>
                <w:sz w:val="20"/>
                <w:lang w:val="fr-CA"/>
              </w:rPr>
              <w:t xml:space="preserve"> </w:t>
            </w:r>
            <w:r w:rsidRPr="00AD7A59">
              <w:rPr>
                <w:sz w:val="20"/>
                <w:lang w:val="fr-CA"/>
              </w:rPr>
              <w:t>échéances</w:t>
            </w:r>
            <w:r w:rsidRPr="00AD7A59">
              <w:rPr>
                <w:spacing w:val="-12"/>
                <w:sz w:val="20"/>
                <w:lang w:val="fr-CA"/>
              </w:rPr>
              <w:t xml:space="preserve"> </w:t>
            </w:r>
            <w:r w:rsidRPr="00AD7A59">
              <w:rPr>
                <w:sz w:val="20"/>
                <w:lang w:val="fr-CA"/>
              </w:rPr>
              <w:t>découlant</w:t>
            </w:r>
            <w:r w:rsidRPr="00AD7A59">
              <w:rPr>
                <w:spacing w:val="-12"/>
                <w:sz w:val="20"/>
                <w:lang w:val="fr-CA"/>
              </w:rPr>
              <w:t xml:space="preserve"> </w:t>
            </w:r>
            <w:r w:rsidRPr="00AD7A59">
              <w:rPr>
                <w:sz w:val="20"/>
                <w:lang w:val="fr-CA"/>
              </w:rPr>
              <w:t>de</w:t>
            </w:r>
            <w:r w:rsidRPr="00AD7A59">
              <w:rPr>
                <w:spacing w:val="-9"/>
                <w:sz w:val="20"/>
                <w:lang w:val="fr-CA"/>
              </w:rPr>
              <w:t xml:space="preserve"> </w:t>
            </w:r>
            <w:r w:rsidRPr="00AD7A59">
              <w:rPr>
                <w:sz w:val="20"/>
                <w:lang w:val="fr-CA"/>
              </w:rPr>
              <w:t>la</w:t>
            </w:r>
            <w:r w:rsidRPr="00AD7A59">
              <w:rPr>
                <w:spacing w:val="-11"/>
                <w:sz w:val="20"/>
                <w:lang w:val="fr-CA"/>
              </w:rPr>
              <w:t xml:space="preserve"> </w:t>
            </w:r>
            <w:r w:rsidRPr="00AD7A59">
              <w:rPr>
                <w:sz w:val="20"/>
                <w:lang w:val="fr-CA"/>
              </w:rPr>
              <w:t>procédure</w:t>
            </w:r>
            <w:r w:rsidRPr="00AD7A59">
              <w:rPr>
                <w:spacing w:val="-10"/>
                <w:sz w:val="20"/>
                <w:lang w:val="fr-CA"/>
              </w:rPr>
              <w:t xml:space="preserve"> </w:t>
            </w:r>
            <w:r w:rsidRPr="00AD7A59">
              <w:rPr>
                <w:sz w:val="20"/>
                <w:lang w:val="fr-CA"/>
              </w:rPr>
              <w:t>d’élection</w:t>
            </w:r>
            <w:r w:rsidRPr="00AD7A59">
              <w:rPr>
                <w:spacing w:val="-10"/>
                <w:sz w:val="20"/>
                <w:lang w:val="fr-CA"/>
              </w:rPr>
              <w:t xml:space="preserve"> </w:t>
            </w:r>
            <w:r w:rsidRPr="00AD7A59">
              <w:rPr>
                <w:sz w:val="20"/>
                <w:lang w:val="fr-CA"/>
              </w:rPr>
              <w:t>sont</w:t>
            </w:r>
            <w:r w:rsidRPr="00AD7A59">
              <w:rPr>
                <w:spacing w:val="-11"/>
                <w:sz w:val="20"/>
                <w:lang w:val="fr-CA"/>
              </w:rPr>
              <w:t xml:space="preserve"> </w:t>
            </w:r>
            <w:r w:rsidRPr="00AD7A59">
              <w:rPr>
                <w:sz w:val="20"/>
                <w:lang w:val="fr-CA"/>
              </w:rPr>
              <w:t>reportées</w:t>
            </w:r>
            <w:r w:rsidRPr="00AD7A59">
              <w:rPr>
                <w:spacing w:val="-9"/>
                <w:sz w:val="20"/>
                <w:lang w:val="fr-CA"/>
              </w:rPr>
              <w:t xml:space="preserve"> </w:t>
            </w:r>
            <w:r w:rsidRPr="00AD7A59">
              <w:rPr>
                <w:sz w:val="20"/>
                <w:lang w:val="fr-CA"/>
              </w:rPr>
              <w:t>au</w:t>
            </w:r>
            <w:r w:rsidRPr="00AD7A59">
              <w:rPr>
                <w:spacing w:val="-10"/>
                <w:sz w:val="20"/>
                <w:lang w:val="fr-CA"/>
              </w:rPr>
              <w:t xml:space="preserve"> </w:t>
            </w:r>
            <w:r w:rsidRPr="00AD7A59">
              <w:rPr>
                <w:sz w:val="20"/>
                <w:lang w:val="fr-CA"/>
              </w:rPr>
              <w:t>prochain</w:t>
            </w:r>
            <w:r w:rsidRPr="00AD7A59">
              <w:rPr>
                <w:spacing w:val="-10"/>
                <w:sz w:val="20"/>
                <w:lang w:val="fr-CA"/>
              </w:rPr>
              <w:t xml:space="preserve"> </w:t>
            </w:r>
            <w:r w:rsidRPr="00AD7A59">
              <w:rPr>
                <w:sz w:val="20"/>
                <w:lang w:val="fr-CA"/>
              </w:rPr>
              <w:t>jour</w:t>
            </w:r>
            <w:r w:rsidRPr="00AD7A59">
              <w:rPr>
                <w:spacing w:val="-10"/>
                <w:sz w:val="20"/>
                <w:lang w:val="fr-CA"/>
              </w:rPr>
              <w:t xml:space="preserve"> </w:t>
            </w:r>
            <w:r w:rsidRPr="00AD7A59">
              <w:rPr>
                <w:sz w:val="20"/>
                <w:lang w:val="fr-CA"/>
              </w:rPr>
              <w:t>ouvrable si elles tombent un jour de congé. Par la suite, les autres échéances sont décalées en conséquence.</w:t>
            </w:r>
          </w:p>
          <w:p w14:paraId="76CD4190" w14:textId="77777777" w:rsidR="003F35CC" w:rsidRDefault="0018015C">
            <w:pPr>
              <w:pStyle w:val="TableParagraph"/>
              <w:spacing w:before="124"/>
              <w:ind w:left="110"/>
              <w:rPr>
                <w:sz w:val="20"/>
              </w:rPr>
            </w:pPr>
            <w:r>
              <w:rPr>
                <w:color w:val="221F1F"/>
                <w:w w:val="80"/>
                <w:sz w:val="20"/>
              </w:rPr>
              <w:t>mod. CA-96-163; CA-2005-168</w:t>
            </w:r>
          </w:p>
        </w:tc>
        <w:tc>
          <w:tcPr>
            <w:tcW w:w="5362" w:type="dxa"/>
          </w:tcPr>
          <w:p w14:paraId="3B592DFE" w14:textId="77777777" w:rsidR="003F35CC" w:rsidRDefault="003F35CC">
            <w:pPr>
              <w:pStyle w:val="TableParagraph"/>
              <w:rPr>
                <w:rFonts w:ascii="Times New Roman"/>
                <w:sz w:val="18"/>
              </w:rPr>
            </w:pPr>
          </w:p>
        </w:tc>
      </w:tr>
      <w:tr w:rsidR="003F35CC" w14:paraId="4088D6E1" w14:textId="77777777">
        <w:trPr>
          <w:trHeight w:val="1080"/>
        </w:trPr>
        <w:tc>
          <w:tcPr>
            <w:tcW w:w="8078" w:type="dxa"/>
          </w:tcPr>
          <w:p w14:paraId="0EF970A8" w14:textId="77777777" w:rsidR="003F35CC" w:rsidRPr="00AD7A59" w:rsidRDefault="0018015C">
            <w:pPr>
              <w:pStyle w:val="TableParagraph"/>
              <w:spacing w:before="109" w:line="242" w:lineRule="exact"/>
              <w:ind w:left="135"/>
              <w:rPr>
                <w:sz w:val="20"/>
                <w:lang w:val="fr-CA"/>
              </w:rPr>
            </w:pPr>
            <w:r w:rsidRPr="00AD7A59">
              <w:rPr>
                <w:sz w:val="20"/>
                <w:lang w:val="fr-CA"/>
              </w:rPr>
              <w:t>135.1 Le président d’élection, les scrutateurs, leurs substituts ainsi que les membres du comité</w:t>
            </w:r>
          </w:p>
          <w:p w14:paraId="126399A7" w14:textId="77777777" w:rsidR="003F35CC" w:rsidRPr="00AD7A59" w:rsidRDefault="0018015C">
            <w:pPr>
              <w:pStyle w:val="TableParagraph"/>
              <w:spacing w:line="242" w:lineRule="exact"/>
              <w:ind w:left="565"/>
              <w:rPr>
                <w:sz w:val="20"/>
                <w:lang w:val="fr-CA"/>
              </w:rPr>
            </w:pPr>
            <w:proofErr w:type="gramStart"/>
            <w:r w:rsidRPr="00AD7A59">
              <w:rPr>
                <w:sz w:val="20"/>
                <w:lang w:val="fr-CA"/>
              </w:rPr>
              <w:t>des</w:t>
            </w:r>
            <w:proofErr w:type="gramEnd"/>
            <w:r w:rsidRPr="00AD7A59">
              <w:rPr>
                <w:sz w:val="20"/>
                <w:lang w:val="fr-CA"/>
              </w:rPr>
              <w:t xml:space="preserve"> candidatures avec droit de vote ne peuvent être candidats.</w:t>
            </w:r>
          </w:p>
          <w:p w14:paraId="120A4D20" w14:textId="77777777" w:rsidR="003F35CC" w:rsidRDefault="0018015C">
            <w:pPr>
              <w:pStyle w:val="TableParagraph"/>
              <w:spacing w:before="121"/>
              <w:ind w:left="110"/>
              <w:rPr>
                <w:sz w:val="20"/>
              </w:rPr>
            </w:pPr>
            <w:proofErr w:type="spellStart"/>
            <w:r>
              <w:rPr>
                <w:color w:val="221F1F"/>
                <w:w w:val="80"/>
                <w:sz w:val="20"/>
              </w:rPr>
              <w:t>aj</w:t>
            </w:r>
            <w:proofErr w:type="spellEnd"/>
            <w:r>
              <w:rPr>
                <w:color w:val="221F1F"/>
                <w:w w:val="80"/>
                <w:sz w:val="20"/>
              </w:rPr>
              <w:t>. CA-2005-168</w:t>
            </w:r>
          </w:p>
        </w:tc>
        <w:tc>
          <w:tcPr>
            <w:tcW w:w="5362" w:type="dxa"/>
          </w:tcPr>
          <w:p w14:paraId="303D739B" w14:textId="77777777" w:rsidR="003F35CC" w:rsidRDefault="003F35CC">
            <w:pPr>
              <w:pStyle w:val="TableParagraph"/>
              <w:rPr>
                <w:rFonts w:ascii="Times New Roman"/>
                <w:sz w:val="18"/>
              </w:rPr>
            </w:pPr>
          </w:p>
        </w:tc>
      </w:tr>
      <w:tr w:rsidR="003F35CC" w14:paraId="6E2B8EB0" w14:textId="77777777">
        <w:trPr>
          <w:trHeight w:val="1080"/>
        </w:trPr>
        <w:tc>
          <w:tcPr>
            <w:tcW w:w="8078" w:type="dxa"/>
          </w:tcPr>
          <w:p w14:paraId="5CA839D9" w14:textId="77777777" w:rsidR="003F35CC" w:rsidRPr="00AD7A59" w:rsidRDefault="0018015C">
            <w:pPr>
              <w:pStyle w:val="TableParagraph"/>
              <w:spacing w:before="118" w:line="235" w:lineRule="auto"/>
              <w:ind w:left="565" w:hanging="430"/>
              <w:rPr>
                <w:sz w:val="20"/>
                <w:lang w:val="fr-CA"/>
              </w:rPr>
            </w:pPr>
            <w:r w:rsidRPr="00AD7A59">
              <w:rPr>
                <w:sz w:val="20"/>
                <w:lang w:val="fr-CA"/>
              </w:rPr>
              <w:t>135.2 Les membres du comité des candidatures avec droit de vote sont désignés, avec leur consentement, parmi les membres du collège électoral.</w:t>
            </w:r>
          </w:p>
          <w:p w14:paraId="3CC017F1" w14:textId="77777777" w:rsidR="003F35CC" w:rsidRDefault="0018015C">
            <w:pPr>
              <w:pStyle w:val="TableParagraph"/>
              <w:spacing w:before="123"/>
              <w:ind w:left="110"/>
              <w:rPr>
                <w:sz w:val="20"/>
              </w:rPr>
            </w:pPr>
            <w:proofErr w:type="spellStart"/>
            <w:r>
              <w:rPr>
                <w:color w:val="221F1F"/>
                <w:w w:val="80"/>
                <w:sz w:val="20"/>
              </w:rPr>
              <w:t>aj</w:t>
            </w:r>
            <w:proofErr w:type="spellEnd"/>
            <w:r>
              <w:rPr>
                <w:color w:val="221F1F"/>
                <w:w w:val="80"/>
                <w:sz w:val="20"/>
              </w:rPr>
              <w:t>. CA-2005-168</w:t>
            </w:r>
          </w:p>
        </w:tc>
        <w:tc>
          <w:tcPr>
            <w:tcW w:w="5362" w:type="dxa"/>
          </w:tcPr>
          <w:p w14:paraId="306357C9" w14:textId="77777777" w:rsidR="003F35CC" w:rsidRDefault="003F35CC">
            <w:pPr>
              <w:pStyle w:val="TableParagraph"/>
              <w:rPr>
                <w:rFonts w:ascii="Times New Roman"/>
                <w:sz w:val="18"/>
              </w:rPr>
            </w:pPr>
          </w:p>
        </w:tc>
      </w:tr>
      <w:tr w:rsidR="003F35CC" w14:paraId="0002AC99" w14:textId="77777777">
        <w:trPr>
          <w:trHeight w:val="4076"/>
        </w:trPr>
        <w:tc>
          <w:tcPr>
            <w:tcW w:w="8078" w:type="dxa"/>
          </w:tcPr>
          <w:p w14:paraId="180DD985" w14:textId="77777777" w:rsidR="003F35CC" w:rsidRPr="00AD7A59" w:rsidRDefault="0018015C">
            <w:pPr>
              <w:pStyle w:val="TableParagraph"/>
              <w:numPr>
                <w:ilvl w:val="1"/>
                <w:numId w:val="41"/>
              </w:numPr>
              <w:tabs>
                <w:tab w:val="left" w:pos="565"/>
              </w:tabs>
              <w:spacing w:before="118" w:line="235" w:lineRule="auto"/>
              <w:ind w:right="139"/>
              <w:rPr>
                <w:sz w:val="20"/>
                <w:lang w:val="fr-CA"/>
              </w:rPr>
            </w:pPr>
            <w:r w:rsidRPr="00AD7A59">
              <w:rPr>
                <w:sz w:val="20"/>
                <w:lang w:val="fr-CA"/>
              </w:rPr>
              <w:lastRenderedPageBreak/>
              <w:t>Le</w:t>
            </w:r>
            <w:r w:rsidRPr="00AD7A59">
              <w:rPr>
                <w:spacing w:val="-8"/>
                <w:sz w:val="20"/>
                <w:lang w:val="fr-CA"/>
              </w:rPr>
              <w:t xml:space="preserve"> </w:t>
            </w:r>
            <w:r w:rsidRPr="00AD7A59">
              <w:rPr>
                <w:sz w:val="20"/>
                <w:lang w:val="fr-CA"/>
              </w:rPr>
              <w:t>comité</w:t>
            </w:r>
            <w:r w:rsidRPr="00AD7A59">
              <w:rPr>
                <w:spacing w:val="-7"/>
                <w:sz w:val="20"/>
                <w:lang w:val="fr-CA"/>
              </w:rPr>
              <w:t xml:space="preserve"> </w:t>
            </w:r>
            <w:r w:rsidRPr="00AD7A59">
              <w:rPr>
                <w:sz w:val="20"/>
                <w:lang w:val="fr-CA"/>
              </w:rPr>
              <w:t>des</w:t>
            </w:r>
            <w:r w:rsidRPr="00AD7A59">
              <w:rPr>
                <w:spacing w:val="-6"/>
                <w:sz w:val="20"/>
                <w:lang w:val="fr-CA"/>
              </w:rPr>
              <w:t xml:space="preserve"> </w:t>
            </w:r>
            <w:r w:rsidRPr="00AD7A59">
              <w:rPr>
                <w:sz w:val="20"/>
                <w:lang w:val="fr-CA"/>
              </w:rPr>
              <w:t>candidatures</w:t>
            </w:r>
            <w:r w:rsidRPr="00AD7A59">
              <w:rPr>
                <w:spacing w:val="-6"/>
                <w:sz w:val="20"/>
                <w:lang w:val="fr-CA"/>
              </w:rPr>
              <w:t xml:space="preserve"> </w:t>
            </w:r>
            <w:r w:rsidRPr="00AD7A59">
              <w:rPr>
                <w:sz w:val="20"/>
                <w:lang w:val="fr-CA"/>
              </w:rPr>
              <w:t>siège</w:t>
            </w:r>
            <w:r w:rsidRPr="00AD7A59">
              <w:rPr>
                <w:spacing w:val="-7"/>
                <w:sz w:val="20"/>
                <w:lang w:val="fr-CA"/>
              </w:rPr>
              <w:t xml:space="preserve"> </w:t>
            </w:r>
            <w:r w:rsidRPr="00AD7A59">
              <w:rPr>
                <w:sz w:val="20"/>
                <w:lang w:val="fr-CA"/>
              </w:rPr>
              <w:t>à</w:t>
            </w:r>
            <w:r w:rsidRPr="00AD7A59">
              <w:rPr>
                <w:spacing w:val="-10"/>
                <w:sz w:val="20"/>
                <w:lang w:val="fr-CA"/>
              </w:rPr>
              <w:t xml:space="preserve"> </w:t>
            </w:r>
            <w:r w:rsidRPr="00AD7A59">
              <w:rPr>
                <w:sz w:val="20"/>
                <w:lang w:val="fr-CA"/>
              </w:rPr>
              <w:t>huis</w:t>
            </w:r>
            <w:r w:rsidRPr="00AD7A59">
              <w:rPr>
                <w:spacing w:val="-6"/>
                <w:sz w:val="20"/>
                <w:lang w:val="fr-CA"/>
              </w:rPr>
              <w:t xml:space="preserve"> </w:t>
            </w:r>
            <w:r w:rsidRPr="00AD7A59">
              <w:rPr>
                <w:sz w:val="20"/>
                <w:lang w:val="fr-CA"/>
              </w:rPr>
              <w:t>clos</w:t>
            </w:r>
            <w:r w:rsidRPr="00AD7A59">
              <w:rPr>
                <w:spacing w:val="-7"/>
                <w:sz w:val="20"/>
                <w:lang w:val="fr-CA"/>
              </w:rPr>
              <w:t xml:space="preserve"> </w:t>
            </w:r>
            <w:r w:rsidRPr="00AD7A59">
              <w:rPr>
                <w:sz w:val="20"/>
                <w:lang w:val="fr-CA"/>
              </w:rPr>
              <w:t>et</w:t>
            </w:r>
            <w:r w:rsidRPr="00AD7A59">
              <w:rPr>
                <w:spacing w:val="-9"/>
                <w:sz w:val="20"/>
                <w:lang w:val="fr-CA"/>
              </w:rPr>
              <w:t xml:space="preserve"> </w:t>
            </w:r>
            <w:r w:rsidRPr="00AD7A59">
              <w:rPr>
                <w:sz w:val="20"/>
                <w:lang w:val="fr-CA"/>
              </w:rPr>
              <w:t>comprend</w:t>
            </w:r>
            <w:r w:rsidRPr="00AD7A59">
              <w:rPr>
                <w:spacing w:val="-8"/>
                <w:sz w:val="20"/>
                <w:lang w:val="fr-CA"/>
              </w:rPr>
              <w:t xml:space="preserve"> </w:t>
            </w:r>
            <w:r w:rsidRPr="00AD7A59">
              <w:rPr>
                <w:sz w:val="20"/>
                <w:lang w:val="fr-CA"/>
              </w:rPr>
              <w:t>neuf</w:t>
            </w:r>
            <w:r w:rsidRPr="00AD7A59">
              <w:rPr>
                <w:spacing w:val="-13"/>
                <w:sz w:val="20"/>
                <w:lang w:val="fr-CA"/>
              </w:rPr>
              <w:t xml:space="preserve"> </w:t>
            </w:r>
            <w:r w:rsidRPr="00AD7A59">
              <w:rPr>
                <w:sz w:val="20"/>
                <w:lang w:val="fr-CA"/>
              </w:rPr>
              <w:t>membres</w:t>
            </w:r>
            <w:r w:rsidRPr="00AD7A59">
              <w:rPr>
                <w:spacing w:val="-6"/>
                <w:sz w:val="20"/>
                <w:lang w:val="fr-CA"/>
              </w:rPr>
              <w:t xml:space="preserve"> </w:t>
            </w:r>
            <w:r w:rsidRPr="00AD7A59">
              <w:rPr>
                <w:sz w:val="20"/>
                <w:lang w:val="fr-CA"/>
              </w:rPr>
              <w:t>avec</w:t>
            </w:r>
            <w:r w:rsidRPr="00AD7A59">
              <w:rPr>
                <w:spacing w:val="-7"/>
                <w:sz w:val="20"/>
                <w:lang w:val="fr-CA"/>
              </w:rPr>
              <w:t xml:space="preserve"> </w:t>
            </w:r>
            <w:r w:rsidRPr="00AD7A59">
              <w:rPr>
                <w:sz w:val="20"/>
                <w:lang w:val="fr-CA"/>
              </w:rPr>
              <w:t>droit</w:t>
            </w:r>
            <w:r w:rsidRPr="00AD7A59">
              <w:rPr>
                <w:spacing w:val="-10"/>
                <w:sz w:val="20"/>
                <w:lang w:val="fr-CA"/>
              </w:rPr>
              <w:t xml:space="preserve"> </w:t>
            </w:r>
            <w:r w:rsidRPr="00AD7A59">
              <w:rPr>
                <w:sz w:val="20"/>
                <w:lang w:val="fr-CA"/>
              </w:rPr>
              <w:t>de</w:t>
            </w:r>
            <w:r w:rsidRPr="00AD7A59">
              <w:rPr>
                <w:spacing w:val="-8"/>
                <w:sz w:val="20"/>
                <w:lang w:val="fr-CA"/>
              </w:rPr>
              <w:t xml:space="preserve"> </w:t>
            </w:r>
            <w:r w:rsidRPr="00AD7A59">
              <w:rPr>
                <w:sz w:val="20"/>
                <w:lang w:val="fr-CA"/>
              </w:rPr>
              <w:t>vote, soit</w:t>
            </w:r>
            <w:r w:rsidRPr="00AD7A59">
              <w:rPr>
                <w:spacing w:val="-3"/>
                <w:sz w:val="20"/>
                <w:lang w:val="fr-CA"/>
              </w:rPr>
              <w:t xml:space="preserve"> </w:t>
            </w:r>
            <w:r w:rsidRPr="00AD7A59">
              <w:rPr>
                <w:sz w:val="20"/>
                <w:lang w:val="fr-CA"/>
              </w:rPr>
              <w:t>:</w:t>
            </w:r>
          </w:p>
          <w:p w14:paraId="665E863A" w14:textId="77777777" w:rsidR="003F35CC" w:rsidRPr="00AD7A59" w:rsidRDefault="0018015C">
            <w:pPr>
              <w:pStyle w:val="TableParagraph"/>
              <w:numPr>
                <w:ilvl w:val="2"/>
                <w:numId w:val="41"/>
              </w:numPr>
              <w:tabs>
                <w:tab w:val="left" w:pos="840"/>
              </w:tabs>
              <w:spacing w:before="122" w:line="235" w:lineRule="auto"/>
              <w:ind w:right="145"/>
              <w:jc w:val="both"/>
              <w:rPr>
                <w:sz w:val="20"/>
                <w:lang w:val="fr-CA"/>
              </w:rPr>
            </w:pPr>
            <w:proofErr w:type="gramStart"/>
            <w:r w:rsidRPr="00AD7A59">
              <w:rPr>
                <w:sz w:val="20"/>
                <w:lang w:val="fr-CA"/>
              </w:rPr>
              <w:t>deux</w:t>
            </w:r>
            <w:proofErr w:type="gramEnd"/>
            <w:r w:rsidRPr="00AD7A59">
              <w:rPr>
                <w:sz w:val="20"/>
                <w:lang w:val="fr-CA"/>
              </w:rPr>
              <w:t xml:space="preserve"> membres choisis parmi les membres du Conseil d’administration visés aux paragraphes</w:t>
            </w:r>
            <w:r w:rsidRPr="00AD7A59">
              <w:rPr>
                <w:spacing w:val="-7"/>
                <w:sz w:val="20"/>
                <w:lang w:val="fr-CA"/>
              </w:rPr>
              <w:t xml:space="preserve"> </w:t>
            </w:r>
            <w:r w:rsidRPr="00AD7A59">
              <w:rPr>
                <w:sz w:val="20"/>
                <w:lang w:val="fr-CA"/>
              </w:rPr>
              <w:t>11,</w:t>
            </w:r>
            <w:r w:rsidRPr="00AD7A59">
              <w:rPr>
                <w:spacing w:val="-8"/>
                <w:sz w:val="20"/>
                <w:lang w:val="fr-CA"/>
              </w:rPr>
              <w:t xml:space="preserve"> </w:t>
            </w:r>
            <w:r w:rsidRPr="00AD7A59">
              <w:rPr>
                <w:sz w:val="20"/>
                <w:lang w:val="fr-CA"/>
              </w:rPr>
              <w:t>12,</w:t>
            </w:r>
            <w:r w:rsidRPr="00AD7A59">
              <w:rPr>
                <w:spacing w:val="-2"/>
                <w:sz w:val="20"/>
                <w:lang w:val="fr-CA"/>
              </w:rPr>
              <w:t xml:space="preserve"> </w:t>
            </w:r>
            <w:r w:rsidRPr="00AD7A59">
              <w:rPr>
                <w:sz w:val="20"/>
                <w:lang w:val="fr-CA"/>
              </w:rPr>
              <w:t>13</w:t>
            </w:r>
            <w:r w:rsidRPr="00AD7A59">
              <w:rPr>
                <w:spacing w:val="-9"/>
                <w:sz w:val="20"/>
                <w:lang w:val="fr-CA"/>
              </w:rPr>
              <w:t xml:space="preserve"> </w:t>
            </w:r>
            <w:r w:rsidRPr="00AD7A59">
              <w:rPr>
                <w:spacing w:val="2"/>
                <w:sz w:val="20"/>
                <w:lang w:val="fr-CA"/>
              </w:rPr>
              <w:t>et</w:t>
            </w:r>
            <w:r w:rsidRPr="00AD7A59">
              <w:rPr>
                <w:spacing w:val="-10"/>
                <w:sz w:val="20"/>
                <w:lang w:val="fr-CA"/>
              </w:rPr>
              <w:t xml:space="preserve"> </w:t>
            </w:r>
            <w:r w:rsidRPr="00AD7A59">
              <w:rPr>
                <w:sz w:val="20"/>
                <w:lang w:val="fr-CA"/>
              </w:rPr>
              <w:t>14</w:t>
            </w:r>
            <w:r w:rsidRPr="00AD7A59">
              <w:rPr>
                <w:spacing w:val="-4"/>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l’article</w:t>
            </w:r>
            <w:r w:rsidRPr="00AD7A59">
              <w:rPr>
                <w:spacing w:val="-7"/>
                <w:sz w:val="20"/>
                <w:lang w:val="fr-CA"/>
              </w:rPr>
              <w:t xml:space="preserve"> </w:t>
            </w:r>
            <w:r w:rsidRPr="00AD7A59">
              <w:rPr>
                <w:sz w:val="20"/>
                <w:lang w:val="fr-CA"/>
              </w:rPr>
              <w:t>71</w:t>
            </w:r>
            <w:r w:rsidRPr="00AD7A59">
              <w:rPr>
                <w:spacing w:val="-9"/>
                <w:sz w:val="20"/>
                <w:lang w:val="fr-CA"/>
              </w:rPr>
              <w:t xml:space="preserve"> </w:t>
            </w:r>
            <w:r w:rsidRPr="00AD7A59">
              <w:rPr>
                <w:spacing w:val="2"/>
                <w:sz w:val="20"/>
                <w:lang w:val="fr-CA"/>
              </w:rPr>
              <w:t>et</w:t>
            </w:r>
            <w:r w:rsidRPr="00AD7A59">
              <w:rPr>
                <w:spacing w:val="-10"/>
                <w:sz w:val="20"/>
                <w:lang w:val="fr-CA"/>
              </w:rPr>
              <w:t xml:space="preserve"> </w:t>
            </w:r>
            <w:r w:rsidRPr="00AD7A59">
              <w:rPr>
                <w:sz w:val="20"/>
                <w:lang w:val="fr-CA"/>
              </w:rPr>
              <w:t>les</w:t>
            </w:r>
            <w:r w:rsidRPr="00AD7A59">
              <w:rPr>
                <w:spacing w:val="-6"/>
                <w:sz w:val="20"/>
                <w:lang w:val="fr-CA"/>
              </w:rPr>
              <w:t xml:space="preserve"> </w:t>
            </w:r>
            <w:r w:rsidRPr="00AD7A59">
              <w:rPr>
                <w:sz w:val="20"/>
                <w:lang w:val="fr-CA"/>
              </w:rPr>
              <w:t>membres</w:t>
            </w:r>
            <w:r w:rsidRPr="00AD7A59">
              <w:rPr>
                <w:spacing w:val="-6"/>
                <w:sz w:val="20"/>
                <w:lang w:val="fr-CA"/>
              </w:rPr>
              <w:t xml:space="preserve"> </w:t>
            </w:r>
            <w:r w:rsidRPr="00AD7A59">
              <w:rPr>
                <w:sz w:val="20"/>
                <w:lang w:val="fr-CA"/>
              </w:rPr>
              <w:t>du</w:t>
            </w:r>
            <w:r w:rsidRPr="00AD7A59">
              <w:rPr>
                <w:spacing w:val="-8"/>
                <w:sz w:val="20"/>
                <w:lang w:val="fr-CA"/>
              </w:rPr>
              <w:t xml:space="preserve"> </w:t>
            </w:r>
            <w:r w:rsidRPr="00AD7A59">
              <w:rPr>
                <w:sz w:val="20"/>
                <w:lang w:val="fr-CA"/>
              </w:rPr>
              <w:t>Conseil</w:t>
            </w:r>
            <w:r w:rsidRPr="00AD7A59">
              <w:rPr>
                <w:spacing w:val="-9"/>
                <w:sz w:val="20"/>
                <w:lang w:val="fr-CA"/>
              </w:rPr>
              <w:t xml:space="preserve"> </w:t>
            </w:r>
            <w:r w:rsidRPr="00AD7A59">
              <w:rPr>
                <w:sz w:val="20"/>
                <w:lang w:val="fr-CA"/>
              </w:rPr>
              <w:t>universitaire</w:t>
            </w:r>
            <w:r w:rsidRPr="00AD7A59">
              <w:rPr>
                <w:spacing w:val="-7"/>
                <w:sz w:val="20"/>
                <w:lang w:val="fr-CA"/>
              </w:rPr>
              <w:t xml:space="preserve"> </w:t>
            </w:r>
            <w:r w:rsidRPr="00AD7A59">
              <w:rPr>
                <w:sz w:val="20"/>
                <w:lang w:val="fr-CA"/>
              </w:rPr>
              <w:t>visés aux paragraphes 13 et 14 de l’article</w:t>
            </w:r>
            <w:r w:rsidRPr="00AD7A59">
              <w:rPr>
                <w:spacing w:val="-6"/>
                <w:sz w:val="20"/>
                <w:lang w:val="fr-CA"/>
              </w:rPr>
              <w:t xml:space="preserve"> </w:t>
            </w:r>
            <w:r w:rsidRPr="00AD7A59">
              <w:rPr>
                <w:sz w:val="20"/>
                <w:lang w:val="fr-CA"/>
              </w:rPr>
              <w:t>90;</w:t>
            </w:r>
          </w:p>
          <w:p w14:paraId="535040C7" w14:textId="77777777" w:rsidR="003F35CC" w:rsidRDefault="0018015C">
            <w:pPr>
              <w:pStyle w:val="TableParagraph"/>
              <w:numPr>
                <w:ilvl w:val="2"/>
                <w:numId w:val="41"/>
              </w:numPr>
              <w:tabs>
                <w:tab w:val="left" w:pos="840"/>
              </w:tabs>
              <w:spacing w:before="114"/>
              <w:rPr>
                <w:sz w:val="20"/>
              </w:rPr>
            </w:pPr>
            <w:r>
              <w:rPr>
                <w:sz w:val="20"/>
              </w:rPr>
              <w:t>deux</w:t>
            </w:r>
            <w:r>
              <w:rPr>
                <w:spacing w:val="-3"/>
                <w:sz w:val="20"/>
              </w:rPr>
              <w:t xml:space="preserve"> </w:t>
            </w:r>
            <w:proofErr w:type="gramStart"/>
            <w:r>
              <w:rPr>
                <w:sz w:val="20"/>
              </w:rPr>
              <w:t>professeurs;</w:t>
            </w:r>
            <w:proofErr w:type="gramEnd"/>
          </w:p>
          <w:p w14:paraId="48D1E6BD" w14:textId="77777777" w:rsidR="003F35CC" w:rsidRDefault="0018015C">
            <w:pPr>
              <w:pStyle w:val="TableParagraph"/>
              <w:numPr>
                <w:ilvl w:val="2"/>
                <w:numId w:val="41"/>
              </w:numPr>
              <w:tabs>
                <w:tab w:val="left" w:pos="840"/>
              </w:tabs>
              <w:spacing w:before="116"/>
              <w:rPr>
                <w:sz w:val="20"/>
              </w:rPr>
            </w:pPr>
            <w:r>
              <w:rPr>
                <w:sz w:val="20"/>
              </w:rPr>
              <w:t>un</w:t>
            </w:r>
            <w:r>
              <w:rPr>
                <w:spacing w:val="-2"/>
                <w:sz w:val="20"/>
              </w:rPr>
              <w:t xml:space="preserve"> </w:t>
            </w:r>
            <w:proofErr w:type="spellStart"/>
            <w:r>
              <w:rPr>
                <w:sz w:val="20"/>
              </w:rPr>
              <w:t>professeur-</w:t>
            </w:r>
            <w:proofErr w:type="gramStart"/>
            <w:r>
              <w:rPr>
                <w:sz w:val="20"/>
              </w:rPr>
              <w:t>administrateur</w:t>
            </w:r>
            <w:proofErr w:type="spellEnd"/>
            <w:r>
              <w:rPr>
                <w:sz w:val="20"/>
              </w:rPr>
              <w:t>;</w:t>
            </w:r>
            <w:proofErr w:type="gramEnd"/>
          </w:p>
          <w:p w14:paraId="378DAF56" w14:textId="77777777" w:rsidR="003F35CC" w:rsidRDefault="0018015C">
            <w:pPr>
              <w:pStyle w:val="TableParagraph"/>
              <w:numPr>
                <w:ilvl w:val="2"/>
                <w:numId w:val="41"/>
              </w:numPr>
              <w:tabs>
                <w:tab w:val="left" w:pos="840"/>
              </w:tabs>
              <w:spacing w:before="116"/>
              <w:rPr>
                <w:sz w:val="20"/>
              </w:rPr>
            </w:pPr>
            <w:r>
              <w:rPr>
                <w:sz w:val="20"/>
              </w:rPr>
              <w:t>un chargé de</w:t>
            </w:r>
            <w:r>
              <w:rPr>
                <w:spacing w:val="-2"/>
                <w:sz w:val="20"/>
              </w:rPr>
              <w:t xml:space="preserve"> </w:t>
            </w:r>
            <w:proofErr w:type="spellStart"/>
            <w:proofErr w:type="gramStart"/>
            <w:r>
              <w:rPr>
                <w:sz w:val="20"/>
              </w:rPr>
              <w:t>cours</w:t>
            </w:r>
            <w:proofErr w:type="spellEnd"/>
            <w:r>
              <w:rPr>
                <w:sz w:val="20"/>
              </w:rPr>
              <w:t>;</w:t>
            </w:r>
            <w:proofErr w:type="gramEnd"/>
          </w:p>
          <w:p w14:paraId="518C4571" w14:textId="77777777" w:rsidR="003F35CC" w:rsidRPr="00AD7A59" w:rsidRDefault="0018015C">
            <w:pPr>
              <w:pStyle w:val="TableParagraph"/>
              <w:numPr>
                <w:ilvl w:val="2"/>
                <w:numId w:val="41"/>
              </w:numPr>
              <w:tabs>
                <w:tab w:val="left" w:pos="840"/>
              </w:tabs>
              <w:spacing w:before="116"/>
              <w:rPr>
                <w:sz w:val="20"/>
                <w:lang w:val="fr-CA"/>
              </w:rPr>
            </w:pPr>
            <w:proofErr w:type="gramStart"/>
            <w:r w:rsidRPr="00AD7A59">
              <w:rPr>
                <w:sz w:val="20"/>
                <w:lang w:val="fr-CA"/>
              </w:rPr>
              <w:t>un</w:t>
            </w:r>
            <w:proofErr w:type="gramEnd"/>
            <w:r w:rsidRPr="00AD7A59">
              <w:rPr>
                <w:sz w:val="20"/>
                <w:lang w:val="fr-CA"/>
              </w:rPr>
              <w:t xml:space="preserve"> étudiant de premier</w:t>
            </w:r>
            <w:r w:rsidRPr="00AD7A59">
              <w:rPr>
                <w:spacing w:val="-6"/>
                <w:sz w:val="20"/>
                <w:lang w:val="fr-CA"/>
              </w:rPr>
              <w:t xml:space="preserve"> </w:t>
            </w:r>
            <w:r w:rsidRPr="00AD7A59">
              <w:rPr>
                <w:sz w:val="20"/>
                <w:lang w:val="fr-CA"/>
              </w:rPr>
              <w:t>cycle;</w:t>
            </w:r>
          </w:p>
          <w:p w14:paraId="0D50D9AB" w14:textId="77777777" w:rsidR="003F35CC" w:rsidRPr="00AD7A59" w:rsidRDefault="0018015C">
            <w:pPr>
              <w:pStyle w:val="TableParagraph"/>
              <w:numPr>
                <w:ilvl w:val="2"/>
                <w:numId w:val="41"/>
              </w:numPr>
              <w:tabs>
                <w:tab w:val="left" w:pos="840"/>
              </w:tabs>
              <w:spacing w:before="116"/>
              <w:rPr>
                <w:sz w:val="20"/>
                <w:lang w:val="fr-CA"/>
              </w:rPr>
            </w:pPr>
            <w:proofErr w:type="gramStart"/>
            <w:r w:rsidRPr="00AD7A59">
              <w:rPr>
                <w:sz w:val="20"/>
                <w:lang w:val="fr-CA"/>
              </w:rPr>
              <w:t>un</w:t>
            </w:r>
            <w:proofErr w:type="gramEnd"/>
            <w:r w:rsidRPr="00AD7A59">
              <w:rPr>
                <w:sz w:val="20"/>
                <w:lang w:val="fr-CA"/>
              </w:rPr>
              <w:t xml:space="preserve"> étudiant de deuxième ou de troisième</w:t>
            </w:r>
            <w:r w:rsidRPr="00AD7A59">
              <w:rPr>
                <w:spacing w:val="-9"/>
                <w:sz w:val="20"/>
                <w:lang w:val="fr-CA"/>
              </w:rPr>
              <w:t xml:space="preserve"> </w:t>
            </w:r>
            <w:r w:rsidRPr="00AD7A59">
              <w:rPr>
                <w:sz w:val="20"/>
                <w:lang w:val="fr-CA"/>
              </w:rPr>
              <w:t>cycle;</w:t>
            </w:r>
          </w:p>
          <w:p w14:paraId="71BB31E3" w14:textId="77777777" w:rsidR="003F35CC" w:rsidRDefault="0018015C">
            <w:pPr>
              <w:pStyle w:val="TableParagraph"/>
              <w:numPr>
                <w:ilvl w:val="2"/>
                <w:numId w:val="41"/>
              </w:numPr>
              <w:tabs>
                <w:tab w:val="left" w:pos="840"/>
              </w:tabs>
              <w:spacing w:line="360" w:lineRule="atLeast"/>
              <w:ind w:left="110" w:right="4033" w:firstLine="450"/>
              <w:rPr>
                <w:sz w:val="20"/>
              </w:rPr>
            </w:pPr>
            <w:proofErr w:type="gramStart"/>
            <w:r w:rsidRPr="00AD7A59">
              <w:rPr>
                <w:w w:val="95"/>
                <w:sz w:val="20"/>
                <w:lang w:val="fr-CA"/>
              </w:rPr>
              <w:t>un</w:t>
            </w:r>
            <w:proofErr w:type="gramEnd"/>
            <w:r w:rsidRPr="00AD7A59">
              <w:rPr>
                <w:w w:val="95"/>
                <w:sz w:val="20"/>
                <w:lang w:val="fr-CA"/>
              </w:rPr>
              <w:t xml:space="preserve"> membre du personnel administratif.</w:t>
            </w:r>
            <w:r w:rsidRPr="00AD7A59">
              <w:rPr>
                <w:color w:val="221F1F"/>
                <w:w w:val="95"/>
                <w:sz w:val="20"/>
                <w:lang w:val="fr-CA"/>
              </w:rPr>
              <w:t xml:space="preserve"> </w:t>
            </w:r>
            <w:proofErr w:type="spellStart"/>
            <w:proofErr w:type="gramStart"/>
            <w:r w:rsidRPr="00AD7A59">
              <w:rPr>
                <w:color w:val="221F1F"/>
                <w:w w:val="95"/>
                <w:sz w:val="20"/>
                <w:lang w:val="fr-CA"/>
              </w:rPr>
              <w:t>aj</w:t>
            </w:r>
            <w:proofErr w:type="spellEnd"/>
            <w:proofErr w:type="gramEnd"/>
            <w:r w:rsidRPr="00AD7A59">
              <w:rPr>
                <w:color w:val="221F1F"/>
                <w:w w:val="95"/>
                <w:sz w:val="20"/>
                <w:lang w:val="fr-CA"/>
              </w:rPr>
              <w:t>.</w:t>
            </w:r>
            <w:r w:rsidRPr="00AD7A59">
              <w:rPr>
                <w:color w:val="221F1F"/>
                <w:spacing w:val="-25"/>
                <w:w w:val="95"/>
                <w:sz w:val="20"/>
                <w:lang w:val="fr-CA"/>
              </w:rPr>
              <w:t xml:space="preserve"> </w:t>
            </w:r>
            <w:r>
              <w:rPr>
                <w:color w:val="221F1F"/>
                <w:w w:val="95"/>
                <w:sz w:val="20"/>
              </w:rPr>
              <w:t>CA-2005-168;</w:t>
            </w:r>
            <w:r>
              <w:rPr>
                <w:color w:val="221F1F"/>
                <w:spacing w:val="-18"/>
                <w:w w:val="95"/>
                <w:sz w:val="20"/>
              </w:rPr>
              <w:t xml:space="preserve"> </w:t>
            </w:r>
            <w:r>
              <w:rPr>
                <w:color w:val="221F1F"/>
                <w:w w:val="95"/>
                <w:sz w:val="20"/>
              </w:rPr>
              <w:t>mod.</w:t>
            </w:r>
            <w:r>
              <w:rPr>
                <w:color w:val="221F1F"/>
                <w:spacing w:val="-21"/>
                <w:w w:val="95"/>
                <w:sz w:val="20"/>
              </w:rPr>
              <w:t xml:space="preserve"> </w:t>
            </w:r>
            <w:r>
              <w:rPr>
                <w:color w:val="221F1F"/>
                <w:w w:val="95"/>
                <w:sz w:val="20"/>
              </w:rPr>
              <w:t>CA-2006-168</w:t>
            </w:r>
          </w:p>
        </w:tc>
        <w:tc>
          <w:tcPr>
            <w:tcW w:w="5362" w:type="dxa"/>
          </w:tcPr>
          <w:p w14:paraId="3575B738" w14:textId="77777777" w:rsidR="003F35CC" w:rsidRDefault="003F35CC">
            <w:pPr>
              <w:pStyle w:val="TableParagraph"/>
              <w:rPr>
                <w:rFonts w:ascii="Times New Roman"/>
                <w:sz w:val="18"/>
              </w:rPr>
            </w:pPr>
          </w:p>
        </w:tc>
      </w:tr>
      <w:tr w:rsidR="00F446F3" w14:paraId="08F4D0B2" w14:textId="77777777" w:rsidTr="00F0477E">
        <w:trPr>
          <w:trHeight w:val="1455"/>
        </w:trPr>
        <w:tc>
          <w:tcPr>
            <w:tcW w:w="8078" w:type="dxa"/>
          </w:tcPr>
          <w:p w14:paraId="01A4277A" w14:textId="77777777" w:rsidR="00F446F3" w:rsidRPr="00AD7A59" w:rsidRDefault="00F446F3">
            <w:pPr>
              <w:pStyle w:val="TableParagraph"/>
              <w:numPr>
                <w:ilvl w:val="1"/>
                <w:numId w:val="40"/>
              </w:numPr>
              <w:tabs>
                <w:tab w:val="left" w:pos="565"/>
              </w:tabs>
              <w:spacing w:before="115"/>
              <w:rPr>
                <w:sz w:val="20"/>
                <w:lang w:val="fr-CA"/>
              </w:rPr>
            </w:pPr>
            <w:r w:rsidRPr="00AD7A59">
              <w:rPr>
                <w:sz w:val="20"/>
                <w:lang w:val="fr-CA"/>
              </w:rPr>
              <w:t>Sont aussi membres du comité des candidatures, mais sans droit de vote</w:t>
            </w:r>
            <w:r w:rsidRPr="00AD7A59">
              <w:rPr>
                <w:spacing w:val="-13"/>
                <w:sz w:val="20"/>
                <w:lang w:val="fr-CA"/>
              </w:rPr>
              <w:t xml:space="preserve"> </w:t>
            </w:r>
            <w:r w:rsidRPr="00AD7A59">
              <w:rPr>
                <w:sz w:val="20"/>
                <w:lang w:val="fr-CA"/>
              </w:rPr>
              <w:t>:</w:t>
            </w:r>
          </w:p>
          <w:p w14:paraId="0E1445C8" w14:textId="77777777" w:rsidR="00F446F3" w:rsidRDefault="00F446F3">
            <w:pPr>
              <w:pStyle w:val="TableParagraph"/>
              <w:numPr>
                <w:ilvl w:val="2"/>
                <w:numId w:val="40"/>
              </w:numPr>
              <w:tabs>
                <w:tab w:val="left" w:pos="840"/>
              </w:tabs>
              <w:spacing w:before="116"/>
              <w:rPr>
                <w:sz w:val="20"/>
              </w:rPr>
            </w:pPr>
            <w:r>
              <w:rPr>
                <w:sz w:val="20"/>
              </w:rPr>
              <w:t xml:space="preserve">le </w:t>
            </w:r>
            <w:proofErr w:type="spellStart"/>
            <w:r>
              <w:rPr>
                <w:sz w:val="20"/>
              </w:rPr>
              <w:t>président</w:t>
            </w:r>
            <w:proofErr w:type="spellEnd"/>
            <w:r>
              <w:rPr>
                <w:spacing w:val="-3"/>
                <w:sz w:val="20"/>
              </w:rPr>
              <w:t xml:space="preserve"> </w:t>
            </w:r>
            <w:proofErr w:type="gramStart"/>
            <w:r>
              <w:rPr>
                <w:sz w:val="20"/>
              </w:rPr>
              <w:t>d’élection;</w:t>
            </w:r>
            <w:proofErr w:type="gramEnd"/>
          </w:p>
          <w:p w14:paraId="3AC5BF01" w14:textId="77777777" w:rsidR="00F446F3" w:rsidRDefault="00F446F3">
            <w:pPr>
              <w:pStyle w:val="TableParagraph"/>
              <w:spacing w:line="239" w:lineRule="exact"/>
              <w:ind w:left="560"/>
              <w:rPr>
                <w:sz w:val="20"/>
              </w:rPr>
            </w:pPr>
            <w:r>
              <w:rPr>
                <w:sz w:val="20"/>
              </w:rPr>
              <w:t xml:space="preserve">2. les </w:t>
            </w:r>
            <w:proofErr w:type="spellStart"/>
            <w:r>
              <w:rPr>
                <w:sz w:val="20"/>
              </w:rPr>
              <w:t>scrutateurs</w:t>
            </w:r>
            <w:proofErr w:type="spellEnd"/>
            <w:r>
              <w:rPr>
                <w:sz w:val="20"/>
              </w:rPr>
              <w:t>.</w:t>
            </w:r>
          </w:p>
          <w:p w14:paraId="118B2826" w14:textId="4F3D6FCA" w:rsidR="00F446F3" w:rsidRDefault="00F446F3" w:rsidP="00603991">
            <w:pPr>
              <w:pStyle w:val="TableParagraph"/>
              <w:spacing w:before="121" w:line="225" w:lineRule="exact"/>
              <w:ind w:left="270"/>
              <w:rPr>
                <w:sz w:val="20"/>
              </w:rPr>
            </w:pPr>
            <w:proofErr w:type="spellStart"/>
            <w:r>
              <w:rPr>
                <w:color w:val="221F1F"/>
                <w:w w:val="80"/>
                <w:sz w:val="20"/>
              </w:rPr>
              <w:t>aj</w:t>
            </w:r>
            <w:proofErr w:type="spellEnd"/>
            <w:r>
              <w:rPr>
                <w:color w:val="221F1F"/>
                <w:w w:val="80"/>
                <w:sz w:val="20"/>
              </w:rPr>
              <w:t>. CA-2005-168</w:t>
            </w:r>
          </w:p>
        </w:tc>
        <w:tc>
          <w:tcPr>
            <w:tcW w:w="5362" w:type="dxa"/>
          </w:tcPr>
          <w:p w14:paraId="228FFD4A" w14:textId="77777777" w:rsidR="00F446F3" w:rsidRDefault="00F446F3">
            <w:pPr>
              <w:pStyle w:val="TableParagraph"/>
              <w:rPr>
                <w:rFonts w:ascii="Times New Roman"/>
                <w:sz w:val="18"/>
              </w:rPr>
            </w:pPr>
          </w:p>
        </w:tc>
      </w:tr>
      <w:tr w:rsidR="003F35CC" w14:paraId="007C9B46" w14:textId="77777777">
        <w:trPr>
          <w:trHeight w:val="840"/>
        </w:trPr>
        <w:tc>
          <w:tcPr>
            <w:tcW w:w="8078" w:type="dxa"/>
          </w:tcPr>
          <w:p w14:paraId="5F57F3C1" w14:textId="77777777" w:rsidR="003F35CC" w:rsidRPr="00AD7A59" w:rsidRDefault="0018015C">
            <w:pPr>
              <w:pStyle w:val="TableParagraph"/>
              <w:spacing w:before="115"/>
              <w:ind w:left="270"/>
              <w:rPr>
                <w:sz w:val="20"/>
                <w:lang w:val="fr-CA"/>
              </w:rPr>
            </w:pPr>
            <w:r w:rsidRPr="00AD7A59">
              <w:rPr>
                <w:sz w:val="20"/>
                <w:lang w:val="fr-CA"/>
              </w:rPr>
              <w:t>135.4.1. Nonobstant l’article 135.4, le président d’élection tranche en cas d’égalité des voix.</w:t>
            </w:r>
          </w:p>
          <w:p w14:paraId="4C2F133F" w14:textId="77777777" w:rsidR="003F35CC" w:rsidRDefault="0018015C">
            <w:pPr>
              <w:pStyle w:val="TableParagraph"/>
              <w:spacing w:before="121"/>
              <w:ind w:left="110"/>
              <w:rPr>
                <w:sz w:val="20"/>
              </w:rPr>
            </w:pPr>
            <w:proofErr w:type="spellStart"/>
            <w:r>
              <w:rPr>
                <w:color w:val="221F1F"/>
                <w:w w:val="80"/>
                <w:sz w:val="20"/>
              </w:rPr>
              <w:t>aj</w:t>
            </w:r>
            <w:proofErr w:type="spellEnd"/>
            <w:r>
              <w:rPr>
                <w:color w:val="221F1F"/>
                <w:w w:val="80"/>
                <w:sz w:val="20"/>
              </w:rPr>
              <w:t>. CA-2005-168</w:t>
            </w:r>
          </w:p>
        </w:tc>
        <w:tc>
          <w:tcPr>
            <w:tcW w:w="5362" w:type="dxa"/>
          </w:tcPr>
          <w:p w14:paraId="45023373" w14:textId="77777777" w:rsidR="003F35CC" w:rsidRDefault="003F35CC">
            <w:pPr>
              <w:pStyle w:val="TableParagraph"/>
              <w:rPr>
                <w:rFonts w:ascii="Times New Roman"/>
                <w:sz w:val="18"/>
              </w:rPr>
            </w:pPr>
          </w:p>
        </w:tc>
      </w:tr>
      <w:tr w:rsidR="003F35CC" w14:paraId="663C6542" w14:textId="77777777">
        <w:trPr>
          <w:trHeight w:val="845"/>
        </w:trPr>
        <w:tc>
          <w:tcPr>
            <w:tcW w:w="8078" w:type="dxa"/>
          </w:tcPr>
          <w:p w14:paraId="475D6D66" w14:textId="77777777" w:rsidR="003F35CC" w:rsidRPr="00AD7A59" w:rsidRDefault="0018015C">
            <w:pPr>
              <w:pStyle w:val="TableParagraph"/>
              <w:spacing w:before="114"/>
              <w:ind w:left="135"/>
              <w:rPr>
                <w:sz w:val="20"/>
                <w:lang w:val="fr-CA"/>
              </w:rPr>
            </w:pPr>
            <w:r w:rsidRPr="00AD7A59">
              <w:rPr>
                <w:sz w:val="20"/>
                <w:lang w:val="fr-CA"/>
              </w:rPr>
              <w:t>135.5 Le président d’élection préside le comité des candidatures.</w:t>
            </w:r>
          </w:p>
          <w:p w14:paraId="663AB8E5" w14:textId="77777777" w:rsidR="003F35CC" w:rsidRDefault="0018015C">
            <w:pPr>
              <w:pStyle w:val="TableParagraph"/>
              <w:spacing w:before="122"/>
              <w:ind w:left="110"/>
              <w:rPr>
                <w:sz w:val="20"/>
              </w:rPr>
            </w:pPr>
            <w:proofErr w:type="spellStart"/>
            <w:r>
              <w:rPr>
                <w:color w:val="221F1F"/>
                <w:w w:val="80"/>
                <w:sz w:val="20"/>
              </w:rPr>
              <w:t>aj</w:t>
            </w:r>
            <w:proofErr w:type="spellEnd"/>
            <w:r>
              <w:rPr>
                <w:color w:val="221F1F"/>
                <w:w w:val="80"/>
                <w:sz w:val="20"/>
              </w:rPr>
              <w:t>. CA-2005-168</w:t>
            </w:r>
          </w:p>
        </w:tc>
        <w:tc>
          <w:tcPr>
            <w:tcW w:w="5362" w:type="dxa"/>
          </w:tcPr>
          <w:p w14:paraId="75D4227F" w14:textId="77777777" w:rsidR="003F35CC" w:rsidRDefault="003F35CC">
            <w:pPr>
              <w:pStyle w:val="TableParagraph"/>
              <w:rPr>
                <w:rFonts w:ascii="Times New Roman"/>
                <w:sz w:val="18"/>
              </w:rPr>
            </w:pPr>
          </w:p>
        </w:tc>
      </w:tr>
      <w:tr w:rsidR="003F35CC" w14:paraId="0AAB0886" w14:textId="77777777">
        <w:trPr>
          <w:trHeight w:val="1085"/>
        </w:trPr>
        <w:tc>
          <w:tcPr>
            <w:tcW w:w="8078" w:type="dxa"/>
          </w:tcPr>
          <w:p w14:paraId="36059062" w14:textId="77777777" w:rsidR="003F35CC" w:rsidRPr="00AD7A59" w:rsidRDefault="0018015C">
            <w:pPr>
              <w:pStyle w:val="TableParagraph"/>
              <w:spacing w:before="118" w:line="235" w:lineRule="auto"/>
              <w:ind w:left="565" w:hanging="430"/>
              <w:rPr>
                <w:sz w:val="20"/>
                <w:lang w:val="fr-CA"/>
              </w:rPr>
            </w:pPr>
            <w:r w:rsidRPr="00AD7A59">
              <w:rPr>
                <w:sz w:val="20"/>
                <w:lang w:val="fr-CA"/>
              </w:rPr>
              <w:t>135.6 Le quorum des séances du comité des candidatures est de cinq membres ayant droit de vote.</w:t>
            </w:r>
          </w:p>
          <w:p w14:paraId="0E80DFAA" w14:textId="77777777" w:rsidR="003F35CC" w:rsidRDefault="0018015C">
            <w:pPr>
              <w:pStyle w:val="TableParagraph"/>
              <w:spacing w:before="123"/>
              <w:ind w:left="110"/>
              <w:rPr>
                <w:sz w:val="20"/>
              </w:rPr>
            </w:pPr>
            <w:proofErr w:type="spellStart"/>
            <w:r>
              <w:rPr>
                <w:color w:val="221F1F"/>
                <w:w w:val="80"/>
                <w:sz w:val="20"/>
              </w:rPr>
              <w:t>aj</w:t>
            </w:r>
            <w:proofErr w:type="spellEnd"/>
            <w:r>
              <w:rPr>
                <w:color w:val="221F1F"/>
                <w:w w:val="80"/>
                <w:sz w:val="20"/>
              </w:rPr>
              <w:t>. CA-2005-168</w:t>
            </w:r>
          </w:p>
        </w:tc>
        <w:tc>
          <w:tcPr>
            <w:tcW w:w="5362" w:type="dxa"/>
          </w:tcPr>
          <w:p w14:paraId="01112AFE" w14:textId="77777777" w:rsidR="003F35CC" w:rsidRDefault="003F35CC">
            <w:pPr>
              <w:pStyle w:val="TableParagraph"/>
              <w:rPr>
                <w:rFonts w:ascii="Times New Roman"/>
                <w:sz w:val="18"/>
              </w:rPr>
            </w:pPr>
          </w:p>
        </w:tc>
      </w:tr>
      <w:tr w:rsidR="003F35CC" w14:paraId="51BA6F62" w14:textId="77777777">
        <w:trPr>
          <w:trHeight w:val="1080"/>
        </w:trPr>
        <w:tc>
          <w:tcPr>
            <w:tcW w:w="8078" w:type="dxa"/>
          </w:tcPr>
          <w:p w14:paraId="5E72C3A3" w14:textId="77777777" w:rsidR="003F35CC" w:rsidRPr="00AD7A59" w:rsidRDefault="0018015C">
            <w:pPr>
              <w:pStyle w:val="TableParagraph"/>
              <w:spacing w:before="113" w:line="235" w:lineRule="auto"/>
              <w:ind w:left="565" w:hanging="430"/>
              <w:rPr>
                <w:sz w:val="20"/>
                <w:lang w:val="fr-CA"/>
              </w:rPr>
            </w:pPr>
            <w:r w:rsidRPr="00AD7A59">
              <w:rPr>
                <w:sz w:val="20"/>
                <w:lang w:val="fr-CA"/>
              </w:rPr>
              <w:t>135.7</w:t>
            </w:r>
            <w:r w:rsidRPr="00AD7A59">
              <w:rPr>
                <w:spacing w:val="-10"/>
                <w:sz w:val="20"/>
                <w:lang w:val="fr-CA"/>
              </w:rPr>
              <w:t xml:space="preserve"> </w:t>
            </w:r>
            <w:r w:rsidRPr="00AD7A59">
              <w:rPr>
                <w:sz w:val="20"/>
                <w:lang w:val="fr-CA"/>
              </w:rPr>
              <w:t>Le</w:t>
            </w:r>
            <w:r w:rsidRPr="00AD7A59">
              <w:rPr>
                <w:spacing w:val="-15"/>
                <w:sz w:val="20"/>
                <w:lang w:val="fr-CA"/>
              </w:rPr>
              <w:t xml:space="preserve"> </w:t>
            </w:r>
            <w:r w:rsidRPr="00AD7A59">
              <w:rPr>
                <w:sz w:val="20"/>
                <w:lang w:val="fr-CA"/>
              </w:rPr>
              <w:t>comité</w:t>
            </w:r>
            <w:r w:rsidRPr="00AD7A59">
              <w:rPr>
                <w:spacing w:val="-16"/>
                <w:sz w:val="20"/>
                <w:lang w:val="fr-CA"/>
              </w:rPr>
              <w:t xml:space="preserve"> </w:t>
            </w:r>
            <w:r w:rsidRPr="00AD7A59">
              <w:rPr>
                <w:sz w:val="20"/>
                <w:lang w:val="fr-CA"/>
              </w:rPr>
              <w:t>des</w:t>
            </w:r>
            <w:r w:rsidRPr="00AD7A59">
              <w:rPr>
                <w:spacing w:val="-15"/>
                <w:sz w:val="20"/>
                <w:lang w:val="fr-CA"/>
              </w:rPr>
              <w:t xml:space="preserve"> </w:t>
            </w:r>
            <w:r w:rsidRPr="00AD7A59">
              <w:rPr>
                <w:sz w:val="20"/>
                <w:lang w:val="fr-CA"/>
              </w:rPr>
              <w:t>candidatures</w:t>
            </w:r>
            <w:r w:rsidRPr="00AD7A59">
              <w:rPr>
                <w:spacing w:val="-15"/>
                <w:sz w:val="20"/>
                <w:lang w:val="fr-CA"/>
              </w:rPr>
              <w:t xml:space="preserve"> </w:t>
            </w:r>
            <w:r w:rsidRPr="00AD7A59">
              <w:rPr>
                <w:sz w:val="20"/>
                <w:lang w:val="fr-CA"/>
              </w:rPr>
              <w:t>a</w:t>
            </w:r>
            <w:r w:rsidRPr="00AD7A59">
              <w:rPr>
                <w:spacing w:val="-14"/>
                <w:sz w:val="20"/>
                <w:lang w:val="fr-CA"/>
              </w:rPr>
              <w:t xml:space="preserve"> </w:t>
            </w:r>
            <w:r w:rsidRPr="00AD7A59">
              <w:rPr>
                <w:sz w:val="20"/>
                <w:lang w:val="fr-CA"/>
              </w:rPr>
              <w:t>pour</w:t>
            </w:r>
            <w:r w:rsidRPr="00AD7A59">
              <w:rPr>
                <w:spacing w:val="-16"/>
                <w:sz w:val="20"/>
                <w:lang w:val="fr-CA"/>
              </w:rPr>
              <w:t xml:space="preserve"> </w:t>
            </w:r>
            <w:r w:rsidRPr="00AD7A59">
              <w:rPr>
                <w:sz w:val="20"/>
                <w:lang w:val="fr-CA"/>
              </w:rPr>
              <w:t>fonction</w:t>
            </w:r>
            <w:r w:rsidRPr="00AD7A59">
              <w:rPr>
                <w:spacing w:val="-13"/>
                <w:sz w:val="20"/>
                <w:lang w:val="fr-CA"/>
              </w:rPr>
              <w:t xml:space="preserve"> </w:t>
            </w:r>
            <w:r w:rsidRPr="00AD7A59">
              <w:rPr>
                <w:sz w:val="20"/>
                <w:lang w:val="fr-CA"/>
              </w:rPr>
              <w:t>de</w:t>
            </w:r>
            <w:r w:rsidRPr="00AD7A59">
              <w:rPr>
                <w:spacing w:val="-15"/>
                <w:sz w:val="20"/>
                <w:lang w:val="fr-CA"/>
              </w:rPr>
              <w:t xml:space="preserve"> </w:t>
            </w:r>
            <w:r w:rsidRPr="00AD7A59">
              <w:rPr>
                <w:sz w:val="20"/>
                <w:lang w:val="fr-CA"/>
              </w:rPr>
              <w:t>vérifier</w:t>
            </w:r>
            <w:r w:rsidRPr="00AD7A59">
              <w:rPr>
                <w:spacing w:val="-12"/>
                <w:sz w:val="20"/>
                <w:lang w:val="fr-CA"/>
              </w:rPr>
              <w:t xml:space="preserve"> </w:t>
            </w:r>
            <w:r w:rsidRPr="00AD7A59">
              <w:rPr>
                <w:sz w:val="20"/>
                <w:lang w:val="fr-CA"/>
              </w:rPr>
              <w:t>que</w:t>
            </w:r>
            <w:r w:rsidRPr="00AD7A59">
              <w:rPr>
                <w:spacing w:val="-16"/>
                <w:sz w:val="20"/>
                <w:lang w:val="fr-CA"/>
              </w:rPr>
              <w:t xml:space="preserve"> </w:t>
            </w:r>
            <w:r w:rsidRPr="00AD7A59">
              <w:rPr>
                <w:sz w:val="20"/>
                <w:lang w:val="fr-CA"/>
              </w:rPr>
              <w:t>les</w:t>
            </w:r>
            <w:r w:rsidRPr="00AD7A59">
              <w:rPr>
                <w:spacing w:val="-15"/>
                <w:sz w:val="20"/>
                <w:lang w:val="fr-CA"/>
              </w:rPr>
              <w:t xml:space="preserve"> </w:t>
            </w:r>
            <w:r w:rsidRPr="00AD7A59">
              <w:rPr>
                <w:sz w:val="20"/>
                <w:lang w:val="fr-CA"/>
              </w:rPr>
              <w:t>candidats</w:t>
            </w:r>
            <w:r w:rsidRPr="00AD7A59">
              <w:rPr>
                <w:spacing w:val="-15"/>
                <w:sz w:val="20"/>
                <w:lang w:val="fr-CA"/>
              </w:rPr>
              <w:t xml:space="preserve"> </w:t>
            </w:r>
            <w:r w:rsidRPr="00AD7A59">
              <w:rPr>
                <w:sz w:val="20"/>
                <w:lang w:val="fr-CA"/>
              </w:rPr>
              <w:t>au</w:t>
            </w:r>
            <w:r w:rsidRPr="00AD7A59">
              <w:rPr>
                <w:spacing w:val="-12"/>
                <w:sz w:val="20"/>
                <w:lang w:val="fr-CA"/>
              </w:rPr>
              <w:t xml:space="preserve"> </w:t>
            </w:r>
            <w:r w:rsidRPr="00AD7A59">
              <w:rPr>
                <w:sz w:val="20"/>
                <w:lang w:val="fr-CA"/>
              </w:rPr>
              <w:t>poste</w:t>
            </w:r>
            <w:r w:rsidRPr="00AD7A59">
              <w:rPr>
                <w:spacing w:val="-16"/>
                <w:sz w:val="20"/>
                <w:lang w:val="fr-CA"/>
              </w:rPr>
              <w:t xml:space="preserve"> </w:t>
            </w:r>
            <w:r w:rsidRPr="00AD7A59">
              <w:rPr>
                <w:sz w:val="20"/>
                <w:lang w:val="fr-CA"/>
              </w:rPr>
              <w:t>de</w:t>
            </w:r>
            <w:r w:rsidRPr="00AD7A59">
              <w:rPr>
                <w:spacing w:val="-13"/>
                <w:sz w:val="20"/>
                <w:lang w:val="fr-CA"/>
              </w:rPr>
              <w:t xml:space="preserve"> </w:t>
            </w:r>
            <w:r w:rsidRPr="00AD7A59">
              <w:rPr>
                <w:sz w:val="20"/>
                <w:lang w:val="fr-CA"/>
              </w:rPr>
              <w:t>recteur satisfont aux exigences prévues aux articles 136.2.1 et</w:t>
            </w:r>
            <w:r w:rsidRPr="00AD7A59">
              <w:rPr>
                <w:spacing w:val="-6"/>
                <w:sz w:val="20"/>
                <w:lang w:val="fr-CA"/>
              </w:rPr>
              <w:t xml:space="preserve"> </w:t>
            </w:r>
            <w:r w:rsidRPr="00AD7A59">
              <w:rPr>
                <w:sz w:val="20"/>
                <w:lang w:val="fr-CA"/>
              </w:rPr>
              <w:t>136.3.</w:t>
            </w:r>
          </w:p>
          <w:p w14:paraId="73C82A14" w14:textId="77777777" w:rsidR="003F35CC" w:rsidRDefault="0018015C">
            <w:pPr>
              <w:pStyle w:val="TableParagraph"/>
              <w:spacing w:before="123"/>
              <w:ind w:left="110"/>
              <w:rPr>
                <w:sz w:val="20"/>
              </w:rPr>
            </w:pPr>
            <w:proofErr w:type="spellStart"/>
            <w:r>
              <w:rPr>
                <w:color w:val="221F1F"/>
                <w:w w:val="80"/>
                <w:sz w:val="20"/>
              </w:rPr>
              <w:t>aj</w:t>
            </w:r>
            <w:proofErr w:type="spellEnd"/>
            <w:r>
              <w:rPr>
                <w:color w:val="221F1F"/>
                <w:w w:val="80"/>
                <w:sz w:val="20"/>
              </w:rPr>
              <w:t>. CA-2005-168</w:t>
            </w:r>
          </w:p>
        </w:tc>
        <w:tc>
          <w:tcPr>
            <w:tcW w:w="5362" w:type="dxa"/>
          </w:tcPr>
          <w:p w14:paraId="61032BF6" w14:textId="77777777" w:rsidR="003F35CC" w:rsidRDefault="003F35CC">
            <w:pPr>
              <w:pStyle w:val="TableParagraph"/>
              <w:rPr>
                <w:rFonts w:ascii="Times New Roman"/>
                <w:sz w:val="18"/>
              </w:rPr>
            </w:pPr>
          </w:p>
        </w:tc>
      </w:tr>
      <w:tr w:rsidR="003F35CC" w:rsidRPr="00711129" w14:paraId="600296D7" w14:textId="77777777">
        <w:trPr>
          <w:trHeight w:val="1192"/>
        </w:trPr>
        <w:tc>
          <w:tcPr>
            <w:tcW w:w="8078" w:type="dxa"/>
            <w:tcBorders>
              <w:bottom w:val="single" w:sz="6" w:space="0" w:color="A6A6A6"/>
            </w:tcBorders>
          </w:tcPr>
          <w:p w14:paraId="784FD578" w14:textId="77777777" w:rsidR="003F35CC" w:rsidRPr="00AD7A59" w:rsidRDefault="0018015C">
            <w:pPr>
              <w:pStyle w:val="TableParagraph"/>
              <w:spacing w:before="118" w:line="235" w:lineRule="auto"/>
              <w:ind w:left="425" w:right="139" w:hanging="315"/>
              <w:jc w:val="both"/>
              <w:rPr>
                <w:sz w:val="20"/>
                <w:lang w:val="fr-CA"/>
              </w:rPr>
            </w:pPr>
            <w:r w:rsidRPr="00AD7A59">
              <w:rPr>
                <w:sz w:val="20"/>
                <w:lang w:val="fr-CA"/>
              </w:rPr>
              <w:t>136</w:t>
            </w:r>
            <w:r w:rsidRPr="00AD7A59">
              <w:rPr>
                <w:spacing w:val="-4"/>
                <w:sz w:val="20"/>
                <w:lang w:val="fr-CA"/>
              </w:rPr>
              <w:t xml:space="preserve"> </w:t>
            </w:r>
            <w:r w:rsidRPr="00AD7A59">
              <w:rPr>
                <w:sz w:val="20"/>
                <w:lang w:val="fr-CA"/>
              </w:rPr>
              <w:t>Le</w:t>
            </w:r>
            <w:r w:rsidRPr="00AD7A59">
              <w:rPr>
                <w:spacing w:val="-14"/>
                <w:sz w:val="20"/>
                <w:lang w:val="fr-CA"/>
              </w:rPr>
              <w:t xml:space="preserve"> </w:t>
            </w:r>
            <w:r w:rsidRPr="00AD7A59">
              <w:rPr>
                <w:sz w:val="20"/>
                <w:lang w:val="fr-CA"/>
              </w:rPr>
              <w:t>président</w:t>
            </w:r>
            <w:r w:rsidRPr="00AD7A59">
              <w:rPr>
                <w:spacing w:val="-16"/>
                <w:sz w:val="20"/>
                <w:lang w:val="fr-CA"/>
              </w:rPr>
              <w:t xml:space="preserve"> </w:t>
            </w:r>
            <w:r w:rsidRPr="00AD7A59">
              <w:rPr>
                <w:sz w:val="20"/>
                <w:lang w:val="fr-CA"/>
              </w:rPr>
              <w:t>d’élection</w:t>
            </w:r>
            <w:r w:rsidRPr="00AD7A59">
              <w:rPr>
                <w:spacing w:val="-15"/>
                <w:sz w:val="20"/>
                <w:lang w:val="fr-CA"/>
              </w:rPr>
              <w:t xml:space="preserve"> </w:t>
            </w:r>
            <w:r w:rsidRPr="00AD7A59">
              <w:rPr>
                <w:sz w:val="20"/>
                <w:lang w:val="fr-CA"/>
              </w:rPr>
              <w:t>annonce</w:t>
            </w:r>
            <w:r w:rsidRPr="00AD7A59">
              <w:rPr>
                <w:spacing w:val="-14"/>
                <w:sz w:val="20"/>
                <w:lang w:val="fr-CA"/>
              </w:rPr>
              <w:t xml:space="preserve"> </w:t>
            </w:r>
            <w:r w:rsidRPr="00AD7A59">
              <w:rPr>
                <w:sz w:val="20"/>
                <w:lang w:val="fr-CA"/>
              </w:rPr>
              <w:t>la</w:t>
            </w:r>
            <w:r w:rsidRPr="00AD7A59">
              <w:rPr>
                <w:spacing w:val="-11"/>
                <w:sz w:val="20"/>
                <w:lang w:val="fr-CA"/>
              </w:rPr>
              <w:t xml:space="preserve"> </w:t>
            </w:r>
            <w:r w:rsidRPr="00AD7A59">
              <w:rPr>
                <w:sz w:val="20"/>
                <w:lang w:val="fr-CA"/>
              </w:rPr>
              <w:t>tenue</w:t>
            </w:r>
            <w:r w:rsidRPr="00AD7A59">
              <w:rPr>
                <w:spacing w:val="-14"/>
                <w:sz w:val="20"/>
                <w:lang w:val="fr-CA"/>
              </w:rPr>
              <w:t xml:space="preserve"> </w:t>
            </w:r>
            <w:r w:rsidRPr="00AD7A59">
              <w:rPr>
                <w:sz w:val="20"/>
                <w:lang w:val="fr-CA"/>
              </w:rPr>
              <w:t>d’une</w:t>
            </w:r>
            <w:r w:rsidRPr="00AD7A59">
              <w:rPr>
                <w:spacing w:val="-14"/>
                <w:sz w:val="20"/>
                <w:lang w:val="fr-CA"/>
              </w:rPr>
              <w:t xml:space="preserve"> </w:t>
            </w:r>
            <w:r w:rsidRPr="00AD7A59">
              <w:rPr>
                <w:sz w:val="20"/>
                <w:lang w:val="fr-CA"/>
              </w:rPr>
              <w:t>élection</w:t>
            </w:r>
            <w:r w:rsidRPr="00AD7A59">
              <w:rPr>
                <w:spacing w:val="-15"/>
                <w:sz w:val="20"/>
                <w:lang w:val="fr-CA"/>
              </w:rPr>
              <w:t xml:space="preserve"> </w:t>
            </w:r>
            <w:r w:rsidRPr="00AD7A59">
              <w:rPr>
                <w:sz w:val="20"/>
                <w:lang w:val="fr-CA"/>
              </w:rPr>
              <w:t>au</w:t>
            </w:r>
            <w:r w:rsidRPr="00AD7A59">
              <w:rPr>
                <w:spacing w:val="-11"/>
                <w:sz w:val="20"/>
                <w:lang w:val="fr-CA"/>
              </w:rPr>
              <w:t xml:space="preserve"> </w:t>
            </w:r>
            <w:r w:rsidRPr="00AD7A59">
              <w:rPr>
                <w:sz w:val="20"/>
                <w:lang w:val="fr-CA"/>
              </w:rPr>
              <w:t>poste</w:t>
            </w:r>
            <w:r w:rsidRPr="00AD7A59">
              <w:rPr>
                <w:spacing w:val="-14"/>
                <w:sz w:val="20"/>
                <w:lang w:val="fr-CA"/>
              </w:rPr>
              <w:t xml:space="preserve"> </w:t>
            </w:r>
            <w:r w:rsidRPr="00AD7A59">
              <w:rPr>
                <w:sz w:val="20"/>
                <w:lang w:val="fr-CA"/>
              </w:rPr>
              <w:t>de</w:t>
            </w:r>
            <w:r w:rsidRPr="00AD7A59">
              <w:rPr>
                <w:spacing w:val="-14"/>
                <w:sz w:val="20"/>
                <w:lang w:val="fr-CA"/>
              </w:rPr>
              <w:t xml:space="preserve"> </w:t>
            </w:r>
            <w:r w:rsidRPr="00AD7A59">
              <w:rPr>
                <w:sz w:val="20"/>
                <w:lang w:val="fr-CA"/>
              </w:rPr>
              <w:t>recteur</w:t>
            </w:r>
            <w:r w:rsidRPr="00AD7A59">
              <w:rPr>
                <w:spacing w:val="-14"/>
                <w:sz w:val="20"/>
                <w:lang w:val="fr-CA"/>
              </w:rPr>
              <w:t xml:space="preserve"> </w:t>
            </w:r>
            <w:r w:rsidRPr="00AD7A59">
              <w:rPr>
                <w:sz w:val="20"/>
                <w:lang w:val="fr-CA"/>
              </w:rPr>
              <w:t>par</w:t>
            </w:r>
            <w:r w:rsidRPr="00AD7A59">
              <w:rPr>
                <w:spacing w:val="-14"/>
                <w:sz w:val="20"/>
                <w:lang w:val="fr-CA"/>
              </w:rPr>
              <w:t xml:space="preserve"> </w:t>
            </w:r>
            <w:r w:rsidRPr="00AD7A59">
              <w:rPr>
                <w:sz w:val="20"/>
                <w:lang w:val="fr-CA"/>
              </w:rPr>
              <w:t>un</w:t>
            </w:r>
            <w:r w:rsidRPr="00AD7A59">
              <w:rPr>
                <w:spacing w:val="-10"/>
                <w:sz w:val="20"/>
                <w:lang w:val="fr-CA"/>
              </w:rPr>
              <w:t xml:space="preserve"> </w:t>
            </w:r>
            <w:r w:rsidRPr="00AD7A59">
              <w:rPr>
                <w:sz w:val="20"/>
                <w:lang w:val="fr-CA"/>
              </w:rPr>
              <w:t>avis</w:t>
            </w:r>
            <w:r w:rsidRPr="00AD7A59">
              <w:rPr>
                <w:spacing w:val="-13"/>
                <w:sz w:val="20"/>
                <w:lang w:val="fr-CA"/>
              </w:rPr>
              <w:t xml:space="preserve"> </w:t>
            </w:r>
            <w:r w:rsidRPr="00AD7A59">
              <w:rPr>
                <w:sz w:val="20"/>
                <w:lang w:val="fr-CA"/>
              </w:rPr>
              <w:t>publié ou diffusé au moins 15 jours avant la date de la mise en marche de la procédure d’élection. Dans cet avis, le président indique cette date, celle de l’élection, celle de la fin de la période de mise en candidature ainsi que les modalités de mise en</w:t>
            </w:r>
            <w:r w:rsidRPr="00AD7A59">
              <w:rPr>
                <w:spacing w:val="-9"/>
                <w:sz w:val="20"/>
                <w:lang w:val="fr-CA"/>
              </w:rPr>
              <w:t xml:space="preserve"> </w:t>
            </w:r>
            <w:r w:rsidRPr="00AD7A59">
              <w:rPr>
                <w:sz w:val="20"/>
                <w:lang w:val="fr-CA"/>
              </w:rPr>
              <w:t>candidature.</w:t>
            </w:r>
          </w:p>
        </w:tc>
        <w:tc>
          <w:tcPr>
            <w:tcW w:w="5362" w:type="dxa"/>
            <w:tcBorders>
              <w:bottom w:val="single" w:sz="6" w:space="0" w:color="A6A6A6"/>
            </w:tcBorders>
          </w:tcPr>
          <w:p w14:paraId="29BD58C0" w14:textId="77777777" w:rsidR="003F35CC" w:rsidRPr="00AD7A59" w:rsidRDefault="003F35CC">
            <w:pPr>
              <w:pStyle w:val="TableParagraph"/>
              <w:rPr>
                <w:rFonts w:ascii="Times New Roman"/>
                <w:sz w:val="18"/>
                <w:lang w:val="fr-CA"/>
              </w:rPr>
            </w:pPr>
          </w:p>
        </w:tc>
      </w:tr>
      <w:tr w:rsidR="003F35CC" w:rsidRPr="00711129" w14:paraId="21220786" w14:textId="77777777">
        <w:trPr>
          <w:trHeight w:val="1433"/>
        </w:trPr>
        <w:tc>
          <w:tcPr>
            <w:tcW w:w="8078" w:type="dxa"/>
            <w:tcBorders>
              <w:top w:val="single" w:sz="6" w:space="0" w:color="A6A6A6"/>
            </w:tcBorders>
          </w:tcPr>
          <w:p w14:paraId="5E618ED2" w14:textId="77777777" w:rsidR="003F35CC" w:rsidRPr="00AD7A59" w:rsidRDefault="0018015C">
            <w:pPr>
              <w:pStyle w:val="TableParagraph"/>
              <w:spacing w:before="116" w:line="235" w:lineRule="auto"/>
              <w:ind w:left="565" w:right="138" w:hanging="430"/>
              <w:jc w:val="both"/>
              <w:rPr>
                <w:sz w:val="20"/>
                <w:lang w:val="fr-CA"/>
              </w:rPr>
            </w:pPr>
            <w:r w:rsidRPr="00AD7A59">
              <w:rPr>
                <w:color w:val="221F1F"/>
                <w:sz w:val="20"/>
                <w:lang w:val="fr-CA"/>
              </w:rPr>
              <w:lastRenderedPageBreak/>
              <w:t>136.1</w:t>
            </w:r>
            <w:r w:rsidRPr="00AD7A59">
              <w:rPr>
                <w:color w:val="221F1F"/>
                <w:spacing w:val="-9"/>
                <w:sz w:val="20"/>
                <w:lang w:val="fr-CA"/>
              </w:rPr>
              <w:t xml:space="preserve"> </w:t>
            </w:r>
            <w:r w:rsidRPr="00AD7A59">
              <w:rPr>
                <w:sz w:val="20"/>
                <w:lang w:val="fr-CA"/>
              </w:rPr>
              <w:t>Le</w:t>
            </w:r>
            <w:r w:rsidRPr="00AD7A59">
              <w:rPr>
                <w:spacing w:val="-6"/>
                <w:sz w:val="20"/>
                <w:lang w:val="fr-CA"/>
              </w:rPr>
              <w:t xml:space="preserve"> </w:t>
            </w:r>
            <w:r w:rsidRPr="00AD7A59">
              <w:rPr>
                <w:sz w:val="20"/>
                <w:lang w:val="fr-CA"/>
              </w:rPr>
              <w:t>président</w:t>
            </w:r>
            <w:r w:rsidRPr="00AD7A59">
              <w:rPr>
                <w:spacing w:val="-9"/>
                <w:sz w:val="20"/>
                <w:lang w:val="fr-CA"/>
              </w:rPr>
              <w:t xml:space="preserve"> </w:t>
            </w:r>
            <w:r w:rsidRPr="00AD7A59">
              <w:rPr>
                <w:sz w:val="20"/>
                <w:lang w:val="fr-CA"/>
              </w:rPr>
              <w:t>d’élection</w:t>
            </w:r>
            <w:r w:rsidRPr="00AD7A59">
              <w:rPr>
                <w:spacing w:val="-7"/>
                <w:sz w:val="20"/>
                <w:lang w:val="fr-CA"/>
              </w:rPr>
              <w:t xml:space="preserve"> </w:t>
            </w:r>
            <w:r w:rsidRPr="00AD7A59">
              <w:rPr>
                <w:sz w:val="20"/>
                <w:lang w:val="fr-CA"/>
              </w:rPr>
              <w:t>dresse</w:t>
            </w:r>
            <w:r w:rsidRPr="00AD7A59">
              <w:rPr>
                <w:spacing w:val="-11"/>
                <w:sz w:val="20"/>
                <w:lang w:val="fr-CA"/>
              </w:rPr>
              <w:t xml:space="preserve"> </w:t>
            </w:r>
            <w:r w:rsidRPr="00AD7A59">
              <w:rPr>
                <w:sz w:val="20"/>
                <w:lang w:val="fr-CA"/>
              </w:rPr>
              <w:t>la</w:t>
            </w:r>
            <w:r w:rsidRPr="00AD7A59">
              <w:rPr>
                <w:spacing w:val="-8"/>
                <w:sz w:val="20"/>
                <w:lang w:val="fr-CA"/>
              </w:rPr>
              <w:t xml:space="preserve"> </w:t>
            </w:r>
            <w:r w:rsidRPr="00AD7A59">
              <w:rPr>
                <w:sz w:val="20"/>
                <w:lang w:val="fr-CA"/>
              </w:rPr>
              <w:t>liste</w:t>
            </w:r>
            <w:r w:rsidRPr="00AD7A59">
              <w:rPr>
                <w:spacing w:val="-6"/>
                <w:sz w:val="20"/>
                <w:lang w:val="fr-CA"/>
              </w:rPr>
              <w:t xml:space="preserve"> </w:t>
            </w:r>
            <w:r w:rsidRPr="00AD7A59">
              <w:rPr>
                <w:sz w:val="20"/>
                <w:lang w:val="fr-CA"/>
              </w:rPr>
              <w:t>des</w:t>
            </w:r>
            <w:r w:rsidRPr="00AD7A59">
              <w:rPr>
                <w:spacing w:val="-6"/>
                <w:sz w:val="20"/>
                <w:lang w:val="fr-CA"/>
              </w:rPr>
              <w:t xml:space="preserve"> </w:t>
            </w:r>
            <w:r w:rsidRPr="00AD7A59">
              <w:rPr>
                <w:sz w:val="20"/>
                <w:lang w:val="fr-CA"/>
              </w:rPr>
              <w:t>membres</w:t>
            </w:r>
            <w:r w:rsidRPr="00AD7A59">
              <w:rPr>
                <w:spacing w:val="-6"/>
                <w:sz w:val="20"/>
                <w:lang w:val="fr-CA"/>
              </w:rPr>
              <w:t xml:space="preserve"> </w:t>
            </w:r>
            <w:r w:rsidRPr="00AD7A59">
              <w:rPr>
                <w:sz w:val="20"/>
                <w:lang w:val="fr-CA"/>
              </w:rPr>
              <w:t>du</w:t>
            </w:r>
            <w:r w:rsidRPr="00AD7A59">
              <w:rPr>
                <w:spacing w:val="-7"/>
                <w:sz w:val="20"/>
                <w:lang w:val="fr-CA"/>
              </w:rPr>
              <w:t xml:space="preserve"> </w:t>
            </w:r>
            <w:r w:rsidRPr="00AD7A59">
              <w:rPr>
                <w:sz w:val="20"/>
                <w:lang w:val="fr-CA"/>
              </w:rPr>
              <w:t>collège</w:t>
            </w:r>
            <w:r w:rsidRPr="00AD7A59">
              <w:rPr>
                <w:spacing w:val="-11"/>
                <w:sz w:val="20"/>
                <w:lang w:val="fr-CA"/>
              </w:rPr>
              <w:t xml:space="preserve"> </w:t>
            </w:r>
            <w:r w:rsidRPr="00AD7A59">
              <w:rPr>
                <w:sz w:val="20"/>
                <w:lang w:val="fr-CA"/>
              </w:rPr>
              <w:t>électoral</w:t>
            </w:r>
            <w:r w:rsidRPr="00AD7A59">
              <w:rPr>
                <w:spacing w:val="-8"/>
                <w:sz w:val="20"/>
                <w:lang w:val="fr-CA"/>
              </w:rPr>
              <w:t xml:space="preserve"> </w:t>
            </w:r>
            <w:r w:rsidRPr="00AD7A59">
              <w:rPr>
                <w:sz w:val="20"/>
                <w:lang w:val="fr-CA"/>
              </w:rPr>
              <w:t>à</w:t>
            </w:r>
            <w:r w:rsidRPr="00AD7A59">
              <w:rPr>
                <w:spacing w:val="-8"/>
                <w:sz w:val="20"/>
                <w:lang w:val="fr-CA"/>
              </w:rPr>
              <w:t xml:space="preserve"> </w:t>
            </w:r>
            <w:r w:rsidRPr="00AD7A59">
              <w:rPr>
                <w:sz w:val="20"/>
                <w:lang w:val="fr-CA"/>
              </w:rPr>
              <w:t>la</w:t>
            </w:r>
            <w:r w:rsidRPr="00AD7A59">
              <w:rPr>
                <w:spacing w:val="-7"/>
                <w:sz w:val="20"/>
                <w:lang w:val="fr-CA"/>
              </w:rPr>
              <w:t xml:space="preserve"> </w:t>
            </w:r>
            <w:r w:rsidRPr="00AD7A59">
              <w:rPr>
                <w:sz w:val="20"/>
                <w:lang w:val="fr-CA"/>
              </w:rPr>
              <w:t>date</w:t>
            </w:r>
            <w:r w:rsidRPr="00AD7A59">
              <w:rPr>
                <w:spacing w:val="-7"/>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la</w:t>
            </w:r>
            <w:r w:rsidRPr="00AD7A59">
              <w:rPr>
                <w:spacing w:val="-7"/>
                <w:sz w:val="20"/>
                <w:lang w:val="fr-CA"/>
              </w:rPr>
              <w:t xml:space="preserve"> </w:t>
            </w:r>
            <w:r w:rsidRPr="00AD7A59">
              <w:rPr>
                <w:sz w:val="20"/>
                <w:lang w:val="fr-CA"/>
              </w:rPr>
              <w:t>mise en marche de la procédure d’élection. Les personnes qui en font alors partie conservent leur statut de membre du collège jusqu’à l’élection du recteur, sauf si elles perdent leur statut de membre de l’Université en raison d’un congédiement ou d’une expulsion. Aucun membre ne s’ajoute au collège électoral pendant que dure la procédure</w:t>
            </w:r>
            <w:r w:rsidRPr="00AD7A59">
              <w:rPr>
                <w:spacing w:val="-21"/>
                <w:sz w:val="20"/>
                <w:lang w:val="fr-CA"/>
              </w:rPr>
              <w:t xml:space="preserve"> </w:t>
            </w:r>
            <w:r w:rsidRPr="00AD7A59">
              <w:rPr>
                <w:sz w:val="20"/>
                <w:lang w:val="fr-CA"/>
              </w:rPr>
              <w:t>d’élection.</w:t>
            </w:r>
          </w:p>
        </w:tc>
        <w:tc>
          <w:tcPr>
            <w:tcW w:w="5362" w:type="dxa"/>
            <w:tcBorders>
              <w:top w:val="single" w:sz="6" w:space="0" w:color="A6A6A6"/>
            </w:tcBorders>
          </w:tcPr>
          <w:p w14:paraId="5FB0EA86" w14:textId="77777777" w:rsidR="003F35CC" w:rsidRPr="00AD7A59" w:rsidRDefault="003F35CC">
            <w:pPr>
              <w:pStyle w:val="TableParagraph"/>
              <w:rPr>
                <w:rFonts w:ascii="Times New Roman"/>
                <w:sz w:val="18"/>
                <w:lang w:val="fr-CA"/>
              </w:rPr>
            </w:pPr>
          </w:p>
        </w:tc>
      </w:tr>
      <w:tr w:rsidR="003F35CC" w:rsidRPr="00711129" w14:paraId="12D17491" w14:textId="77777777">
        <w:trPr>
          <w:trHeight w:val="720"/>
        </w:trPr>
        <w:tc>
          <w:tcPr>
            <w:tcW w:w="8078" w:type="dxa"/>
          </w:tcPr>
          <w:p w14:paraId="31876849" w14:textId="77777777" w:rsidR="003F35CC" w:rsidRPr="00AD7A59" w:rsidRDefault="0018015C">
            <w:pPr>
              <w:pStyle w:val="TableParagraph"/>
              <w:spacing w:before="114" w:line="242" w:lineRule="exact"/>
              <w:ind w:left="135"/>
              <w:rPr>
                <w:sz w:val="20"/>
                <w:lang w:val="fr-CA"/>
              </w:rPr>
            </w:pPr>
            <w:r w:rsidRPr="00AD7A59">
              <w:rPr>
                <w:sz w:val="20"/>
                <w:lang w:val="fr-CA"/>
              </w:rPr>
              <w:t>136.2 La période de mise en candidature prend fin à midi le 30</w:t>
            </w:r>
            <w:r w:rsidRPr="00AD7A59">
              <w:rPr>
                <w:position w:val="6"/>
                <w:sz w:val="13"/>
                <w:lang w:val="fr-CA"/>
              </w:rPr>
              <w:t xml:space="preserve">e </w:t>
            </w:r>
            <w:r w:rsidRPr="00AD7A59">
              <w:rPr>
                <w:sz w:val="20"/>
                <w:lang w:val="fr-CA"/>
              </w:rPr>
              <w:t>jour après la date de la mise en</w:t>
            </w:r>
          </w:p>
          <w:p w14:paraId="32B892BC" w14:textId="77777777" w:rsidR="003F35CC" w:rsidRPr="00AD7A59" w:rsidRDefault="0018015C">
            <w:pPr>
              <w:pStyle w:val="TableParagraph"/>
              <w:spacing w:line="242" w:lineRule="exact"/>
              <w:ind w:left="565"/>
              <w:rPr>
                <w:sz w:val="20"/>
                <w:lang w:val="fr-CA"/>
              </w:rPr>
            </w:pPr>
            <w:proofErr w:type="gramStart"/>
            <w:r w:rsidRPr="00AD7A59">
              <w:rPr>
                <w:sz w:val="20"/>
                <w:lang w:val="fr-CA"/>
              </w:rPr>
              <w:t>marche</w:t>
            </w:r>
            <w:proofErr w:type="gramEnd"/>
            <w:r w:rsidRPr="00AD7A59">
              <w:rPr>
                <w:sz w:val="20"/>
                <w:lang w:val="fr-CA"/>
              </w:rPr>
              <w:t xml:space="preserve"> de la procédure d’élection.</w:t>
            </w:r>
          </w:p>
        </w:tc>
        <w:tc>
          <w:tcPr>
            <w:tcW w:w="5362" w:type="dxa"/>
          </w:tcPr>
          <w:p w14:paraId="6DE20472" w14:textId="77777777" w:rsidR="003F35CC" w:rsidRPr="00AD7A59" w:rsidRDefault="003F35CC">
            <w:pPr>
              <w:pStyle w:val="TableParagraph"/>
              <w:rPr>
                <w:rFonts w:ascii="Times New Roman"/>
                <w:sz w:val="18"/>
                <w:lang w:val="fr-CA"/>
              </w:rPr>
            </w:pPr>
          </w:p>
        </w:tc>
      </w:tr>
      <w:tr w:rsidR="003F35CC" w14:paraId="20357317" w14:textId="77777777" w:rsidTr="00F446F3">
        <w:trPr>
          <w:trHeight w:val="1794"/>
        </w:trPr>
        <w:tc>
          <w:tcPr>
            <w:tcW w:w="8078" w:type="dxa"/>
          </w:tcPr>
          <w:p w14:paraId="08718890" w14:textId="77777777" w:rsidR="003F35CC" w:rsidRPr="00AD7A59" w:rsidRDefault="0018015C">
            <w:pPr>
              <w:pStyle w:val="TableParagraph"/>
              <w:numPr>
                <w:ilvl w:val="2"/>
                <w:numId w:val="39"/>
              </w:numPr>
              <w:tabs>
                <w:tab w:val="left" w:pos="845"/>
              </w:tabs>
              <w:spacing w:before="115"/>
              <w:jc w:val="both"/>
              <w:rPr>
                <w:sz w:val="20"/>
                <w:lang w:val="fr-CA"/>
              </w:rPr>
            </w:pPr>
            <w:r w:rsidRPr="00AD7A59">
              <w:rPr>
                <w:sz w:val="20"/>
                <w:lang w:val="fr-CA"/>
              </w:rPr>
              <w:t>Est admissible à présenter sa candidature au poste de recteur toute personne qui</w:t>
            </w:r>
            <w:r w:rsidRPr="00AD7A59">
              <w:rPr>
                <w:spacing w:val="-22"/>
                <w:sz w:val="20"/>
                <w:lang w:val="fr-CA"/>
              </w:rPr>
              <w:t xml:space="preserve"> </w:t>
            </w:r>
            <w:r w:rsidRPr="00AD7A59">
              <w:rPr>
                <w:sz w:val="20"/>
                <w:lang w:val="fr-CA"/>
              </w:rPr>
              <w:t>:</w:t>
            </w:r>
          </w:p>
          <w:p w14:paraId="0690C466" w14:textId="77777777" w:rsidR="003F35CC" w:rsidRPr="00AD7A59" w:rsidRDefault="0018015C">
            <w:pPr>
              <w:pStyle w:val="TableParagraph"/>
              <w:numPr>
                <w:ilvl w:val="3"/>
                <w:numId w:val="39"/>
              </w:numPr>
              <w:tabs>
                <w:tab w:val="left" w:pos="1131"/>
              </w:tabs>
              <w:spacing w:before="116"/>
              <w:ind w:hanging="282"/>
              <w:jc w:val="both"/>
              <w:rPr>
                <w:sz w:val="20"/>
                <w:lang w:val="fr-CA"/>
              </w:rPr>
            </w:pPr>
            <w:proofErr w:type="gramStart"/>
            <w:r w:rsidRPr="00AD7A59">
              <w:rPr>
                <w:sz w:val="20"/>
                <w:lang w:val="fr-CA"/>
              </w:rPr>
              <w:t>soit</w:t>
            </w:r>
            <w:proofErr w:type="gramEnd"/>
            <w:r w:rsidRPr="00AD7A59">
              <w:rPr>
                <w:sz w:val="20"/>
                <w:lang w:val="fr-CA"/>
              </w:rPr>
              <w:t xml:space="preserve"> est professeur titulaire ou agrégé de l’Université</w:t>
            </w:r>
            <w:r w:rsidRPr="00AD7A59">
              <w:rPr>
                <w:spacing w:val="-9"/>
                <w:sz w:val="20"/>
                <w:lang w:val="fr-CA"/>
              </w:rPr>
              <w:t xml:space="preserve"> </w:t>
            </w:r>
            <w:r w:rsidRPr="00AD7A59">
              <w:rPr>
                <w:sz w:val="20"/>
                <w:lang w:val="fr-CA"/>
              </w:rPr>
              <w:t>Laval;</w:t>
            </w:r>
          </w:p>
          <w:p w14:paraId="5E907468" w14:textId="32F11BF2" w:rsidR="003F35CC" w:rsidRPr="00F446F3" w:rsidRDefault="0018015C" w:rsidP="00F446F3">
            <w:pPr>
              <w:pStyle w:val="TableParagraph"/>
              <w:numPr>
                <w:ilvl w:val="3"/>
                <w:numId w:val="39"/>
              </w:numPr>
              <w:tabs>
                <w:tab w:val="left" w:pos="1131"/>
              </w:tabs>
              <w:spacing w:before="114" w:line="235" w:lineRule="auto"/>
              <w:ind w:right="145"/>
              <w:jc w:val="both"/>
              <w:rPr>
                <w:sz w:val="20"/>
                <w:lang w:val="fr-CA"/>
              </w:rPr>
            </w:pPr>
            <w:proofErr w:type="gramStart"/>
            <w:r w:rsidRPr="00AD7A59">
              <w:rPr>
                <w:sz w:val="20"/>
                <w:lang w:val="fr-CA"/>
              </w:rPr>
              <w:t>soit</w:t>
            </w:r>
            <w:proofErr w:type="gramEnd"/>
            <w:r w:rsidRPr="00AD7A59">
              <w:rPr>
                <w:spacing w:val="-10"/>
                <w:sz w:val="20"/>
                <w:lang w:val="fr-CA"/>
              </w:rPr>
              <w:t xml:space="preserve"> </w:t>
            </w:r>
            <w:r w:rsidRPr="00AD7A59">
              <w:rPr>
                <w:sz w:val="20"/>
                <w:lang w:val="fr-CA"/>
              </w:rPr>
              <w:t>est</w:t>
            </w:r>
            <w:r w:rsidRPr="00AD7A59">
              <w:rPr>
                <w:spacing w:val="-4"/>
                <w:sz w:val="20"/>
                <w:lang w:val="fr-CA"/>
              </w:rPr>
              <w:t xml:space="preserve"> </w:t>
            </w:r>
            <w:r w:rsidRPr="00AD7A59">
              <w:rPr>
                <w:sz w:val="20"/>
                <w:lang w:val="fr-CA"/>
              </w:rPr>
              <w:t>titulaire</w:t>
            </w:r>
            <w:r w:rsidRPr="00AD7A59">
              <w:rPr>
                <w:spacing w:val="-7"/>
                <w:sz w:val="20"/>
                <w:lang w:val="fr-CA"/>
              </w:rPr>
              <w:t xml:space="preserve"> </w:t>
            </w:r>
            <w:r w:rsidRPr="00AD7A59">
              <w:rPr>
                <w:sz w:val="20"/>
                <w:lang w:val="fr-CA"/>
              </w:rPr>
              <w:t>d’un</w:t>
            </w:r>
            <w:r w:rsidRPr="00AD7A59">
              <w:rPr>
                <w:spacing w:val="-3"/>
                <w:sz w:val="20"/>
                <w:lang w:val="fr-CA"/>
              </w:rPr>
              <w:t xml:space="preserve"> </w:t>
            </w:r>
            <w:r w:rsidRPr="00AD7A59">
              <w:rPr>
                <w:sz w:val="20"/>
                <w:lang w:val="fr-CA"/>
              </w:rPr>
              <w:t>doctorat</w:t>
            </w:r>
            <w:r w:rsidRPr="00AD7A59">
              <w:rPr>
                <w:spacing w:val="-10"/>
                <w:sz w:val="20"/>
                <w:lang w:val="fr-CA"/>
              </w:rPr>
              <w:t xml:space="preserve"> </w:t>
            </w:r>
            <w:r w:rsidRPr="00AD7A59">
              <w:rPr>
                <w:spacing w:val="2"/>
                <w:sz w:val="20"/>
                <w:lang w:val="fr-CA"/>
              </w:rPr>
              <w:t>et</w:t>
            </w:r>
            <w:r w:rsidRPr="00AD7A59">
              <w:rPr>
                <w:spacing w:val="-9"/>
                <w:sz w:val="20"/>
                <w:lang w:val="fr-CA"/>
              </w:rPr>
              <w:t xml:space="preserve"> </w:t>
            </w:r>
            <w:r w:rsidRPr="00AD7A59">
              <w:rPr>
                <w:sz w:val="20"/>
                <w:lang w:val="fr-CA"/>
              </w:rPr>
              <w:t>possède</w:t>
            </w:r>
            <w:r w:rsidRPr="00AD7A59">
              <w:rPr>
                <w:spacing w:val="-7"/>
                <w:sz w:val="20"/>
                <w:lang w:val="fr-CA"/>
              </w:rPr>
              <w:t xml:space="preserve"> </w:t>
            </w:r>
            <w:r w:rsidRPr="00AD7A59">
              <w:rPr>
                <w:sz w:val="20"/>
                <w:lang w:val="fr-CA"/>
              </w:rPr>
              <w:t>une</w:t>
            </w:r>
            <w:r w:rsidRPr="00AD7A59">
              <w:rPr>
                <w:spacing w:val="-7"/>
                <w:sz w:val="20"/>
                <w:lang w:val="fr-CA"/>
              </w:rPr>
              <w:t xml:space="preserve"> </w:t>
            </w:r>
            <w:r w:rsidRPr="00AD7A59">
              <w:rPr>
                <w:sz w:val="20"/>
                <w:lang w:val="fr-CA"/>
              </w:rPr>
              <w:t>expérience</w:t>
            </w:r>
            <w:r w:rsidRPr="00AD7A59">
              <w:rPr>
                <w:spacing w:val="-7"/>
                <w:sz w:val="20"/>
                <w:lang w:val="fr-CA"/>
              </w:rPr>
              <w:t xml:space="preserve"> </w:t>
            </w:r>
            <w:r w:rsidRPr="00AD7A59">
              <w:rPr>
                <w:sz w:val="20"/>
                <w:lang w:val="fr-CA"/>
              </w:rPr>
              <w:t>appropriée</w:t>
            </w:r>
            <w:r w:rsidRPr="00AD7A59">
              <w:rPr>
                <w:spacing w:val="-7"/>
                <w:sz w:val="20"/>
                <w:lang w:val="fr-CA"/>
              </w:rPr>
              <w:t xml:space="preserve"> </w:t>
            </w:r>
            <w:r w:rsidRPr="00AD7A59">
              <w:rPr>
                <w:sz w:val="20"/>
                <w:lang w:val="fr-CA"/>
              </w:rPr>
              <w:t>ou</w:t>
            </w:r>
            <w:r w:rsidRPr="00AD7A59">
              <w:rPr>
                <w:spacing w:val="-8"/>
                <w:sz w:val="20"/>
                <w:lang w:val="fr-CA"/>
              </w:rPr>
              <w:t xml:space="preserve"> </w:t>
            </w:r>
            <w:r w:rsidRPr="00AD7A59">
              <w:rPr>
                <w:sz w:val="20"/>
                <w:lang w:val="fr-CA"/>
              </w:rPr>
              <w:t>est</w:t>
            </w:r>
            <w:r w:rsidRPr="00AD7A59">
              <w:rPr>
                <w:spacing w:val="-5"/>
                <w:sz w:val="20"/>
                <w:lang w:val="fr-CA"/>
              </w:rPr>
              <w:t xml:space="preserve"> </w:t>
            </w:r>
            <w:r w:rsidRPr="00AD7A59">
              <w:rPr>
                <w:sz w:val="20"/>
                <w:lang w:val="fr-CA"/>
              </w:rPr>
              <w:t>titulaire d’une maîtrise et possède une expérience professionnelle remarquable dans un domaine</w:t>
            </w:r>
            <w:r w:rsidRPr="00AD7A59">
              <w:rPr>
                <w:spacing w:val="-2"/>
                <w:sz w:val="20"/>
                <w:lang w:val="fr-CA"/>
              </w:rPr>
              <w:t xml:space="preserve"> </w:t>
            </w:r>
            <w:r w:rsidRPr="00AD7A59">
              <w:rPr>
                <w:sz w:val="20"/>
                <w:lang w:val="fr-CA"/>
              </w:rPr>
              <w:t>approprié.</w:t>
            </w:r>
          </w:p>
        </w:tc>
        <w:tc>
          <w:tcPr>
            <w:tcW w:w="5362" w:type="dxa"/>
          </w:tcPr>
          <w:p w14:paraId="66CEA24E" w14:textId="77777777" w:rsidR="003F35CC" w:rsidRDefault="003F35CC">
            <w:pPr>
              <w:pStyle w:val="TableParagraph"/>
              <w:rPr>
                <w:rFonts w:ascii="Times New Roman"/>
                <w:sz w:val="18"/>
              </w:rPr>
            </w:pPr>
          </w:p>
        </w:tc>
      </w:tr>
      <w:tr w:rsidR="003F35CC" w:rsidRPr="00711129" w14:paraId="62609CDD" w14:textId="77777777">
        <w:trPr>
          <w:trHeight w:val="2871"/>
        </w:trPr>
        <w:tc>
          <w:tcPr>
            <w:tcW w:w="8078" w:type="dxa"/>
          </w:tcPr>
          <w:p w14:paraId="6204BD72" w14:textId="77777777" w:rsidR="003F35CC" w:rsidRPr="00AD7A59" w:rsidRDefault="0018015C">
            <w:pPr>
              <w:pStyle w:val="TableParagraph"/>
              <w:spacing w:before="118" w:line="235" w:lineRule="auto"/>
              <w:ind w:left="565" w:right="138" w:hanging="430"/>
              <w:jc w:val="both"/>
              <w:rPr>
                <w:sz w:val="20"/>
                <w:lang w:val="fr-CA"/>
              </w:rPr>
            </w:pPr>
            <w:r w:rsidRPr="00AD7A59">
              <w:rPr>
                <w:sz w:val="20"/>
                <w:lang w:val="fr-CA"/>
              </w:rPr>
              <w:t>136.3 Chaque proposition de candidature doit être faite par écrit, ne doit contenir le nom que d’une</w:t>
            </w:r>
            <w:r w:rsidRPr="00AD7A59">
              <w:rPr>
                <w:spacing w:val="-12"/>
                <w:sz w:val="20"/>
                <w:lang w:val="fr-CA"/>
              </w:rPr>
              <w:t xml:space="preserve"> </w:t>
            </w:r>
            <w:r w:rsidRPr="00AD7A59">
              <w:rPr>
                <w:sz w:val="20"/>
                <w:lang w:val="fr-CA"/>
              </w:rPr>
              <w:t>seule</w:t>
            </w:r>
            <w:r w:rsidRPr="00AD7A59">
              <w:rPr>
                <w:spacing w:val="-12"/>
                <w:sz w:val="20"/>
                <w:lang w:val="fr-CA"/>
              </w:rPr>
              <w:t xml:space="preserve"> </w:t>
            </w:r>
            <w:r w:rsidRPr="00AD7A59">
              <w:rPr>
                <w:sz w:val="20"/>
                <w:lang w:val="fr-CA"/>
              </w:rPr>
              <w:t>personne,</w:t>
            </w:r>
            <w:r w:rsidRPr="00AD7A59">
              <w:rPr>
                <w:spacing w:val="-13"/>
                <w:sz w:val="20"/>
                <w:lang w:val="fr-CA"/>
              </w:rPr>
              <w:t xml:space="preserve"> </w:t>
            </w:r>
            <w:r w:rsidRPr="00AD7A59">
              <w:rPr>
                <w:sz w:val="20"/>
                <w:lang w:val="fr-CA"/>
              </w:rPr>
              <w:t>son</w:t>
            </w:r>
            <w:r w:rsidRPr="00AD7A59">
              <w:rPr>
                <w:spacing w:val="-13"/>
                <w:sz w:val="20"/>
                <w:lang w:val="fr-CA"/>
              </w:rPr>
              <w:t xml:space="preserve"> </w:t>
            </w:r>
            <w:r w:rsidRPr="00AD7A59">
              <w:rPr>
                <w:sz w:val="20"/>
                <w:lang w:val="fr-CA"/>
              </w:rPr>
              <w:t>occupation</w:t>
            </w:r>
            <w:r w:rsidRPr="00AD7A59">
              <w:rPr>
                <w:spacing w:val="-8"/>
                <w:sz w:val="20"/>
                <w:lang w:val="fr-CA"/>
              </w:rPr>
              <w:t xml:space="preserve"> </w:t>
            </w:r>
            <w:r w:rsidRPr="00AD7A59">
              <w:rPr>
                <w:sz w:val="20"/>
                <w:lang w:val="fr-CA"/>
              </w:rPr>
              <w:t>et</w:t>
            </w:r>
            <w:r w:rsidRPr="00AD7A59">
              <w:rPr>
                <w:spacing w:val="-9"/>
                <w:sz w:val="20"/>
                <w:lang w:val="fr-CA"/>
              </w:rPr>
              <w:t xml:space="preserve"> </w:t>
            </w:r>
            <w:r w:rsidRPr="00AD7A59">
              <w:rPr>
                <w:sz w:val="20"/>
                <w:lang w:val="fr-CA"/>
              </w:rPr>
              <w:t>son</w:t>
            </w:r>
            <w:r w:rsidRPr="00AD7A59">
              <w:rPr>
                <w:spacing w:val="-12"/>
                <w:sz w:val="20"/>
                <w:lang w:val="fr-CA"/>
              </w:rPr>
              <w:t xml:space="preserve"> </w:t>
            </w:r>
            <w:r w:rsidRPr="00AD7A59">
              <w:rPr>
                <w:sz w:val="20"/>
                <w:lang w:val="fr-CA"/>
              </w:rPr>
              <w:t>adresse</w:t>
            </w:r>
            <w:r w:rsidRPr="00AD7A59">
              <w:rPr>
                <w:spacing w:val="-12"/>
                <w:sz w:val="20"/>
                <w:lang w:val="fr-CA"/>
              </w:rPr>
              <w:t xml:space="preserve"> </w:t>
            </w:r>
            <w:r w:rsidRPr="00AD7A59">
              <w:rPr>
                <w:sz w:val="20"/>
                <w:lang w:val="fr-CA"/>
              </w:rPr>
              <w:t>et</w:t>
            </w:r>
            <w:r w:rsidRPr="00AD7A59">
              <w:rPr>
                <w:spacing w:val="-14"/>
                <w:sz w:val="20"/>
                <w:lang w:val="fr-CA"/>
              </w:rPr>
              <w:t xml:space="preserve"> </w:t>
            </w:r>
            <w:r w:rsidRPr="00AD7A59">
              <w:rPr>
                <w:sz w:val="20"/>
                <w:lang w:val="fr-CA"/>
              </w:rPr>
              <w:t>doit</w:t>
            </w:r>
            <w:r w:rsidRPr="00AD7A59">
              <w:rPr>
                <w:spacing w:val="-14"/>
                <w:sz w:val="20"/>
                <w:lang w:val="fr-CA"/>
              </w:rPr>
              <w:t xml:space="preserve"> </w:t>
            </w:r>
            <w:r w:rsidRPr="00AD7A59">
              <w:rPr>
                <w:sz w:val="20"/>
                <w:lang w:val="fr-CA"/>
              </w:rPr>
              <w:t>être</w:t>
            </w:r>
            <w:r w:rsidRPr="00AD7A59">
              <w:rPr>
                <w:spacing w:val="-12"/>
                <w:sz w:val="20"/>
                <w:lang w:val="fr-CA"/>
              </w:rPr>
              <w:t xml:space="preserve"> </w:t>
            </w:r>
            <w:r w:rsidRPr="00AD7A59">
              <w:rPr>
                <w:sz w:val="20"/>
                <w:lang w:val="fr-CA"/>
              </w:rPr>
              <w:t>transmise,</w:t>
            </w:r>
            <w:r w:rsidRPr="00AD7A59">
              <w:rPr>
                <w:spacing w:val="-12"/>
                <w:sz w:val="20"/>
                <w:lang w:val="fr-CA"/>
              </w:rPr>
              <w:t xml:space="preserve"> </w:t>
            </w:r>
            <w:r w:rsidRPr="00AD7A59">
              <w:rPr>
                <w:sz w:val="20"/>
                <w:lang w:val="fr-CA"/>
              </w:rPr>
              <w:t>sous</w:t>
            </w:r>
            <w:r w:rsidRPr="00AD7A59">
              <w:rPr>
                <w:spacing w:val="-12"/>
                <w:sz w:val="20"/>
                <w:lang w:val="fr-CA"/>
              </w:rPr>
              <w:t xml:space="preserve"> </w:t>
            </w:r>
            <w:r w:rsidRPr="00AD7A59">
              <w:rPr>
                <w:sz w:val="20"/>
                <w:lang w:val="fr-CA"/>
              </w:rPr>
              <w:t xml:space="preserve">enveloppe scellée portant la mention « élection du </w:t>
            </w:r>
            <w:proofErr w:type="gramStart"/>
            <w:r w:rsidRPr="00AD7A59">
              <w:rPr>
                <w:sz w:val="20"/>
                <w:lang w:val="fr-CA"/>
              </w:rPr>
              <w:t>recteur»</w:t>
            </w:r>
            <w:proofErr w:type="gramEnd"/>
            <w:r w:rsidRPr="00AD7A59">
              <w:rPr>
                <w:sz w:val="20"/>
                <w:lang w:val="fr-CA"/>
              </w:rPr>
              <w:t>, au bureau du président avant la fin de la période de mise en candidature. La proposition doit être appuyée de la signature de 25 personnes,</w:t>
            </w:r>
            <w:r w:rsidRPr="00AD7A59">
              <w:rPr>
                <w:spacing w:val="-15"/>
                <w:sz w:val="20"/>
                <w:lang w:val="fr-CA"/>
              </w:rPr>
              <w:t xml:space="preserve"> </w:t>
            </w:r>
            <w:r w:rsidRPr="00AD7A59">
              <w:rPr>
                <w:sz w:val="20"/>
                <w:lang w:val="fr-CA"/>
              </w:rPr>
              <w:t>membres</w:t>
            </w:r>
            <w:r w:rsidRPr="00AD7A59">
              <w:rPr>
                <w:spacing w:val="-12"/>
                <w:sz w:val="20"/>
                <w:lang w:val="fr-CA"/>
              </w:rPr>
              <w:t xml:space="preserve"> </w:t>
            </w:r>
            <w:r w:rsidRPr="00AD7A59">
              <w:rPr>
                <w:spacing w:val="-3"/>
                <w:sz w:val="20"/>
                <w:lang w:val="fr-CA"/>
              </w:rPr>
              <w:t>de</w:t>
            </w:r>
            <w:r w:rsidRPr="00AD7A59">
              <w:rPr>
                <w:spacing w:val="-13"/>
                <w:sz w:val="20"/>
                <w:lang w:val="fr-CA"/>
              </w:rPr>
              <w:t xml:space="preserve"> </w:t>
            </w:r>
            <w:r w:rsidRPr="00AD7A59">
              <w:rPr>
                <w:sz w:val="20"/>
                <w:lang w:val="fr-CA"/>
              </w:rPr>
              <w:t>l’Université</w:t>
            </w:r>
            <w:r w:rsidRPr="00AD7A59">
              <w:rPr>
                <w:spacing w:val="-13"/>
                <w:sz w:val="20"/>
                <w:lang w:val="fr-CA"/>
              </w:rPr>
              <w:t xml:space="preserve"> </w:t>
            </w:r>
            <w:r w:rsidRPr="00AD7A59">
              <w:rPr>
                <w:sz w:val="20"/>
                <w:lang w:val="fr-CA"/>
              </w:rPr>
              <w:t>ou</w:t>
            </w:r>
            <w:r w:rsidRPr="00AD7A59">
              <w:rPr>
                <w:spacing w:val="-15"/>
                <w:sz w:val="20"/>
                <w:lang w:val="fr-CA"/>
              </w:rPr>
              <w:t xml:space="preserve"> </w:t>
            </w:r>
            <w:r w:rsidRPr="00AD7A59">
              <w:rPr>
                <w:sz w:val="20"/>
                <w:lang w:val="fr-CA"/>
              </w:rPr>
              <w:t>diplômés</w:t>
            </w:r>
            <w:r w:rsidRPr="00AD7A59">
              <w:rPr>
                <w:spacing w:val="-12"/>
                <w:sz w:val="20"/>
                <w:lang w:val="fr-CA"/>
              </w:rPr>
              <w:t xml:space="preserve"> </w:t>
            </w:r>
            <w:r w:rsidRPr="00AD7A59">
              <w:rPr>
                <w:sz w:val="20"/>
                <w:lang w:val="fr-CA"/>
              </w:rPr>
              <w:t>de</w:t>
            </w:r>
            <w:r w:rsidRPr="00AD7A59">
              <w:rPr>
                <w:spacing w:val="-13"/>
                <w:sz w:val="20"/>
                <w:lang w:val="fr-CA"/>
              </w:rPr>
              <w:t xml:space="preserve"> </w:t>
            </w:r>
            <w:r w:rsidRPr="00AD7A59">
              <w:rPr>
                <w:sz w:val="20"/>
                <w:lang w:val="fr-CA"/>
              </w:rPr>
              <w:t>l’Université,</w:t>
            </w:r>
            <w:r w:rsidRPr="00AD7A59">
              <w:rPr>
                <w:spacing w:val="-13"/>
                <w:sz w:val="20"/>
                <w:lang w:val="fr-CA"/>
              </w:rPr>
              <w:t xml:space="preserve"> </w:t>
            </w:r>
            <w:r w:rsidRPr="00AD7A59">
              <w:rPr>
                <w:sz w:val="20"/>
                <w:lang w:val="fr-CA"/>
              </w:rPr>
              <w:t>à</w:t>
            </w:r>
            <w:r w:rsidRPr="00AD7A59">
              <w:rPr>
                <w:spacing w:val="-16"/>
                <w:sz w:val="20"/>
                <w:lang w:val="fr-CA"/>
              </w:rPr>
              <w:t xml:space="preserve"> </w:t>
            </w:r>
            <w:r w:rsidRPr="00AD7A59">
              <w:rPr>
                <w:sz w:val="20"/>
                <w:lang w:val="fr-CA"/>
              </w:rPr>
              <w:t>l’exception</w:t>
            </w:r>
            <w:r w:rsidRPr="00AD7A59">
              <w:rPr>
                <w:spacing w:val="-14"/>
                <w:sz w:val="20"/>
                <w:lang w:val="fr-CA"/>
              </w:rPr>
              <w:t xml:space="preserve"> </w:t>
            </w:r>
            <w:r w:rsidRPr="00AD7A59">
              <w:rPr>
                <w:sz w:val="20"/>
                <w:lang w:val="fr-CA"/>
              </w:rPr>
              <w:t>des</w:t>
            </w:r>
            <w:r w:rsidRPr="00AD7A59">
              <w:rPr>
                <w:spacing w:val="-12"/>
                <w:sz w:val="20"/>
                <w:lang w:val="fr-CA"/>
              </w:rPr>
              <w:t xml:space="preserve"> </w:t>
            </w:r>
            <w:r w:rsidRPr="00AD7A59">
              <w:rPr>
                <w:sz w:val="20"/>
                <w:lang w:val="fr-CA"/>
              </w:rPr>
              <w:t>membres du collège électoral. Les signataires de la proposition indiquent en quelle qualité ils font cette</w:t>
            </w:r>
            <w:r w:rsidRPr="00AD7A59">
              <w:rPr>
                <w:spacing w:val="-5"/>
                <w:sz w:val="20"/>
                <w:lang w:val="fr-CA"/>
              </w:rPr>
              <w:t xml:space="preserve"> </w:t>
            </w:r>
            <w:r w:rsidRPr="00AD7A59">
              <w:rPr>
                <w:sz w:val="20"/>
                <w:lang w:val="fr-CA"/>
              </w:rPr>
              <w:t>proposition</w:t>
            </w:r>
            <w:r w:rsidRPr="00AD7A59">
              <w:rPr>
                <w:spacing w:val="-5"/>
                <w:sz w:val="20"/>
                <w:lang w:val="fr-CA"/>
              </w:rPr>
              <w:t xml:space="preserve"> </w:t>
            </w:r>
            <w:r w:rsidRPr="00AD7A59">
              <w:rPr>
                <w:sz w:val="20"/>
                <w:lang w:val="fr-CA"/>
              </w:rPr>
              <w:t>en</w:t>
            </w:r>
            <w:r w:rsidRPr="00AD7A59">
              <w:rPr>
                <w:spacing w:val="-4"/>
                <w:sz w:val="20"/>
                <w:lang w:val="fr-CA"/>
              </w:rPr>
              <w:t xml:space="preserve"> </w:t>
            </w:r>
            <w:r w:rsidRPr="00AD7A59">
              <w:rPr>
                <w:sz w:val="20"/>
                <w:lang w:val="fr-CA"/>
              </w:rPr>
              <w:t>la</w:t>
            </w:r>
            <w:r w:rsidRPr="00AD7A59">
              <w:rPr>
                <w:spacing w:val="-5"/>
                <w:sz w:val="20"/>
                <w:lang w:val="fr-CA"/>
              </w:rPr>
              <w:t xml:space="preserve"> </w:t>
            </w:r>
            <w:r w:rsidRPr="00AD7A59">
              <w:rPr>
                <w:sz w:val="20"/>
                <w:lang w:val="fr-CA"/>
              </w:rPr>
              <w:t>manière</w:t>
            </w:r>
            <w:r w:rsidRPr="00AD7A59">
              <w:rPr>
                <w:spacing w:val="-4"/>
                <w:sz w:val="20"/>
                <w:lang w:val="fr-CA"/>
              </w:rPr>
              <w:t xml:space="preserve"> </w:t>
            </w:r>
            <w:r w:rsidRPr="00AD7A59">
              <w:rPr>
                <w:sz w:val="20"/>
                <w:lang w:val="fr-CA"/>
              </w:rPr>
              <w:t>prévue</w:t>
            </w:r>
            <w:r w:rsidRPr="00AD7A59">
              <w:rPr>
                <w:spacing w:val="-4"/>
                <w:sz w:val="20"/>
                <w:lang w:val="fr-CA"/>
              </w:rPr>
              <w:t xml:space="preserve"> </w:t>
            </w:r>
            <w:r w:rsidRPr="00AD7A59">
              <w:rPr>
                <w:sz w:val="20"/>
                <w:lang w:val="fr-CA"/>
              </w:rPr>
              <w:t>par</w:t>
            </w:r>
            <w:r w:rsidRPr="00AD7A59">
              <w:rPr>
                <w:spacing w:val="-5"/>
                <w:sz w:val="20"/>
                <w:lang w:val="fr-CA"/>
              </w:rPr>
              <w:t xml:space="preserve"> </w:t>
            </w:r>
            <w:r w:rsidRPr="00AD7A59">
              <w:rPr>
                <w:sz w:val="20"/>
                <w:lang w:val="fr-CA"/>
              </w:rPr>
              <w:t>le</w:t>
            </w:r>
            <w:r w:rsidRPr="00AD7A59">
              <w:rPr>
                <w:spacing w:val="-4"/>
                <w:sz w:val="20"/>
                <w:lang w:val="fr-CA"/>
              </w:rPr>
              <w:t xml:space="preserve"> </w:t>
            </w:r>
            <w:r w:rsidRPr="00AD7A59">
              <w:rPr>
                <w:sz w:val="20"/>
                <w:lang w:val="fr-CA"/>
              </w:rPr>
              <w:t>président</w:t>
            </w:r>
            <w:r w:rsidRPr="00AD7A59">
              <w:rPr>
                <w:spacing w:val="-6"/>
                <w:sz w:val="20"/>
                <w:lang w:val="fr-CA"/>
              </w:rPr>
              <w:t xml:space="preserve"> </w:t>
            </w:r>
            <w:r w:rsidRPr="00AD7A59">
              <w:rPr>
                <w:sz w:val="20"/>
                <w:lang w:val="fr-CA"/>
              </w:rPr>
              <w:t>d’élection.</w:t>
            </w:r>
            <w:r w:rsidRPr="00AD7A59">
              <w:rPr>
                <w:spacing w:val="-5"/>
                <w:sz w:val="20"/>
                <w:lang w:val="fr-CA"/>
              </w:rPr>
              <w:t xml:space="preserve"> </w:t>
            </w:r>
            <w:r w:rsidRPr="00AD7A59">
              <w:rPr>
                <w:sz w:val="20"/>
                <w:lang w:val="fr-CA"/>
              </w:rPr>
              <w:t>Ils</w:t>
            </w:r>
            <w:r w:rsidRPr="00AD7A59">
              <w:rPr>
                <w:spacing w:val="-3"/>
                <w:sz w:val="20"/>
                <w:lang w:val="fr-CA"/>
              </w:rPr>
              <w:t xml:space="preserve"> </w:t>
            </w:r>
            <w:r w:rsidRPr="00AD7A59">
              <w:rPr>
                <w:sz w:val="20"/>
                <w:lang w:val="fr-CA"/>
              </w:rPr>
              <w:t>doivent</w:t>
            </w:r>
            <w:r w:rsidRPr="00AD7A59">
              <w:rPr>
                <w:spacing w:val="-6"/>
                <w:sz w:val="20"/>
                <w:lang w:val="fr-CA"/>
              </w:rPr>
              <w:t xml:space="preserve"> </w:t>
            </w:r>
            <w:r w:rsidRPr="00AD7A59">
              <w:rPr>
                <w:sz w:val="20"/>
                <w:lang w:val="fr-CA"/>
              </w:rPr>
              <w:t>accepter</w:t>
            </w:r>
            <w:r w:rsidRPr="00AD7A59">
              <w:rPr>
                <w:spacing w:val="-4"/>
                <w:sz w:val="20"/>
                <w:lang w:val="fr-CA"/>
              </w:rPr>
              <w:t xml:space="preserve"> </w:t>
            </w:r>
            <w:r w:rsidRPr="00AD7A59">
              <w:rPr>
                <w:sz w:val="20"/>
                <w:lang w:val="fr-CA"/>
              </w:rPr>
              <w:t>que leur</w:t>
            </w:r>
            <w:r w:rsidRPr="00AD7A59">
              <w:rPr>
                <w:spacing w:val="-9"/>
                <w:sz w:val="20"/>
                <w:lang w:val="fr-CA"/>
              </w:rPr>
              <w:t xml:space="preserve"> </w:t>
            </w:r>
            <w:r w:rsidRPr="00AD7A59">
              <w:rPr>
                <w:sz w:val="20"/>
                <w:lang w:val="fr-CA"/>
              </w:rPr>
              <w:t>appui</w:t>
            </w:r>
            <w:r w:rsidRPr="00AD7A59">
              <w:rPr>
                <w:spacing w:val="-10"/>
                <w:sz w:val="20"/>
                <w:lang w:val="fr-CA"/>
              </w:rPr>
              <w:t xml:space="preserve"> </w:t>
            </w:r>
            <w:r w:rsidRPr="00AD7A59">
              <w:rPr>
                <w:sz w:val="20"/>
                <w:lang w:val="fr-CA"/>
              </w:rPr>
              <w:t>à</w:t>
            </w:r>
            <w:r w:rsidRPr="00AD7A59">
              <w:rPr>
                <w:spacing w:val="-10"/>
                <w:sz w:val="20"/>
                <w:lang w:val="fr-CA"/>
              </w:rPr>
              <w:t xml:space="preserve"> </w:t>
            </w:r>
            <w:r w:rsidRPr="00AD7A59">
              <w:rPr>
                <w:sz w:val="20"/>
                <w:lang w:val="fr-CA"/>
              </w:rPr>
              <w:t>la</w:t>
            </w:r>
            <w:r w:rsidRPr="00AD7A59">
              <w:rPr>
                <w:spacing w:val="-10"/>
                <w:sz w:val="20"/>
                <w:lang w:val="fr-CA"/>
              </w:rPr>
              <w:t xml:space="preserve"> </w:t>
            </w:r>
            <w:r w:rsidRPr="00AD7A59">
              <w:rPr>
                <w:sz w:val="20"/>
                <w:lang w:val="fr-CA"/>
              </w:rPr>
              <w:t>proposition</w:t>
            </w:r>
            <w:r w:rsidRPr="00AD7A59">
              <w:rPr>
                <w:spacing w:val="-9"/>
                <w:sz w:val="20"/>
                <w:lang w:val="fr-CA"/>
              </w:rPr>
              <w:t xml:space="preserve"> </w:t>
            </w:r>
            <w:r w:rsidRPr="00AD7A59">
              <w:rPr>
                <w:sz w:val="20"/>
                <w:lang w:val="fr-CA"/>
              </w:rPr>
              <w:t>soit</w:t>
            </w:r>
            <w:r w:rsidRPr="00AD7A59">
              <w:rPr>
                <w:spacing w:val="-11"/>
                <w:sz w:val="20"/>
                <w:lang w:val="fr-CA"/>
              </w:rPr>
              <w:t xml:space="preserve"> </w:t>
            </w:r>
            <w:r w:rsidRPr="00AD7A59">
              <w:rPr>
                <w:sz w:val="20"/>
                <w:lang w:val="fr-CA"/>
              </w:rPr>
              <w:t>public.</w:t>
            </w:r>
            <w:r w:rsidRPr="00AD7A59">
              <w:rPr>
                <w:spacing w:val="-3"/>
                <w:sz w:val="20"/>
                <w:lang w:val="fr-CA"/>
              </w:rPr>
              <w:t xml:space="preserve"> </w:t>
            </w:r>
            <w:r w:rsidRPr="00AD7A59">
              <w:rPr>
                <w:sz w:val="20"/>
                <w:lang w:val="fr-CA"/>
              </w:rPr>
              <w:t>Chaque</w:t>
            </w:r>
            <w:r w:rsidRPr="00AD7A59">
              <w:rPr>
                <w:spacing w:val="-9"/>
                <w:sz w:val="20"/>
                <w:lang w:val="fr-CA"/>
              </w:rPr>
              <w:t xml:space="preserve"> </w:t>
            </w:r>
            <w:r w:rsidRPr="00AD7A59">
              <w:rPr>
                <w:sz w:val="20"/>
                <w:lang w:val="fr-CA"/>
              </w:rPr>
              <w:t>proposition</w:t>
            </w:r>
            <w:r w:rsidRPr="00AD7A59">
              <w:rPr>
                <w:spacing w:val="-9"/>
                <w:sz w:val="20"/>
                <w:lang w:val="fr-CA"/>
              </w:rPr>
              <w:t xml:space="preserve"> </w:t>
            </w:r>
            <w:r w:rsidRPr="00AD7A59">
              <w:rPr>
                <w:sz w:val="20"/>
                <w:lang w:val="fr-CA"/>
              </w:rPr>
              <w:t>doit</w:t>
            </w:r>
            <w:r w:rsidRPr="00AD7A59">
              <w:rPr>
                <w:spacing w:val="-11"/>
                <w:sz w:val="20"/>
                <w:lang w:val="fr-CA"/>
              </w:rPr>
              <w:t xml:space="preserve"> </w:t>
            </w:r>
            <w:r w:rsidRPr="00AD7A59">
              <w:rPr>
                <w:sz w:val="20"/>
                <w:lang w:val="fr-CA"/>
              </w:rPr>
              <w:t>enfin</w:t>
            </w:r>
            <w:r w:rsidRPr="00AD7A59">
              <w:rPr>
                <w:spacing w:val="-9"/>
                <w:sz w:val="20"/>
                <w:lang w:val="fr-CA"/>
              </w:rPr>
              <w:t xml:space="preserve"> </w:t>
            </w:r>
            <w:r w:rsidRPr="00AD7A59">
              <w:rPr>
                <w:sz w:val="20"/>
                <w:lang w:val="fr-CA"/>
              </w:rPr>
              <w:t>comporter</w:t>
            </w:r>
            <w:r w:rsidRPr="00AD7A59">
              <w:rPr>
                <w:spacing w:val="-8"/>
                <w:sz w:val="20"/>
                <w:lang w:val="fr-CA"/>
              </w:rPr>
              <w:t xml:space="preserve"> </w:t>
            </w:r>
            <w:r w:rsidRPr="00AD7A59">
              <w:rPr>
                <w:sz w:val="20"/>
                <w:lang w:val="fr-CA"/>
              </w:rPr>
              <w:t>la</w:t>
            </w:r>
            <w:r w:rsidRPr="00AD7A59">
              <w:rPr>
                <w:spacing w:val="-10"/>
                <w:sz w:val="20"/>
                <w:lang w:val="fr-CA"/>
              </w:rPr>
              <w:t xml:space="preserve"> </w:t>
            </w:r>
            <w:r w:rsidRPr="00AD7A59">
              <w:rPr>
                <w:sz w:val="20"/>
                <w:lang w:val="fr-CA"/>
              </w:rPr>
              <w:t>signature de la personne concernée attestant qu’elle accepte de poser sa candidature et être accompagnée d’un bref curriculum vitae faisant état de ses diplômes et de son expérience professionnelle.</w:t>
            </w:r>
          </w:p>
        </w:tc>
        <w:tc>
          <w:tcPr>
            <w:tcW w:w="5362" w:type="dxa"/>
          </w:tcPr>
          <w:p w14:paraId="6AE4B0D4" w14:textId="77777777" w:rsidR="003F35CC" w:rsidRPr="00AD7A59" w:rsidRDefault="003F35CC">
            <w:pPr>
              <w:pStyle w:val="TableParagraph"/>
              <w:rPr>
                <w:rFonts w:ascii="Times New Roman"/>
                <w:sz w:val="18"/>
                <w:lang w:val="fr-CA"/>
              </w:rPr>
            </w:pPr>
          </w:p>
        </w:tc>
      </w:tr>
      <w:tr w:rsidR="003F35CC" w14:paraId="700ECE67" w14:textId="77777777">
        <w:trPr>
          <w:trHeight w:val="3476"/>
        </w:trPr>
        <w:tc>
          <w:tcPr>
            <w:tcW w:w="8078" w:type="dxa"/>
          </w:tcPr>
          <w:p w14:paraId="2F6EC133" w14:textId="77777777" w:rsidR="003F35CC" w:rsidRPr="00AD7A59" w:rsidRDefault="0018015C">
            <w:pPr>
              <w:pStyle w:val="TableParagraph"/>
              <w:spacing w:before="118" w:line="235" w:lineRule="auto"/>
              <w:ind w:left="565" w:right="134" w:hanging="430"/>
              <w:jc w:val="both"/>
              <w:rPr>
                <w:sz w:val="20"/>
                <w:lang w:val="fr-CA"/>
              </w:rPr>
            </w:pPr>
            <w:r w:rsidRPr="00AD7A59">
              <w:rPr>
                <w:sz w:val="20"/>
                <w:lang w:val="fr-CA"/>
              </w:rPr>
              <w:t>136.4</w:t>
            </w:r>
            <w:r w:rsidRPr="00AD7A59">
              <w:rPr>
                <w:spacing w:val="-9"/>
                <w:sz w:val="20"/>
                <w:lang w:val="fr-CA"/>
              </w:rPr>
              <w:t xml:space="preserve"> </w:t>
            </w:r>
            <w:r w:rsidRPr="00AD7A59">
              <w:rPr>
                <w:sz w:val="20"/>
                <w:lang w:val="fr-CA"/>
              </w:rPr>
              <w:t>Les</w:t>
            </w:r>
            <w:r w:rsidRPr="00AD7A59">
              <w:rPr>
                <w:spacing w:val="-11"/>
                <w:sz w:val="20"/>
                <w:lang w:val="fr-CA"/>
              </w:rPr>
              <w:t xml:space="preserve"> </w:t>
            </w:r>
            <w:r w:rsidRPr="00AD7A59">
              <w:rPr>
                <w:sz w:val="20"/>
                <w:lang w:val="fr-CA"/>
              </w:rPr>
              <w:t>30</w:t>
            </w:r>
            <w:r w:rsidRPr="00AD7A59">
              <w:rPr>
                <w:position w:val="6"/>
                <w:sz w:val="13"/>
                <w:lang w:val="fr-CA"/>
              </w:rPr>
              <w:t>e</w:t>
            </w:r>
            <w:r w:rsidRPr="00AD7A59">
              <w:rPr>
                <w:spacing w:val="4"/>
                <w:position w:val="6"/>
                <w:sz w:val="13"/>
                <w:lang w:val="fr-CA"/>
              </w:rPr>
              <w:t xml:space="preserve"> </w:t>
            </w:r>
            <w:r w:rsidRPr="00AD7A59">
              <w:rPr>
                <w:sz w:val="20"/>
                <w:lang w:val="fr-CA"/>
              </w:rPr>
              <w:t>et</w:t>
            </w:r>
            <w:r w:rsidRPr="00AD7A59">
              <w:rPr>
                <w:spacing w:val="-14"/>
                <w:sz w:val="20"/>
                <w:lang w:val="fr-CA"/>
              </w:rPr>
              <w:t xml:space="preserve"> </w:t>
            </w:r>
            <w:r w:rsidRPr="00AD7A59">
              <w:rPr>
                <w:sz w:val="20"/>
                <w:lang w:val="fr-CA"/>
              </w:rPr>
              <w:t>31</w:t>
            </w:r>
            <w:r w:rsidRPr="00AD7A59">
              <w:rPr>
                <w:position w:val="6"/>
                <w:sz w:val="13"/>
                <w:lang w:val="fr-CA"/>
              </w:rPr>
              <w:t>e</w:t>
            </w:r>
            <w:r w:rsidRPr="00AD7A59">
              <w:rPr>
                <w:spacing w:val="4"/>
                <w:position w:val="6"/>
                <w:sz w:val="13"/>
                <w:lang w:val="fr-CA"/>
              </w:rPr>
              <w:t xml:space="preserve"> </w:t>
            </w:r>
            <w:r w:rsidRPr="00AD7A59">
              <w:rPr>
                <w:sz w:val="20"/>
                <w:lang w:val="fr-CA"/>
              </w:rPr>
              <w:t>jours,</w:t>
            </w:r>
            <w:r w:rsidRPr="00AD7A59">
              <w:rPr>
                <w:spacing w:val="-12"/>
                <w:sz w:val="20"/>
                <w:lang w:val="fr-CA"/>
              </w:rPr>
              <w:t xml:space="preserve"> </w:t>
            </w:r>
            <w:r w:rsidRPr="00AD7A59">
              <w:rPr>
                <w:sz w:val="20"/>
                <w:lang w:val="fr-CA"/>
              </w:rPr>
              <w:t>le</w:t>
            </w:r>
            <w:r w:rsidRPr="00AD7A59">
              <w:rPr>
                <w:spacing w:val="-12"/>
                <w:sz w:val="20"/>
                <w:lang w:val="fr-CA"/>
              </w:rPr>
              <w:t xml:space="preserve"> </w:t>
            </w:r>
            <w:r w:rsidRPr="00AD7A59">
              <w:rPr>
                <w:sz w:val="20"/>
                <w:lang w:val="fr-CA"/>
              </w:rPr>
              <w:t>président</w:t>
            </w:r>
            <w:r w:rsidRPr="00AD7A59">
              <w:rPr>
                <w:spacing w:val="-13"/>
                <w:sz w:val="20"/>
                <w:lang w:val="fr-CA"/>
              </w:rPr>
              <w:t xml:space="preserve"> </w:t>
            </w:r>
            <w:r w:rsidRPr="00AD7A59">
              <w:rPr>
                <w:sz w:val="20"/>
                <w:lang w:val="fr-CA"/>
              </w:rPr>
              <w:t>d’élection,</w:t>
            </w:r>
            <w:r w:rsidRPr="00AD7A59">
              <w:rPr>
                <w:spacing w:val="-12"/>
                <w:sz w:val="20"/>
                <w:lang w:val="fr-CA"/>
              </w:rPr>
              <w:t xml:space="preserve"> </w:t>
            </w:r>
            <w:r w:rsidRPr="00AD7A59">
              <w:rPr>
                <w:sz w:val="20"/>
                <w:lang w:val="fr-CA"/>
              </w:rPr>
              <w:t>en</w:t>
            </w:r>
            <w:r w:rsidRPr="00AD7A59">
              <w:rPr>
                <w:spacing w:val="-12"/>
                <w:sz w:val="20"/>
                <w:lang w:val="fr-CA"/>
              </w:rPr>
              <w:t xml:space="preserve"> </w:t>
            </w:r>
            <w:r w:rsidRPr="00AD7A59">
              <w:rPr>
                <w:sz w:val="20"/>
                <w:lang w:val="fr-CA"/>
              </w:rPr>
              <w:t>présence</w:t>
            </w:r>
            <w:r w:rsidRPr="00AD7A59">
              <w:rPr>
                <w:spacing w:val="-11"/>
                <w:sz w:val="20"/>
                <w:lang w:val="fr-CA"/>
              </w:rPr>
              <w:t xml:space="preserve"> </w:t>
            </w:r>
            <w:r w:rsidRPr="00AD7A59">
              <w:rPr>
                <w:sz w:val="20"/>
                <w:lang w:val="fr-CA"/>
              </w:rPr>
              <w:t>des</w:t>
            </w:r>
            <w:r w:rsidRPr="00AD7A59">
              <w:rPr>
                <w:spacing w:val="-11"/>
                <w:sz w:val="20"/>
                <w:lang w:val="fr-CA"/>
              </w:rPr>
              <w:t xml:space="preserve"> </w:t>
            </w:r>
            <w:r w:rsidRPr="00AD7A59">
              <w:rPr>
                <w:sz w:val="20"/>
                <w:lang w:val="fr-CA"/>
              </w:rPr>
              <w:t>autres</w:t>
            </w:r>
            <w:r w:rsidRPr="00AD7A59">
              <w:rPr>
                <w:spacing w:val="-10"/>
                <w:sz w:val="20"/>
                <w:lang w:val="fr-CA"/>
              </w:rPr>
              <w:t xml:space="preserve"> </w:t>
            </w:r>
            <w:r w:rsidRPr="00AD7A59">
              <w:rPr>
                <w:sz w:val="20"/>
                <w:lang w:val="fr-CA"/>
              </w:rPr>
              <w:t>membres</w:t>
            </w:r>
            <w:r w:rsidRPr="00AD7A59">
              <w:rPr>
                <w:spacing w:val="-11"/>
                <w:sz w:val="20"/>
                <w:lang w:val="fr-CA"/>
              </w:rPr>
              <w:t xml:space="preserve"> </w:t>
            </w:r>
            <w:r w:rsidRPr="00AD7A59">
              <w:rPr>
                <w:sz w:val="20"/>
                <w:lang w:val="fr-CA"/>
              </w:rPr>
              <w:t>du</w:t>
            </w:r>
            <w:r w:rsidRPr="00AD7A59">
              <w:rPr>
                <w:spacing w:val="-12"/>
                <w:sz w:val="20"/>
                <w:lang w:val="fr-CA"/>
              </w:rPr>
              <w:t xml:space="preserve"> </w:t>
            </w:r>
            <w:r w:rsidRPr="00AD7A59">
              <w:rPr>
                <w:sz w:val="20"/>
                <w:lang w:val="fr-CA"/>
              </w:rPr>
              <w:t>comité</w:t>
            </w:r>
            <w:r w:rsidRPr="00AD7A59">
              <w:rPr>
                <w:spacing w:val="-12"/>
                <w:sz w:val="20"/>
                <w:lang w:val="fr-CA"/>
              </w:rPr>
              <w:t xml:space="preserve"> </w:t>
            </w:r>
            <w:r w:rsidRPr="00AD7A59">
              <w:rPr>
                <w:sz w:val="20"/>
                <w:lang w:val="fr-CA"/>
              </w:rPr>
              <w:t>des candidatures, ouvre les enveloppes contenant les propositions, en vérifie la validité et dresse la liste des personnes admissibles proposées en suivant l’ordre</w:t>
            </w:r>
            <w:r w:rsidRPr="00AD7A59">
              <w:rPr>
                <w:spacing w:val="-23"/>
                <w:sz w:val="20"/>
                <w:lang w:val="fr-CA"/>
              </w:rPr>
              <w:t xml:space="preserve"> </w:t>
            </w:r>
            <w:r w:rsidRPr="00AD7A59">
              <w:rPr>
                <w:sz w:val="20"/>
                <w:lang w:val="fr-CA"/>
              </w:rPr>
              <w:t>alphabétique.</w:t>
            </w:r>
          </w:p>
          <w:p w14:paraId="46F67F1E" w14:textId="77777777" w:rsidR="003F35CC" w:rsidRPr="00AD7A59" w:rsidRDefault="0018015C">
            <w:pPr>
              <w:pStyle w:val="TableParagraph"/>
              <w:spacing w:before="118" w:line="235" w:lineRule="auto"/>
              <w:ind w:left="565" w:right="135"/>
              <w:jc w:val="both"/>
              <w:rPr>
                <w:sz w:val="20"/>
                <w:lang w:val="fr-CA"/>
              </w:rPr>
            </w:pPr>
            <w:r w:rsidRPr="00AD7A59">
              <w:rPr>
                <w:sz w:val="20"/>
                <w:lang w:val="fr-CA"/>
              </w:rPr>
              <w:t>Le</w:t>
            </w:r>
            <w:r w:rsidRPr="00AD7A59">
              <w:rPr>
                <w:spacing w:val="-14"/>
                <w:sz w:val="20"/>
                <w:lang w:val="fr-CA"/>
              </w:rPr>
              <w:t xml:space="preserve"> </w:t>
            </w:r>
            <w:r w:rsidRPr="00AD7A59">
              <w:rPr>
                <w:sz w:val="20"/>
                <w:lang w:val="fr-CA"/>
              </w:rPr>
              <w:t>président</w:t>
            </w:r>
            <w:r w:rsidRPr="00AD7A59">
              <w:rPr>
                <w:spacing w:val="-14"/>
                <w:sz w:val="20"/>
                <w:lang w:val="fr-CA"/>
              </w:rPr>
              <w:t xml:space="preserve"> </w:t>
            </w:r>
            <w:r w:rsidRPr="00AD7A59">
              <w:rPr>
                <w:sz w:val="20"/>
                <w:lang w:val="fr-CA"/>
              </w:rPr>
              <w:t>transmet</w:t>
            </w:r>
            <w:r w:rsidRPr="00AD7A59">
              <w:rPr>
                <w:spacing w:val="-15"/>
                <w:sz w:val="20"/>
                <w:lang w:val="fr-CA"/>
              </w:rPr>
              <w:t xml:space="preserve"> </w:t>
            </w:r>
            <w:r w:rsidRPr="00AD7A59">
              <w:rPr>
                <w:sz w:val="20"/>
                <w:lang w:val="fr-CA"/>
              </w:rPr>
              <w:t>aux</w:t>
            </w:r>
            <w:r w:rsidRPr="00AD7A59">
              <w:rPr>
                <w:spacing w:val="-15"/>
                <w:sz w:val="20"/>
                <w:lang w:val="fr-CA"/>
              </w:rPr>
              <w:t xml:space="preserve"> </w:t>
            </w:r>
            <w:r w:rsidRPr="00AD7A59">
              <w:rPr>
                <w:sz w:val="20"/>
                <w:lang w:val="fr-CA"/>
              </w:rPr>
              <w:t>membres</w:t>
            </w:r>
            <w:r w:rsidRPr="00AD7A59">
              <w:rPr>
                <w:spacing w:val="-12"/>
                <w:sz w:val="20"/>
                <w:lang w:val="fr-CA"/>
              </w:rPr>
              <w:t xml:space="preserve"> </w:t>
            </w:r>
            <w:r w:rsidRPr="00AD7A59">
              <w:rPr>
                <w:sz w:val="20"/>
                <w:lang w:val="fr-CA"/>
              </w:rPr>
              <w:t>du</w:t>
            </w:r>
            <w:r w:rsidRPr="00AD7A59">
              <w:rPr>
                <w:spacing w:val="-14"/>
                <w:sz w:val="20"/>
                <w:lang w:val="fr-CA"/>
              </w:rPr>
              <w:t xml:space="preserve"> </w:t>
            </w:r>
            <w:r w:rsidRPr="00AD7A59">
              <w:rPr>
                <w:sz w:val="20"/>
                <w:lang w:val="fr-CA"/>
              </w:rPr>
              <w:t>collège</w:t>
            </w:r>
            <w:r w:rsidRPr="00AD7A59">
              <w:rPr>
                <w:spacing w:val="-14"/>
                <w:sz w:val="20"/>
                <w:lang w:val="fr-CA"/>
              </w:rPr>
              <w:t xml:space="preserve"> </w:t>
            </w:r>
            <w:r w:rsidRPr="00AD7A59">
              <w:rPr>
                <w:sz w:val="20"/>
                <w:lang w:val="fr-CA"/>
              </w:rPr>
              <w:t>électoral</w:t>
            </w:r>
            <w:r w:rsidRPr="00AD7A59">
              <w:rPr>
                <w:spacing w:val="-10"/>
                <w:sz w:val="20"/>
                <w:lang w:val="fr-CA"/>
              </w:rPr>
              <w:t xml:space="preserve"> </w:t>
            </w:r>
            <w:r w:rsidRPr="00AD7A59">
              <w:rPr>
                <w:sz w:val="20"/>
                <w:lang w:val="fr-CA"/>
              </w:rPr>
              <w:t>la</w:t>
            </w:r>
            <w:r w:rsidRPr="00AD7A59">
              <w:rPr>
                <w:spacing w:val="-15"/>
                <w:sz w:val="20"/>
                <w:lang w:val="fr-CA"/>
              </w:rPr>
              <w:t xml:space="preserve"> </w:t>
            </w:r>
            <w:r w:rsidRPr="00AD7A59">
              <w:rPr>
                <w:sz w:val="20"/>
                <w:lang w:val="fr-CA"/>
              </w:rPr>
              <w:t>liste</w:t>
            </w:r>
            <w:r w:rsidRPr="00AD7A59">
              <w:rPr>
                <w:spacing w:val="-8"/>
                <w:sz w:val="20"/>
                <w:lang w:val="fr-CA"/>
              </w:rPr>
              <w:t xml:space="preserve"> </w:t>
            </w:r>
            <w:r w:rsidRPr="00AD7A59">
              <w:rPr>
                <w:sz w:val="20"/>
                <w:lang w:val="fr-CA"/>
              </w:rPr>
              <w:t>alphabétique</w:t>
            </w:r>
            <w:r w:rsidRPr="00AD7A59">
              <w:rPr>
                <w:spacing w:val="-13"/>
                <w:sz w:val="20"/>
                <w:lang w:val="fr-CA"/>
              </w:rPr>
              <w:t xml:space="preserve"> </w:t>
            </w:r>
            <w:r w:rsidRPr="00AD7A59">
              <w:rPr>
                <w:sz w:val="20"/>
                <w:lang w:val="fr-CA"/>
              </w:rPr>
              <w:t>des</w:t>
            </w:r>
            <w:r w:rsidRPr="00AD7A59">
              <w:rPr>
                <w:spacing w:val="-13"/>
                <w:sz w:val="20"/>
                <w:lang w:val="fr-CA"/>
              </w:rPr>
              <w:t xml:space="preserve"> </w:t>
            </w:r>
            <w:r w:rsidRPr="00AD7A59">
              <w:rPr>
                <w:sz w:val="20"/>
                <w:lang w:val="fr-CA"/>
              </w:rPr>
              <w:t>personnes mises en candidature ainsi que le curriculum vitae fourni par chacune et convoque les membres, par la même occasion, à la séance de sélection prévue à l’article 136.6, si le nombre de personnes proposées est de plus de cinq, ainsi qu’à la séance de rencontre des candidats prévue à l’article 136.7. Il transmet la même information, accompagnée de la procédure d’élection du recteur, aux personnes mises en</w:t>
            </w:r>
            <w:r w:rsidRPr="00AD7A59">
              <w:rPr>
                <w:spacing w:val="-7"/>
                <w:sz w:val="20"/>
                <w:lang w:val="fr-CA"/>
              </w:rPr>
              <w:t xml:space="preserve"> </w:t>
            </w:r>
            <w:r w:rsidRPr="00AD7A59">
              <w:rPr>
                <w:sz w:val="20"/>
                <w:lang w:val="fr-CA"/>
              </w:rPr>
              <w:t>candidature.</w:t>
            </w:r>
          </w:p>
          <w:p w14:paraId="79778793" w14:textId="77777777" w:rsidR="003F35CC" w:rsidRPr="00AD7A59" w:rsidRDefault="0018015C">
            <w:pPr>
              <w:pStyle w:val="TableParagraph"/>
              <w:spacing w:before="118" w:line="237" w:lineRule="auto"/>
              <w:ind w:left="565" w:right="132"/>
              <w:jc w:val="both"/>
              <w:rPr>
                <w:sz w:val="20"/>
                <w:lang w:val="fr-CA"/>
              </w:rPr>
            </w:pPr>
            <w:r w:rsidRPr="00AD7A59">
              <w:rPr>
                <w:sz w:val="20"/>
                <w:lang w:val="fr-CA"/>
              </w:rPr>
              <w:t>Le président met les bulletins de mise en candidature à la disposition des personnes qui voudraient en prendre connaissance.</w:t>
            </w:r>
          </w:p>
          <w:p w14:paraId="7998FEE5" w14:textId="77777777" w:rsidR="003F35CC" w:rsidRDefault="0018015C">
            <w:pPr>
              <w:pStyle w:val="TableParagraph"/>
              <w:spacing w:before="120"/>
              <w:ind w:left="110"/>
              <w:jc w:val="both"/>
              <w:rPr>
                <w:sz w:val="20"/>
              </w:rPr>
            </w:pPr>
            <w:r>
              <w:rPr>
                <w:color w:val="221F1F"/>
                <w:w w:val="80"/>
                <w:sz w:val="20"/>
              </w:rPr>
              <w:t>mod. CA-2005-168</w:t>
            </w:r>
          </w:p>
        </w:tc>
        <w:tc>
          <w:tcPr>
            <w:tcW w:w="5362" w:type="dxa"/>
          </w:tcPr>
          <w:p w14:paraId="7D7797FD" w14:textId="77777777" w:rsidR="003F35CC" w:rsidRDefault="003F35CC">
            <w:pPr>
              <w:pStyle w:val="TableParagraph"/>
              <w:rPr>
                <w:rFonts w:ascii="Times New Roman"/>
                <w:sz w:val="18"/>
              </w:rPr>
            </w:pPr>
          </w:p>
        </w:tc>
      </w:tr>
      <w:tr w:rsidR="003F35CC" w:rsidRPr="00711129" w14:paraId="6A9CE012" w14:textId="77777777">
        <w:trPr>
          <w:trHeight w:val="1435"/>
        </w:trPr>
        <w:tc>
          <w:tcPr>
            <w:tcW w:w="8078" w:type="dxa"/>
          </w:tcPr>
          <w:p w14:paraId="03112B40" w14:textId="77777777" w:rsidR="003F35CC" w:rsidRPr="00AD7A59" w:rsidRDefault="0018015C">
            <w:pPr>
              <w:pStyle w:val="TableParagraph"/>
              <w:spacing w:before="118" w:line="235" w:lineRule="auto"/>
              <w:ind w:left="565" w:right="136" w:hanging="430"/>
              <w:jc w:val="both"/>
              <w:rPr>
                <w:sz w:val="20"/>
                <w:lang w:val="fr-CA"/>
              </w:rPr>
            </w:pPr>
            <w:r w:rsidRPr="00AD7A59">
              <w:rPr>
                <w:sz w:val="20"/>
                <w:lang w:val="fr-CA"/>
              </w:rPr>
              <w:lastRenderedPageBreak/>
              <w:t>136.5 Si aucune personne n’est proposée, le président en informe sans délai les membres du collège</w:t>
            </w:r>
            <w:r w:rsidRPr="00AD7A59">
              <w:rPr>
                <w:spacing w:val="-8"/>
                <w:sz w:val="20"/>
                <w:lang w:val="fr-CA"/>
              </w:rPr>
              <w:t xml:space="preserve"> </w:t>
            </w:r>
            <w:r w:rsidRPr="00AD7A59">
              <w:rPr>
                <w:sz w:val="20"/>
                <w:lang w:val="fr-CA"/>
              </w:rPr>
              <w:t>électoral</w:t>
            </w:r>
            <w:r w:rsidRPr="00AD7A59">
              <w:rPr>
                <w:spacing w:val="-10"/>
                <w:sz w:val="20"/>
                <w:lang w:val="fr-CA"/>
              </w:rPr>
              <w:t xml:space="preserve"> </w:t>
            </w:r>
            <w:r w:rsidRPr="00AD7A59">
              <w:rPr>
                <w:sz w:val="20"/>
                <w:lang w:val="fr-CA"/>
              </w:rPr>
              <w:t>et</w:t>
            </w:r>
            <w:r w:rsidRPr="00AD7A59">
              <w:rPr>
                <w:spacing w:val="-5"/>
                <w:sz w:val="20"/>
                <w:lang w:val="fr-CA"/>
              </w:rPr>
              <w:t xml:space="preserve"> </w:t>
            </w:r>
            <w:r w:rsidRPr="00AD7A59">
              <w:rPr>
                <w:sz w:val="20"/>
                <w:lang w:val="fr-CA"/>
              </w:rPr>
              <w:t>transmet</w:t>
            </w:r>
            <w:r w:rsidRPr="00AD7A59">
              <w:rPr>
                <w:spacing w:val="-10"/>
                <w:sz w:val="20"/>
                <w:lang w:val="fr-CA"/>
              </w:rPr>
              <w:t xml:space="preserve"> </w:t>
            </w:r>
            <w:r w:rsidRPr="00AD7A59">
              <w:rPr>
                <w:sz w:val="20"/>
                <w:lang w:val="fr-CA"/>
              </w:rPr>
              <w:t>au</w:t>
            </w:r>
            <w:r w:rsidRPr="00AD7A59">
              <w:rPr>
                <w:spacing w:val="-9"/>
                <w:sz w:val="20"/>
                <w:lang w:val="fr-CA"/>
              </w:rPr>
              <w:t xml:space="preserve"> </w:t>
            </w:r>
            <w:r w:rsidRPr="00AD7A59">
              <w:rPr>
                <w:sz w:val="20"/>
                <w:lang w:val="fr-CA"/>
              </w:rPr>
              <w:t>secrétaire</w:t>
            </w:r>
            <w:r w:rsidRPr="00AD7A59">
              <w:rPr>
                <w:spacing w:val="-8"/>
                <w:sz w:val="20"/>
                <w:lang w:val="fr-CA"/>
              </w:rPr>
              <w:t xml:space="preserve"> </w:t>
            </w:r>
            <w:r w:rsidRPr="00AD7A59">
              <w:rPr>
                <w:sz w:val="20"/>
                <w:lang w:val="fr-CA"/>
              </w:rPr>
              <w:t>général,</w:t>
            </w:r>
            <w:r w:rsidRPr="00AD7A59">
              <w:rPr>
                <w:spacing w:val="-9"/>
                <w:sz w:val="20"/>
                <w:lang w:val="fr-CA"/>
              </w:rPr>
              <w:t xml:space="preserve"> </w:t>
            </w:r>
            <w:r w:rsidRPr="00AD7A59">
              <w:rPr>
                <w:sz w:val="20"/>
                <w:lang w:val="fr-CA"/>
              </w:rPr>
              <w:t>pour</w:t>
            </w:r>
            <w:r w:rsidRPr="00AD7A59">
              <w:rPr>
                <w:spacing w:val="-8"/>
                <w:sz w:val="20"/>
                <w:lang w:val="fr-CA"/>
              </w:rPr>
              <w:t xml:space="preserve"> </w:t>
            </w:r>
            <w:r w:rsidRPr="00AD7A59">
              <w:rPr>
                <w:sz w:val="20"/>
                <w:lang w:val="fr-CA"/>
              </w:rPr>
              <w:t>dépôt</w:t>
            </w:r>
            <w:r w:rsidRPr="00AD7A59">
              <w:rPr>
                <w:spacing w:val="-6"/>
                <w:sz w:val="20"/>
                <w:lang w:val="fr-CA"/>
              </w:rPr>
              <w:t xml:space="preserve"> </w:t>
            </w:r>
            <w:r w:rsidRPr="00AD7A59">
              <w:rPr>
                <w:sz w:val="20"/>
                <w:lang w:val="fr-CA"/>
              </w:rPr>
              <w:t>au</w:t>
            </w:r>
            <w:r w:rsidRPr="00AD7A59">
              <w:rPr>
                <w:spacing w:val="-8"/>
                <w:sz w:val="20"/>
                <w:lang w:val="fr-CA"/>
              </w:rPr>
              <w:t xml:space="preserve"> </w:t>
            </w:r>
            <w:r w:rsidRPr="00AD7A59">
              <w:rPr>
                <w:sz w:val="20"/>
                <w:lang w:val="fr-CA"/>
              </w:rPr>
              <w:t>Conseil</w:t>
            </w:r>
            <w:r w:rsidRPr="00AD7A59">
              <w:rPr>
                <w:spacing w:val="-7"/>
                <w:sz w:val="20"/>
                <w:lang w:val="fr-CA"/>
              </w:rPr>
              <w:t xml:space="preserve"> </w:t>
            </w:r>
            <w:r w:rsidRPr="00AD7A59">
              <w:rPr>
                <w:sz w:val="20"/>
                <w:lang w:val="fr-CA"/>
              </w:rPr>
              <w:t>d’administration, une déclaration à cet effet. La constatation, par le président d’élection, de l’absence de proposition met fin à la procédure d’élection en cours qui doit être reprise par le Conseil d’administration, selon les dispositions des articles 134 et</w:t>
            </w:r>
            <w:r w:rsidRPr="00AD7A59">
              <w:rPr>
                <w:spacing w:val="-1"/>
                <w:sz w:val="20"/>
                <w:lang w:val="fr-CA"/>
              </w:rPr>
              <w:t xml:space="preserve"> </w:t>
            </w:r>
            <w:r w:rsidRPr="00AD7A59">
              <w:rPr>
                <w:sz w:val="20"/>
                <w:lang w:val="fr-CA"/>
              </w:rPr>
              <w:t>135.</w:t>
            </w:r>
          </w:p>
        </w:tc>
        <w:tc>
          <w:tcPr>
            <w:tcW w:w="5362" w:type="dxa"/>
          </w:tcPr>
          <w:p w14:paraId="44B4E408" w14:textId="77777777" w:rsidR="003F35CC" w:rsidRPr="00AD7A59" w:rsidRDefault="003F35CC">
            <w:pPr>
              <w:pStyle w:val="TableParagraph"/>
              <w:rPr>
                <w:rFonts w:ascii="Times New Roman"/>
                <w:sz w:val="18"/>
                <w:lang w:val="fr-CA"/>
              </w:rPr>
            </w:pPr>
          </w:p>
        </w:tc>
      </w:tr>
      <w:tr w:rsidR="003F35CC" w:rsidRPr="00711129" w14:paraId="03925E91" w14:textId="77777777">
        <w:trPr>
          <w:trHeight w:val="2075"/>
        </w:trPr>
        <w:tc>
          <w:tcPr>
            <w:tcW w:w="8078" w:type="dxa"/>
          </w:tcPr>
          <w:p w14:paraId="1F4D093A" w14:textId="77777777" w:rsidR="003F35CC" w:rsidRPr="00195F43" w:rsidRDefault="0018015C">
            <w:pPr>
              <w:pStyle w:val="TableParagraph"/>
              <w:numPr>
                <w:ilvl w:val="1"/>
                <w:numId w:val="38"/>
              </w:numPr>
              <w:tabs>
                <w:tab w:val="left" w:pos="565"/>
              </w:tabs>
              <w:spacing w:before="118" w:line="235" w:lineRule="auto"/>
              <w:ind w:right="139"/>
              <w:jc w:val="both"/>
              <w:rPr>
                <w:sz w:val="20"/>
                <w:lang w:val="fr-CA"/>
              </w:rPr>
            </w:pPr>
            <w:r w:rsidRPr="00195F43">
              <w:rPr>
                <w:strike/>
                <w:color w:val="4471C4"/>
                <w:sz w:val="20"/>
                <w:lang w:val="fr-CA"/>
              </w:rPr>
              <w:t>Si plus de cinq personnes sont proposées, le collège électoral tient une première séance le 40</w:t>
            </w:r>
            <w:r w:rsidRPr="00195F43">
              <w:rPr>
                <w:color w:val="4471C4"/>
                <w:position w:val="6"/>
                <w:sz w:val="13"/>
                <w:lang w:val="fr-CA"/>
              </w:rPr>
              <w:t>e</w:t>
            </w:r>
            <w:r w:rsidRPr="00195F43">
              <w:rPr>
                <w:strike/>
                <w:color w:val="4471C4"/>
                <w:sz w:val="13"/>
                <w:lang w:val="fr-CA"/>
              </w:rPr>
              <w:t xml:space="preserve"> </w:t>
            </w:r>
            <w:r w:rsidRPr="00195F43">
              <w:rPr>
                <w:strike/>
                <w:color w:val="4471C4"/>
                <w:sz w:val="20"/>
                <w:lang w:val="fr-CA"/>
              </w:rPr>
              <w:t>jour afin de faire la sélection des cinq personnes qui feront partie de la liste</w:t>
            </w:r>
            <w:r w:rsidRPr="00195F43">
              <w:rPr>
                <w:color w:val="4471C4"/>
                <w:sz w:val="20"/>
                <w:lang w:val="fr-CA"/>
              </w:rPr>
              <w:t xml:space="preserve"> définitive</w:t>
            </w:r>
            <w:r w:rsidRPr="00195F43">
              <w:rPr>
                <w:strike/>
                <w:color w:val="4471C4"/>
                <w:sz w:val="20"/>
                <w:lang w:val="fr-CA"/>
              </w:rPr>
              <w:t xml:space="preserve"> des candidats.</w:t>
            </w:r>
          </w:p>
          <w:p w14:paraId="6967C51E" w14:textId="77777777" w:rsidR="003F35CC" w:rsidRPr="00195F43" w:rsidRDefault="0018015C">
            <w:pPr>
              <w:pStyle w:val="TableParagraph"/>
              <w:spacing w:before="114"/>
              <w:ind w:left="565"/>
              <w:rPr>
                <w:sz w:val="20"/>
              </w:rPr>
            </w:pPr>
            <w:r w:rsidRPr="00195F43">
              <w:rPr>
                <w:strike/>
                <w:color w:val="4471C4"/>
                <w:sz w:val="20"/>
              </w:rPr>
              <w:t xml:space="preserve">À </w:t>
            </w:r>
            <w:proofErr w:type="spellStart"/>
            <w:r w:rsidRPr="00195F43">
              <w:rPr>
                <w:strike/>
                <w:color w:val="4471C4"/>
                <w:sz w:val="20"/>
              </w:rPr>
              <w:t>cette</w:t>
            </w:r>
            <w:proofErr w:type="spellEnd"/>
            <w:r w:rsidRPr="00195F43">
              <w:rPr>
                <w:strike/>
                <w:color w:val="4471C4"/>
                <w:sz w:val="20"/>
              </w:rPr>
              <w:t xml:space="preserve"> </w:t>
            </w:r>
            <w:proofErr w:type="gramStart"/>
            <w:r w:rsidRPr="00195F43">
              <w:rPr>
                <w:strike/>
                <w:color w:val="4471C4"/>
                <w:sz w:val="20"/>
              </w:rPr>
              <w:t>fin :</w:t>
            </w:r>
            <w:proofErr w:type="gramEnd"/>
          </w:p>
          <w:p w14:paraId="4D0201F0" w14:textId="77777777" w:rsidR="003F35CC" w:rsidRPr="00195F43" w:rsidRDefault="0018015C">
            <w:pPr>
              <w:pStyle w:val="TableParagraph"/>
              <w:numPr>
                <w:ilvl w:val="2"/>
                <w:numId w:val="38"/>
              </w:numPr>
              <w:tabs>
                <w:tab w:val="left" w:pos="850"/>
              </w:tabs>
              <w:spacing w:before="118" w:line="237" w:lineRule="auto"/>
              <w:ind w:right="133"/>
              <w:rPr>
                <w:sz w:val="20"/>
                <w:lang w:val="fr-CA"/>
              </w:rPr>
            </w:pPr>
            <w:proofErr w:type="gramStart"/>
            <w:r w:rsidRPr="00195F43">
              <w:rPr>
                <w:strike/>
                <w:color w:val="4471C4"/>
                <w:sz w:val="20"/>
                <w:lang w:val="fr-CA"/>
              </w:rPr>
              <w:t>chacun</w:t>
            </w:r>
            <w:proofErr w:type="gramEnd"/>
            <w:r w:rsidRPr="00195F43">
              <w:rPr>
                <w:strike/>
                <w:color w:val="4471C4"/>
                <w:spacing w:val="-7"/>
                <w:sz w:val="20"/>
                <w:lang w:val="fr-CA"/>
              </w:rPr>
              <w:t xml:space="preserve"> </w:t>
            </w:r>
            <w:r w:rsidRPr="00195F43">
              <w:rPr>
                <w:strike/>
                <w:color w:val="4471C4"/>
                <w:sz w:val="20"/>
                <w:lang w:val="fr-CA"/>
              </w:rPr>
              <w:t>des</w:t>
            </w:r>
            <w:r w:rsidRPr="00195F43">
              <w:rPr>
                <w:strike/>
                <w:color w:val="4471C4"/>
                <w:spacing w:val="-5"/>
                <w:sz w:val="20"/>
                <w:lang w:val="fr-CA"/>
              </w:rPr>
              <w:t xml:space="preserve"> </w:t>
            </w:r>
            <w:r w:rsidRPr="00195F43">
              <w:rPr>
                <w:strike/>
                <w:color w:val="4471C4"/>
                <w:sz w:val="20"/>
                <w:lang w:val="fr-CA"/>
              </w:rPr>
              <w:t>membres</w:t>
            </w:r>
            <w:r w:rsidRPr="00195F43">
              <w:rPr>
                <w:strike/>
                <w:color w:val="4471C4"/>
                <w:spacing w:val="-5"/>
                <w:sz w:val="20"/>
                <w:lang w:val="fr-CA"/>
              </w:rPr>
              <w:t xml:space="preserve"> </w:t>
            </w:r>
            <w:r w:rsidRPr="00195F43">
              <w:rPr>
                <w:strike/>
                <w:color w:val="4471C4"/>
                <w:sz w:val="20"/>
                <w:lang w:val="fr-CA"/>
              </w:rPr>
              <w:t>du</w:t>
            </w:r>
            <w:r w:rsidRPr="00195F43">
              <w:rPr>
                <w:strike/>
                <w:color w:val="4471C4"/>
                <w:spacing w:val="-7"/>
                <w:sz w:val="20"/>
                <w:lang w:val="fr-CA"/>
              </w:rPr>
              <w:t xml:space="preserve"> </w:t>
            </w:r>
            <w:r w:rsidRPr="00195F43">
              <w:rPr>
                <w:strike/>
                <w:color w:val="4471C4"/>
                <w:sz w:val="20"/>
                <w:lang w:val="fr-CA"/>
              </w:rPr>
              <w:t>collège,</w:t>
            </w:r>
            <w:r w:rsidRPr="00195F43">
              <w:rPr>
                <w:strike/>
                <w:color w:val="4471C4"/>
                <w:spacing w:val="-6"/>
                <w:sz w:val="20"/>
                <w:lang w:val="fr-CA"/>
              </w:rPr>
              <w:t xml:space="preserve"> </w:t>
            </w:r>
            <w:r w:rsidRPr="00195F43">
              <w:rPr>
                <w:strike/>
                <w:color w:val="4471C4"/>
                <w:sz w:val="20"/>
                <w:lang w:val="fr-CA"/>
              </w:rPr>
              <w:t>y</w:t>
            </w:r>
            <w:r w:rsidRPr="00195F43">
              <w:rPr>
                <w:strike/>
                <w:color w:val="4471C4"/>
                <w:spacing w:val="-6"/>
                <w:sz w:val="20"/>
                <w:lang w:val="fr-CA"/>
              </w:rPr>
              <w:t xml:space="preserve"> </w:t>
            </w:r>
            <w:r w:rsidRPr="00195F43">
              <w:rPr>
                <w:strike/>
                <w:color w:val="4471C4"/>
                <w:sz w:val="20"/>
                <w:lang w:val="fr-CA"/>
              </w:rPr>
              <w:t>compris</w:t>
            </w:r>
            <w:r w:rsidRPr="00195F43">
              <w:rPr>
                <w:strike/>
                <w:color w:val="4471C4"/>
                <w:spacing w:val="-5"/>
                <w:sz w:val="20"/>
                <w:lang w:val="fr-CA"/>
              </w:rPr>
              <w:t xml:space="preserve"> </w:t>
            </w:r>
            <w:r w:rsidRPr="00195F43">
              <w:rPr>
                <w:strike/>
                <w:color w:val="4471C4"/>
                <w:sz w:val="20"/>
                <w:lang w:val="fr-CA"/>
              </w:rPr>
              <w:t>le</w:t>
            </w:r>
            <w:r w:rsidRPr="00195F43">
              <w:rPr>
                <w:strike/>
                <w:color w:val="4471C4"/>
                <w:spacing w:val="-6"/>
                <w:sz w:val="20"/>
                <w:lang w:val="fr-CA"/>
              </w:rPr>
              <w:t xml:space="preserve"> </w:t>
            </w:r>
            <w:r w:rsidRPr="00195F43">
              <w:rPr>
                <w:strike/>
                <w:color w:val="4471C4"/>
                <w:sz w:val="20"/>
                <w:lang w:val="fr-CA"/>
              </w:rPr>
              <w:t>président</w:t>
            </w:r>
            <w:r w:rsidRPr="00195F43">
              <w:rPr>
                <w:strike/>
                <w:color w:val="4471C4"/>
                <w:spacing w:val="-4"/>
                <w:sz w:val="20"/>
                <w:lang w:val="fr-CA"/>
              </w:rPr>
              <w:t xml:space="preserve"> </w:t>
            </w:r>
            <w:r w:rsidRPr="00195F43">
              <w:rPr>
                <w:strike/>
                <w:color w:val="4471C4"/>
                <w:sz w:val="20"/>
                <w:lang w:val="fr-CA"/>
              </w:rPr>
              <w:t>et</w:t>
            </w:r>
            <w:r w:rsidRPr="00195F43">
              <w:rPr>
                <w:strike/>
                <w:color w:val="4471C4"/>
                <w:spacing w:val="-8"/>
                <w:sz w:val="20"/>
                <w:lang w:val="fr-CA"/>
              </w:rPr>
              <w:t xml:space="preserve"> </w:t>
            </w:r>
            <w:r w:rsidRPr="00195F43">
              <w:rPr>
                <w:strike/>
                <w:color w:val="4471C4"/>
                <w:sz w:val="20"/>
                <w:lang w:val="fr-CA"/>
              </w:rPr>
              <w:t>les</w:t>
            </w:r>
            <w:r w:rsidRPr="00195F43">
              <w:rPr>
                <w:strike/>
                <w:color w:val="4471C4"/>
                <w:spacing w:val="-4"/>
                <w:sz w:val="20"/>
                <w:lang w:val="fr-CA"/>
              </w:rPr>
              <w:t xml:space="preserve"> </w:t>
            </w:r>
            <w:r w:rsidRPr="00195F43">
              <w:rPr>
                <w:strike/>
                <w:color w:val="4471C4"/>
                <w:sz w:val="20"/>
                <w:lang w:val="fr-CA"/>
              </w:rPr>
              <w:t>scrutateurs,</w:t>
            </w:r>
            <w:r w:rsidRPr="00195F43">
              <w:rPr>
                <w:strike/>
                <w:color w:val="4471C4"/>
                <w:spacing w:val="-7"/>
                <w:sz w:val="20"/>
                <w:lang w:val="fr-CA"/>
              </w:rPr>
              <w:t xml:space="preserve"> </w:t>
            </w:r>
            <w:r w:rsidRPr="00195F43">
              <w:rPr>
                <w:strike/>
                <w:color w:val="4471C4"/>
                <w:sz w:val="20"/>
                <w:lang w:val="fr-CA"/>
              </w:rPr>
              <w:t>choisit</w:t>
            </w:r>
            <w:r w:rsidRPr="00195F43">
              <w:rPr>
                <w:strike/>
                <w:color w:val="4471C4"/>
                <w:spacing w:val="-9"/>
                <w:sz w:val="20"/>
                <w:lang w:val="fr-CA"/>
              </w:rPr>
              <w:t xml:space="preserve"> </w:t>
            </w:r>
            <w:r w:rsidRPr="00195F43">
              <w:rPr>
                <w:strike/>
                <w:color w:val="4471C4"/>
                <w:sz w:val="20"/>
                <w:lang w:val="fr-CA"/>
              </w:rPr>
              <w:t>par</w:t>
            </w:r>
            <w:r w:rsidRPr="00195F43">
              <w:rPr>
                <w:strike/>
                <w:color w:val="4471C4"/>
                <w:spacing w:val="-6"/>
                <w:sz w:val="20"/>
                <w:lang w:val="fr-CA"/>
              </w:rPr>
              <w:t xml:space="preserve"> </w:t>
            </w:r>
            <w:r w:rsidRPr="00195F43">
              <w:rPr>
                <w:strike/>
                <w:color w:val="4471C4"/>
                <w:sz w:val="20"/>
                <w:lang w:val="fr-CA"/>
              </w:rPr>
              <w:t>un vote unique et secret cinq personnes dans la liste transmise en précisant l’ordre de</w:t>
            </w:r>
            <w:r w:rsidRPr="00195F43">
              <w:rPr>
                <w:strike/>
                <w:color w:val="4471C4"/>
                <w:spacing w:val="-24"/>
                <w:sz w:val="20"/>
                <w:lang w:val="fr-CA"/>
              </w:rPr>
              <w:t xml:space="preserve"> </w:t>
            </w:r>
            <w:r w:rsidRPr="00195F43">
              <w:rPr>
                <w:strike/>
                <w:color w:val="4471C4"/>
                <w:sz w:val="20"/>
                <w:lang w:val="fr-CA"/>
              </w:rPr>
              <w:t>son</w:t>
            </w:r>
          </w:p>
          <w:p w14:paraId="61113F8F" w14:textId="77777777" w:rsidR="003F35CC" w:rsidRPr="00195F43" w:rsidRDefault="0018015C">
            <w:pPr>
              <w:pStyle w:val="TableParagraph"/>
              <w:spacing w:line="239" w:lineRule="exact"/>
              <w:ind w:left="849"/>
              <w:rPr>
                <w:sz w:val="20"/>
                <w:lang w:val="fr-CA"/>
              </w:rPr>
            </w:pPr>
            <w:r w:rsidRPr="00195F43">
              <w:rPr>
                <w:rFonts w:ascii="Times New Roman" w:hAnsi="Times New Roman"/>
                <w:strike/>
                <w:color w:val="4471C4"/>
                <w:sz w:val="20"/>
                <w:lang w:val="fr-CA"/>
              </w:rPr>
              <w:t xml:space="preserve"> </w:t>
            </w:r>
            <w:proofErr w:type="gramStart"/>
            <w:r w:rsidRPr="00195F43">
              <w:rPr>
                <w:strike/>
                <w:color w:val="4471C4"/>
                <w:sz w:val="20"/>
                <w:lang w:val="fr-CA"/>
              </w:rPr>
              <w:t>choix</w:t>
            </w:r>
            <w:proofErr w:type="gramEnd"/>
            <w:r w:rsidRPr="00195F43">
              <w:rPr>
                <w:strike/>
                <w:color w:val="4471C4"/>
                <w:sz w:val="20"/>
                <w:lang w:val="fr-CA"/>
              </w:rPr>
              <w:t>. Tout bulletin de vote indiquant moins de cinq noms, plus d’une fois le nom de la</w:t>
            </w:r>
          </w:p>
        </w:tc>
        <w:tc>
          <w:tcPr>
            <w:tcW w:w="5362" w:type="dxa"/>
          </w:tcPr>
          <w:p w14:paraId="6DC035F3" w14:textId="77777777" w:rsidR="003F35CC" w:rsidRPr="00195F43" w:rsidRDefault="0018015C">
            <w:pPr>
              <w:pStyle w:val="TableParagraph"/>
              <w:spacing w:before="119"/>
              <w:ind w:left="109" w:right="505"/>
              <w:rPr>
                <w:sz w:val="20"/>
                <w:lang w:val="fr-CA"/>
              </w:rPr>
            </w:pPr>
            <w:r w:rsidRPr="00195F43">
              <w:rPr>
                <w:sz w:val="20"/>
                <w:lang w:val="fr-CA"/>
              </w:rPr>
              <w:t>Pour les mêmes raisons que celles qui font en sorte que le collège électoral habilité à élire la rectrice ou le recteur</w:t>
            </w:r>
            <w:r w:rsidRPr="00195F43">
              <w:rPr>
                <w:spacing w:val="-27"/>
                <w:sz w:val="20"/>
                <w:lang w:val="fr-CA"/>
              </w:rPr>
              <w:t xml:space="preserve"> </w:t>
            </w:r>
            <w:r w:rsidRPr="00195F43">
              <w:rPr>
                <w:sz w:val="20"/>
                <w:lang w:val="fr-CA"/>
              </w:rPr>
              <w:t>de</w:t>
            </w:r>
          </w:p>
          <w:p w14:paraId="01E2A5CA" w14:textId="77777777" w:rsidR="003F35CC" w:rsidRPr="00195F43" w:rsidRDefault="0018015C">
            <w:pPr>
              <w:pStyle w:val="TableParagraph"/>
              <w:ind w:left="109" w:right="304"/>
              <w:rPr>
                <w:sz w:val="20"/>
                <w:lang w:val="fr-CA"/>
              </w:rPr>
            </w:pPr>
            <w:proofErr w:type="gramStart"/>
            <w:r w:rsidRPr="00195F43">
              <w:rPr>
                <w:sz w:val="20"/>
                <w:lang w:val="fr-CA"/>
              </w:rPr>
              <w:t>l’Université</w:t>
            </w:r>
            <w:proofErr w:type="gramEnd"/>
            <w:r w:rsidRPr="00195F43">
              <w:rPr>
                <w:sz w:val="20"/>
                <w:lang w:val="fr-CA"/>
              </w:rPr>
              <w:t xml:space="preserve"> doit être révisé pour permettre à l’ensemble des professeur(e)s de se prononcer, la possibilité qu’un comité restreint écarte une candidature respectant les critères</w:t>
            </w:r>
            <w:r w:rsidRPr="00195F43">
              <w:rPr>
                <w:spacing w:val="-16"/>
                <w:sz w:val="20"/>
                <w:lang w:val="fr-CA"/>
              </w:rPr>
              <w:t xml:space="preserve"> </w:t>
            </w:r>
            <w:r w:rsidRPr="00195F43">
              <w:rPr>
                <w:sz w:val="20"/>
                <w:lang w:val="fr-CA"/>
              </w:rPr>
              <w:t>de</w:t>
            </w:r>
          </w:p>
          <w:p w14:paraId="6EFEE942" w14:textId="77777777" w:rsidR="003F35CC" w:rsidRPr="00195F43" w:rsidRDefault="0018015C">
            <w:pPr>
              <w:pStyle w:val="TableParagraph"/>
              <w:ind w:left="109"/>
              <w:rPr>
                <w:sz w:val="20"/>
                <w:lang w:val="fr-CA"/>
              </w:rPr>
            </w:pPr>
            <w:proofErr w:type="gramStart"/>
            <w:r w:rsidRPr="00195F43">
              <w:rPr>
                <w:sz w:val="20"/>
                <w:lang w:val="fr-CA"/>
              </w:rPr>
              <w:t>recevabilité</w:t>
            </w:r>
            <w:proofErr w:type="gramEnd"/>
            <w:r w:rsidRPr="00195F43">
              <w:rPr>
                <w:sz w:val="20"/>
                <w:lang w:val="fr-CA"/>
              </w:rPr>
              <w:t xml:space="preserve"> d’une candidature, établie à l’article 136 des</w:t>
            </w:r>
          </w:p>
          <w:p w14:paraId="44476FA1" w14:textId="77777777" w:rsidR="003F35CC" w:rsidRPr="00195F43" w:rsidRDefault="0018015C">
            <w:pPr>
              <w:pStyle w:val="TableParagraph"/>
              <w:spacing w:before="1" w:line="240" w:lineRule="atLeast"/>
              <w:ind w:left="109" w:right="289"/>
              <w:rPr>
                <w:sz w:val="20"/>
                <w:lang w:val="fr-CA"/>
              </w:rPr>
            </w:pPr>
            <w:proofErr w:type="gramStart"/>
            <w:r w:rsidRPr="00195F43">
              <w:rPr>
                <w:sz w:val="20"/>
                <w:lang w:val="fr-CA"/>
              </w:rPr>
              <w:t>présents</w:t>
            </w:r>
            <w:proofErr w:type="gramEnd"/>
            <w:r w:rsidRPr="00195F43">
              <w:rPr>
                <w:sz w:val="20"/>
                <w:lang w:val="fr-CA"/>
              </w:rPr>
              <w:t xml:space="preserve"> statuts, n’est pas conforme à la nature collégiale de ce processus.</w:t>
            </w:r>
          </w:p>
        </w:tc>
      </w:tr>
    </w:tbl>
    <w:p w14:paraId="21428372" w14:textId="451F0DF7" w:rsidR="003F35CC" w:rsidRPr="00195F43" w:rsidRDefault="00AD0B00">
      <w:pPr>
        <w:rPr>
          <w:sz w:val="2"/>
          <w:szCs w:val="2"/>
          <w:lang w:val="fr-CA"/>
        </w:rPr>
      </w:pPr>
      <w:r w:rsidRPr="00195F43">
        <w:rPr>
          <w:noProof/>
        </w:rPr>
        <mc:AlternateContent>
          <mc:Choice Requires="wps">
            <w:drawing>
              <wp:anchor distT="0" distB="0" distL="114300" distR="114300" simplePos="0" relativeHeight="248171520" behindDoc="1" locked="0" layoutInCell="1" allowOverlap="1" wp14:anchorId="0A5D1B18" wp14:editId="5B8980CD">
                <wp:simplePos x="0" y="0"/>
                <wp:positionH relativeFrom="page">
                  <wp:posOffset>1279525</wp:posOffset>
                </wp:positionH>
                <wp:positionV relativeFrom="page">
                  <wp:posOffset>5904865</wp:posOffset>
                </wp:positionV>
                <wp:extent cx="41275" cy="6350"/>
                <wp:effectExtent l="0" t="0" r="0" b="0"/>
                <wp:wrapNone/>
                <wp:docPr id="14672937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EF88B" id="Rectangle 2" o:spid="_x0000_s1026" style="position:absolute;margin-left:100.75pt;margin-top:464.95pt;width:3.25pt;height:.5pt;z-index:-2551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" fillcolor="#4471c4" stroked="f">
                <w10:wrap anchorx="page" anchory="page"/>
              </v:rect>
            </w:pict>
          </mc:Fallback>
        </mc:AlternateContent>
      </w:r>
    </w:p>
    <w:p w14:paraId="0FB96AAF" w14:textId="77777777" w:rsidR="003F35CC" w:rsidRPr="00195F43" w:rsidRDefault="003F35CC">
      <w:pPr>
        <w:rPr>
          <w:sz w:val="2"/>
          <w:szCs w:val="2"/>
          <w:lang w:val="fr-CA"/>
        </w:rPr>
        <w:sectPr w:rsidR="003F35CC" w:rsidRPr="00195F43"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3DF31C3D" w14:textId="77777777">
        <w:trPr>
          <w:trHeight w:val="4786"/>
        </w:trPr>
        <w:tc>
          <w:tcPr>
            <w:tcW w:w="8078" w:type="dxa"/>
          </w:tcPr>
          <w:p w14:paraId="573E6CE0" w14:textId="77777777" w:rsidR="003F35CC" w:rsidRPr="00195F43" w:rsidRDefault="0018015C">
            <w:pPr>
              <w:pStyle w:val="TableParagraph"/>
              <w:spacing w:line="239" w:lineRule="exact"/>
              <w:ind w:left="849"/>
              <w:rPr>
                <w:sz w:val="20"/>
                <w:lang w:val="fr-CA"/>
              </w:rPr>
            </w:pPr>
            <w:r w:rsidRPr="00195F43">
              <w:rPr>
                <w:rFonts w:ascii="Times New Roman" w:hAnsi="Times New Roman"/>
                <w:strike/>
                <w:color w:val="4471C4"/>
                <w:sz w:val="20"/>
                <w:lang w:val="fr-CA"/>
              </w:rPr>
              <w:lastRenderedPageBreak/>
              <w:t xml:space="preserve"> </w:t>
            </w:r>
            <w:proofErr w:type="gramStart"/>
            <w:r w:rsidRPr="00195F43">
              <w:rPr>
                <w:strike/>
                <w:color w:val="4471C4"/>
                <w:sz w:val="20"/>
                <w:lang w:val="fr-CA"/>
              </w:rPr>
              <w:t>même</w:t>
            </w:r>
            <w:proofErr w:type="gramEnd"/>
            <w:r w:rsidRPr="00195F43">
              <w:rPr>
                <w:strike/>
                <w:color w:val="4471C4"/>
                <w:sz w:val="20"/>
                <w:lang w:val="fr-CA"/>
              </w:rPr>
              <w:t xml:space="preserve"> personne ou plus d’un nom au même rang dans l’ordre des choix est nul;</w:t>
            </w:r>
          </w:p>
          <w:p w14:paraId="10E3BB26" w14:textId="77777777" w:rsidR="003F35CC" w:rsidRPr="00195F43" w:rsidRDefault="0018015C">
            <w:pPr>
              <w:pStyle w:val="TableParagraph"/>
              <w:numPr>
                <w:ilvl w:val="0"/>
                <w:numId w:val="37"/>
              </w:numPr>
              <w:tabs>
                <w:tab w:val="left" w:pos="850"/>
              </w:tabs>
              <w:spacing w:before="119" w:line="235" w:lineRule="auto"/>
              <w:ind w:right="140"/>
              <w:jc w:val="both"/>
              <w:rPr>
                <w:sz w:val="20"/>
                <w:lang w:val="fr-CA"/>
              </w:rPr>
            </w:pPr>
            <w:proofErr w:type="gramStart"/>
            <w:r w:rsidRPr="00195F43">
              <w:rPr>
                <w:strike/>
                <w:color w:val="4471C4"/>
                <w:sz w:val="20"/>
                <w:lang w:val="fr-CA"/>
              </w:rPr>
              <w:t>le</w:t>
            </w:r>
            <w:proofErr w:type="gramEnd"/>
            <w:r w:rsidRPr="00195F43">
              <w:rPr>
                <w:strike/>
                <w:color w:val="4471C4"/>
                <w:sz w:val="20"/>
                <w:lang w:val="fr-CA"/>
              </w:rPr>
              <w:t xml:space="preserve"> président, assisté des scrutateurs, établit le résultat du vote en attribuant à chaque personne</w:t>
            </w:r>
            <w:r w:rsidRPr="00195F43">
              <w:rPr>
                <w:strike/>
                <w:color w:val="4471C4"/>
                <w:spacing w:val="-10"/>
                <w:sz w:val="20"/>
                <w:lang w:val="fr-CA"/>
              </w:rPr>
              <w:t xml:space="preserve"> </w:t>
            </w:r>
            <w:r w:rsidRPr="00195F43">
              <w:rPr>
                <w:strike/>
                <w:color w:val="4471C4"/>
                <w:sz w:val="20"/>
                <w:lang w:val="fr-CA"/>
              </w:rPr>
              <w:t>retenue</w:t>
            </w:r>
            <w:r w:rsidRPr="00195F43">
              <w:rPr>
                <w:strike/>
                <w:color w:val="4471C4"/>
                <w:spacing w:val="-10"/>
                <w:sz w:val="20"/>
                <w:lang w:val="fr-CA"/>
              </w:rPr>
              <w:t xml:space="preserve"> </w:t>
            </w:r>
            <w:r w:rsidRPr="00195F43">
              <w:rPr>
                <w:strike/>
                <w:color w:val="4471C4"/>
                <w:sz w:val="20"/>
                <w:lang w:val="fr-CA"/>
              </w:rPr>
              <w:t>cinq</w:t>
            </w:r>
            <w:r w:rsidRPr="00195F43">
              <w:rPr>
                <w:strike/>
                <w:color w:val="4471C4"/>
                <w:spacing w:val="-10"/>
                <w:sz w:val="20"/>
                <w:lang w:val="fr-CA"/>
              </w:rPr>
              <w:t xml:space="preserve"> </w:t>
            </w:r>
            <w:r w:rsidRPr="00195F43">
              <w:rPr>
                <w:strike/>
                <w:color w:val="4471C4"/>
                <w:sz w:val="20"/>
                <w:lang w:val="fr-CA"/>
              </w:rPr>
              <w:t>points,</w:t>
            </w:r>
            <w:r w:rsidRPr="00195F43">
              <w:rPr>
                <w:strike/>
                <w:color w:val="4471C4"/>
                <w:spacing w:val="-10"/>
                <w:sz w:val="20"/>
                <w:lang w:val="fr-CA"/>
              </w:rPr>
              <w:t xml:space="preserve"> </w:t>
            </w:r>
            <w:r w:rsidRPr="00195F43">
              <w:rPr>
                <w:strike/>
                <w:color w:val="4471C4"/>
                <w:sz w:val="20"/>
                <w:lang w:val="fr-CA"/>
              </w:rPr>
              <w:t>quatre</w:t>
            </w:r>
            <w:r w:rsidRPr="00195F43">
              <w:rPr>
                <w:strike/>
                <w:color w:val="4471C4"/>
                <w:spacing w:val="-9"/>
                <w:sz w:val="20"/>
                <w:lang w:val="fr-CA"/>
              </w:rPr>
              <w:t xml:space="preserve"> </w:t>
            </w:r>
            <w:r w:rsidRPr="00195F43">
              <w:rPr>
                <w:strike/>
                <w:color w:val="4471C4"/>
                <w:sz w:val="20"/>
                <w:lang w:val="fr-CA"/>
              </w:rPr>
              <w:t>points,</w:t>
            </w:r>
            <w:r w:rsidRPr="00195F43">
              <w:rPr>
                <w:strike/>
                <w:color w:val="4471C4"/>
                <w:spacing w:val="-10"/>
                <w:sz w:val="20"/>
                <w:lang w:val="fr-CA"/>
              </w:rPr>
              <w:t xml:space="preserve"> </w:t>
            </w:r>
            <w:r w:rsidRPr="00195F43">
              <w:rPr>
                <w:strike/>
                <w:color w:val="4471C4"/>
                <w:sz w:val="20"/>
                <w:lang w:val="fr-CA"/>
              </w:rPr>
              <w:t>trois</w:t>
            </w:r>
            <w:r w:rsidRPr="00195F43">
              <w:rPr>
                <w:strike/>
                <w:color w:val="4471C4"/>
                <w:spacing w:val="-8"/>
                <w:sz w:val="20"/>
                <w:lang w:val="fr-CA"/>
              </w:rPr>
              <w:t xml:space="preserve"> </w:t>
            </w:r>
            <w:r w:rsidRPr="00195F43">
              <w:rPr>
                <w:strike/>
                <w:color w:val="4471C4"/>
                <w:sz w:val="20"/>
                <w:lang w:val="fr-CA"/>
              </w:rPr>
              <w:t>points,</w:t>
            </w:r>
            <w:r w:rsidRPr="00195F43">
              <w:rPr>
                <w:strike/>
                <w:color w:val="4471C4"/>
                <w:spacing w:val="-10"/>
                <w:sz w:val="20"/>
                <w:lang w:val="fr-CA"/>
              </w:rPr>
              <w:t xml:space="preserve"> </w:t>
            </w:r>
            <w:r w:rsidRPr="00195F43">
              <w:rPr>
                <w:strike/>
                <w:color w:val="4471C4"/>
                <w:sz w:val="20"/>
                <w:lang w:val="fr-CA"/>
              </w:rPr>
              <w:t>deux</w:t>
            </w:r>
            <w:r w:rsidRPr="00195F43">
              <w:rPr>
                <w:strike/>
                <w:color w:val="4471C4"/>
                <w:spacing w:val="-6"/>
                <w:sz w:val="20"/>
                <w:lang w:val="fr-CA"/>
              </w:rPr>
              <w:t xml:space="preserve"> </w:t>
            </w:r>
            <w:r w:rsidRPr="00195F43">
              <w:rPr>
                <w:strike/>
                <w:color w:val="4471C4"/>
                <w:sz w:val="20"/>
                <w:lang w:val="fr-CA"/>
              </w:rPr>
              <w:t>points</w:t>
            </w:r>
            <w:r w:rsidRPr="00195F43">
              <w:rPr>
                <w:strike/>
                <w:color w:val="4471C4"/>
                <w:spacing w:val="-9"/>
                <w:sz w:val="20"/>
                <w:lang w:val="fr-CA"/>
              </w:rPr>
              <w:t xml:space="preserve"> </w:t>
            </w:r>
            <w:r w:rsidRPr="00195F43">
              <w:rPr>
                <w:strike/>
                <w:color w:val="4471C4"/>
                <w:sz w:val="20"/>
                <w:lang w:val="fr-CA"/>
              </w:rPr>
              <w:t>ou</w:t>
            </w:r>
            <w:r w:rsidRPr="00195F43">
              <w:rPr>
                <w:strike/>
                <w:color w:val="4471C4"/>
                <w:spacing w:val="-10"/>
                <w:sz w:val="20"/>
                <w:lang w:val="fr-CA"/>
              </w:rPr>
              <w:t xml:space="preserve"> </w:t>
            </w:r>
            <w:r w:rsidRPr="00195F43">
              <w:rPr>
                <w:strike/>
                <w:color w:val="4471C4"/>
                <w:sz w:val="20"/>
                <w:lang w:val="fr-CA"/>
              </w:rPr>
              <w:t>un</w:t>
            </w:r>
            <w:r w:rsidRPr="00195F43">
              <w:rPr>
                <w:strike/>
                <w:color w:val="4471C4"/>
                <w:spacing w:val="-10"/>
                <w:sz w:val="20"/>
                <w:lang w:val="fr-CA"/>
              </w:rPr>
              <w:t xml:space="preserve"> </w:t>
            </w:r>
            <w:r w:rsidRPr="00195F43">
              <w:rPr>
                <w:strike/>
                <w:color w:val="4471C4"/>
                <w:sz w:val="20"/>
                <w:lang w:val="fr-CA"/>
              </w:rPr>
              <w:t>point,</w:t>
            </w:r>
            <w:r w:rsidRPr="00195F43">
              <w:rPr>
                <w:strike/>
                <w:color w:val="4471C4"/>
                <w:spacing w:val="-10"/>
                <w:sz w:val="20"/>
                <w:lang w:val="fr-CA"/>
              </w:rPr>
              <w:t xml:space="preserve"> </w:t>
            </w:r>
            <w:r w:rsidRPr="00195F43">
              <w:rPr>
                <w:strike/>
                <w:color w:val="4471C4"/>
                <w:sz w:val="20"/>
                <w:lang w:val="fr-CA"/>
              </w:rPr>
              <w:t>selon que</w:t>
            </w:r>
            <w:r w:rsidRPr="00195F43">
              <w:rPr>
                <w:strike/>
                <w:color w:val="4471C4"/>
                <w:spacing w:val="-13"/>
                <w:sz w:val="20"/>
                <w:lang w:val="fr-CA"/>
              </w:rPr>
              <w:t xml:space="preserve"> </w:t>
            </w:r>
            <w:r w:rsidRPr="00195F43">
              <w:rPr>
                <w:strike/>
                <w:color w:val="4471C4"/>
                <w:sz w:val="20"/>
                <w:lang w:val="fr-CA"/>
              </w:rPr>
              <w:t>le</w:t>
            </w:r>
            <w:r w:rsidRPr="00195F43">
              <w:rPr>
                <w:strike/>
                <w:color w:val="4471C4"/>
                <w:spacing w:val="-12"/>
                <w:sz w:val="20"/>
                <w:lang w:val="fr-CA"/>
              </w:rPr>
              <w:t xml:space="preserve"> </w:t>
            </w:r>
            <w:r w:rsidRPr="00195F43">
              <w:rPr>
                <w:strike/>
                <w:color w:val="4471C4"/>
                <w:sz w:val="20"/>
                <w:lang w:val="fr-CA"/>
              </w:rPr>
              <w:t>nom</w:t>
            </w:r>
            <w:r w:rsidRPr="00195F43">
              <w:rPr>
                <w:strike/>
                <w:color w:val="4471C4"/>
                <w:spacing w:val="-13"/>
                <w:sz w:val="20"/>
                <w:lang w:val="fr-CA"/>
              </w:rPr>
              <w:t xml:space="preserve"> </w:t>
            </w:r>
            <w:r w:rsidRPr="00195F43">
              <w:rPr>
                <w:strike/>
                <w:color w:val="4471C4"/>
                <w:sz w:val="20"/>
                <w:lang w:val="fr-CA"/>
              </w:rPr>
              <w:t>de</w:t>
            </w:r>
            <w:r w:rsidRPr="00195F43">
              <w:rPr>
                <w:strike/>
                <w:color w:val="4471C4"/>
                <w:spacing w:val="-13"/>
                <w:sz w:val="20"/>
                <w:lang w:val="fr-CA"/>
              </w:rPr>
              <w:t xml:space="preserve"> </w:t>
            </w:r>
            <w:r w:rsidRPr="00195F43">
              <w:rPr>
                <w:strike/>
                <w:color w:val="4471C4"/>
                <w:sz w:val="20"/>
                <w:lang w:val="fr-CA"/>
              </w:rPr>
              <w:t>la</w:t>
            </w:r>
            <w:r w:rsidRPr="00195F43">
              <w:rPr>
                <w:strike/>
                <w:color w:val="4471C4"/>
                <w:spacing w:val="-14"/>
                <w:sz w:val="20"/>
                <w:lang w:val="fr-CA"/>
              </w:rPr>
              <w:t xml:space="preserve"> </w:t>
            </w:r>
            <w:r w:rsidRPr="00195F43">
              <w:rPr>
                <w:strike/>
                <w:color w:val="4471C4"/>
                <w:sz w:val="20"/>
                <w:lang w:val="fr-CA"/>
              </w:rPr>
              <w:t>personne</w:t>
            </w:r>
            <w:r w:rsidRPr="00195F43">
              <w:rPr>
                <w:strike/>
                <w:color w:val="4471C4"/>
                <w:spacing w:val="-13"/>
                <w:sz w:val="20"/>
                <w:lang w:val="fr-CA"/>
              </w:rPr>
              <w:t xml:space="preserve"> </w:t>
            </w:r>
            <w:r w:rsidRPr="00195F43">
              <w:rPr>
                <w:strike/>
                <w:color w:val="4471C4"/>
                <w:sz w:val="20"/>
                <w:lang w:val="fr-CA"/>
              </w:rPr>
              <w:t>figure</w:t>
            </w:r>
            <w:r w:rsidRPr="00195F43">
              <w:rPr>
                <w:strike/>
                <w:color w:val="4471C4"/>
                <w:spacing w:val="-13"/>
                <w:sz w:val="20"/>
                <w:lang w:val="fr-CA"/>
              </w:rPr>
              <w:t xml:space="preserve"> </w:t>
            </w:r>
            <w:r w:rsidRPr="00195F43">
              <w:rPr>
                <w:strike/>
                <w:color w:val="4471C4"/>
                <w:sz w:val="20"/>
                <w:lang w:val="fr-CA"/>
              </w:rPr>
              <w:t>sur</w:t>
            </w:r>
            <w:r w:rsidRPr="00195F43">
              <w:rPr>
                <w:strike/>
                <w:color w:val="4471C4"/>
                <w:spacing w:val="-13"/>
                <w:sz w:val="20"/>
                <w:lang w:val="fr-CA"/>
              </w:rPr>
              <w:t xml:space="preserve"> </w:t>
            </w:r>
            <w:r w:rsidRPr="00195F43">
              <w:rPr>
                <w:strike/>
                <w:color w:val="4471C4"/>
                <w:sz w:val="20"/>
                <w:lang w:val="fr-CA"/>
              </w:rPr>
              <w:t>un</w:t>
            </w:r>
            <w:r w:rsidRPr="00195F43">
              <w:rPr>
                <w:strike/>
                <w:color w:val="4471C4"/>
                <w:spacing w:val="-13"/>
                <w:sz w:val="20"/>
                <w:lang w:val="fr-CA"/>
              </w:rPr>
              <w:t xml:space="preserve"> </w:t>
            </w:r>
            <w:r w:rsidRPr="00195F43">
              <w:rPr>
                <w:strike/>
                <w:color w:val="4471C4"/>
                <w:sz w:val="20"/>
                <w:lang w:val="fr-CA"/>
              </w:rPr>
              <w:t>bulletin</w:t>
            </w:r>
            <w:r w:rsidRPr="00195F43">
              <w:rPr>
                <w:strike/>
                <w:color w:val="4471C4"/>
                <w:spacing w:val="-9"/>
                <w:sz w:val="20"/>
                <w:lang w:val="fr-CA"/>
              </w:rPr>
              <w:t xml:space="preserve"> </w:t>
            </w:r>
            <w:r w:rsidRPr="00195F43">
              <w:rPr>
                <w:strike/>
                <w:color w:val="4471C4"/>
                <w:sz w:val="20"/>
                <w:lang w:val="fr-CA"/>
              </w:rPr>
              <w:t>de</w:t>
            </w:r>
            <w:r w:rsidRPr="00195F43">
              <w:rPr>
                <w:strike/>
                <w:color w:val="4471C4"/>
                <w:spacing w:val="-12"/>
                <w:sz w:val="20"/>
                <w:lang w:val="fr-CA"/>
              </w:rPr>
              <w:t xml:space="preserve"> </w:t>
            </w:r>
            <w:r w:rsidRPr="00195F43">
              <w:rPr>
                <w:strike/>
                <w:color w:val="4471C4"/>
                <w:sz w:val="20"/>
                <w:lang w:val="fr-CA"/>
              </w:rPr>
              <w:t>vote</w:t>
            </w:r>
            <w:r w:rsidRPr="00195F43">
              <w:rPr>
                <w:strike/>
                <w:color w:val="4471C4"/>
                <w:spacing w:val="-12"/>
                <w:sz w:val="20"/>
                <w:lang w:val="fr-CA"/>
              </w:rPr>
              <w:t xml:space="preserve"> </w:t>
            </w:r>
            <w:r w:rsidRPr="00195F43">
              <w:rPr>
                <w:strike/>
                <w:color w:val="4471C4"/>
                <w:sz w:val="20"/>
                <w:lang w:val="fr-CA"/>
              </w:rPr>
              <w:t>comme</w:t>
            </w:r>
            <w:r w:rsidRPr="00195F43">
              <w:rPr>
                <w:strike/>
                <w:color w:val="4471C4"/>
                <w:spacing w:val="-8"/>
                <w:sz w:val="20"/>
                <w:lang w:val="fr-CA"/>
              </w:rPr>
              <w:t xml:space="preserve"> </w:t>
            </w:r>
            <w:r w:rsidRPr="00195F43">
              <w:rPr>
                <w:strike/>
                <w:color w:val="4471C4"/>
                <w:sz w:val="20"/>
                <w:lang w:val="fr-CA"/>
              </w:rPr>
              <w:t>le</w:t>
            </w:r>
            <w:r w:rsidRPr="00195F43">
              <w:rPr>
                <w:strike/>
                <w:color w:val="4471C4"/>
                <w:spacing w:val="-12"/>
                <w:sz w:val="20"/>
                <w:lang w:val="fr-CA"/>
              </w:rPr>
              <w:t xml:space="preserve"> </w:t>
            </w:r>
            <w:r w:rsidRPr="00195F43">
              <w:rPr>
                <w:strike/>
                <w:color w:val="4471C4"/>
                <w:sz w:val="20"/>
                <w:lang w:val="fr-CA"/>
              </w:rPr>
              <w:t>premier,</w:t>
            </w:r>
            <w:r w:rsidRPr="00195F43">
              <w:rPr>
                <w:strike/>
                <w:color w:val="4471C4"/>
                <w:spacing w:val="-14"/>
                <w:sz w:val="20"/>
                <w:lang w:val="fr-CA"/>
              </w:rPr>
              <w:t xml:space="preserve"> </w:t>
            </w:r>
            <w:r w:rsidRPr="00195F43">
              <w:rPr>
                <w:strike/>
                <w:color w:val="4471C4"/>
                <w:sz w:val="20"/>
                <w:lang w:val="fr-CA"/>
              </w:rPr>
              <w:t>le</w:t>
            </w:r>
            <w:r w:rsidRPr="00195F43">
              <w:rPr>
                <w:strike/>
                <w:color w:val="4471C4"/>
                <w:spacing w:val="-12"/>
                <w:sz w:val="20"/>
                <w:lang w:val="fr-CA"/>
              </w:rPr>
              <w:t xml:space="preserve"> </w:t>
            </w:r>
            <w:r w:rsidRPr="00195F43">
              <w:rPr>
                <w:strike/>
                <w:color w:val="4471C4"/>
                <w:sz w:val="20"/>
                <w:lang w:val="fr-CA"/>
              </w:rPr>
              <w:t>deuxième, le troisième, le quatrième ou le cinquième choix du</w:t>
            </w:r>
            <w:r w:rsidRPr="00195F43">
              <w:rPr>
                <w:strike/>
                <w:color w:val="4471C4"/>
                <w:spacing w:val="-8"/>
                <w:sz w:val="20"/>
                <w:lang w:val="fr-CA"/>
              </w:rPr>
              <w:t xml:space="preserve"> </w:t>
            </w:r>
            <w:r w:rsidRPr="00195F43">
              <w:rPr>
                <w:strike/>
                <w:color w:val="4471C4"/>
                <w:sz w:val="20"/>
                <w:lang w:val="fr-CA"/>
              </w:rPr>
              <w:t>votant;</w:t>
            </w:r>
          </w:p>
          <w:p w14:paraId="0B8F5841" w14:textId="77777777" w:rsidR="003F35CC" w:rsidRPr="00195F43" w:rsidRDefault="0018015C">
            <w:pPr>
              <w:pStyle w:val="TableParagraph"/>
              <w:numPr>
                <w:ilvl w:val="0"/>
                <w:numId w:val="37"/>
              </w:numPr>
              <w:tabs>
                <w:tab w:val="left" w:pos="850"/>
              </w:tabs>
              <w:spacing w:before="119" w:line="235" w:lineRule="auto"/>
              <w:ind w:right="136"/>
              <w:jc w:val="both"/>
              <w:rPr>
                <w:sz w:val="20"/>
              </w:rPr>
            </w:pPr>
            <w:proofErr w:type="gramStart"/>
            <w:r w:rsidRPr="00195F43">
              <w:rPr>
                <w:strike/>
                <w:color w:val="4471C4"/>
                <w:sz w:val="20"/>
                <w:lang w:val="fr-CA"/>
              </w:rPr>
              <w:t>sont</w:t>
            </w:r>
            <w:proofErr w:type="gramEnd"/>
            <w:r w:rsidRPr="00195F43">
              <w:rPr>
                <w:strike/>
                <w:color w:val="4471C4"/>
                <w:sz w:val="20"/>
                <w:lang w:val="fr-CA"/>
              </w:rPr>
              <w:t xml:space="preserve"> retenus candidats, au terme de ce scrutin, les cinq personnes ayant obtenu le plus grand</w:t>
            </w:r>
            <w:r w:rsidRPr="00195F43">
              <w:rPr>
                <w:strike/>
                <w:color w:val="4471C4"/>
                <w:spacing w:val="11"/>
                <w:sz w:val="20"/>
                <w:lang w:val="fr-CA"/>
              </w:rPr>
              <w:t xml:space="preserve"> </w:t>
            </w:r>
            <w:r w:rsidRPr="00195F43">
              <w:rPr>
                <w:strike/>
                <w:color w:val="4471C4"/>
                <w:sz w:val="20"/>
                <w:lang w:val="fr-CA"/>
              </w:rPr>
              <w:t>nombre</w:t>
            </w:r>
            <w:r w:rsidRPr="00195F43">
              <w:rPr>
                <w:strike/>
                <w:color w:val="4471C4"/>
                <w:spacing w:val="11"/>
                <w:sz w:val="20"/>
                <w:lang w:val="fr-CA"/>
              </w:rPr>
              <w:t xml:space="preserve"> </w:t>
            </w:r>
            <w:r w:rsidRPr="00195F43">
              <w:rPr>
                <w:strike/>
                <w:color w:val="4471C4"/>
                <w:sz w:val="20"/>
                <w:lang w:val="fr-CA"/>
              </w:rPr>
              <w:t>de</w:t>
            </w:r>
            <w:r w:rsidRPr="00195F43">
              <w:rPr>
                <w:strike/>
                <w:color w:val="4471C4"/>
                <w:spacing w:val="11"/>
                <w:sz w:val="20"/>
                <w:lang w:val="fr-CA"/>
              </w:rPr>
              <w:t xml:space="preserve"> </w:t>
            </w:r>
            <w:r w:rsidRPr="00195F43">
              <w:rPr>
                <w:strike/>
                <w:color w:val="4471C4"/>
                <w:sz w:val="20"/>
                <w:lang w:val="fr-CA"/>
              </w:rPr>
              <w:t>points.</w:t>
            </w:r>
            <w:r w:rsidRPr="00195F43">
              <w:rPr>
                <w:strike/>
                <w:color w:val="4471C4"/>
                <w:spacing w:val="11"/>
                <w:sz w:val="20"/>
                <w:lang w:val="fr-CA"/>
              </w:rPr>
              <w:t xml:space="preserve"> </w:t>
            </w:r>
            <w:r w:rsidRPr="00195F43">
              <w:rPr>
                <w:strike/>
                <w:color w:val="4471C4"/>
                <w:sz w:val="20"/>
              </w:rPr>
              <w:t>Si,</w:t>
            </w:r>
            <w:r w:rsidRPr="00195F43">
              <w:rPr>
                <w:strike/>
                <w:color w:val="4471C4"/>
                <w:spacing w:val="11"/>
                <w:sz w:val="20"/>
              </w:rPr>
              <w:t xml:space="preserve"> </w:t>
            </w:r>
            <w:r w:rsidRPr="00195F43">
              <w:rPr>
                <w:strike/>
                <w:color w:val="4471C4"/>
                <w:sz w:val="20"/>
              </w:rPr>
              <w:t>en</w:t>
            </w:r>
            <w:r w:rsidRPr="00195F43">
              <w:rPr>
                <w:strike/>
                <w:color w:val="4471C4"/>
                <w:spacing w:val="12"/>
                <w:sz w:val="20"/>
              </w:rPr>
              <w:t xml:space="preserve"> </w:t>
            </w:r>
            <w:r w:rsidRPr="00195F43">
              <w:rPr>
                <w:strike/>
                <w:color w:val="4471C4"/>
                <w:sz w:val="20"/>
              </w:rPr>
              <w:t>raison</w:t>
            </w:r>
            <w:r w:rsidRPr="00195F43">
              <w:rPr>
                <w:strike/>
                <w:color w:val="4471C4"/>
                <w:spacing w:val="11"/>
                <w:sz w:val="20"/>
              </w:rPr>
              <w:t xml:space="preserve"> </w:t>
            </w:r>
            <w:r w:rsidRPr="00195F43">
              <w:rPr>
                <w:strike/>
                <w:color w:val="4471C4"/>
                <w:sz w:val="20"/>
              </w:rPr>
              <w:t>du</w:t>
            </w:r>
            <w:r w:rsidRPr="00195F43">
              <w:rPr>
                <w:strike/>
                <w:color w:val="4471C4"/>
                <w:spacing w:val="11"/>
                <w:sz w:val="20"/>
              </w:rPr>
              <w:t xml:space="preserve"> </w:t>
            </w:r>
            <w:r w:rsidRPr="00195F43">
              <w:rPr>
                <w:strike/>
                <w:color w:val="4471C4"/>
                <w:sz w:val="20"/>
              </w:rPr>
              <w:t>partage</w:t>
            </w:r>
            <w:r w:rsidRPr="00195F43">
              <w:rPr>
                <w:strike/>
                <w:color w:val="4471C4"/>
                <w:spacing w:val="12"/>
                <w:sz w:val="20"/>
              </w:rPr>
              <w:t xml:space="preserve"> </w:t>
            </w:r>
            <w:r w:rsidRPr="00195F43">
              <w:rPr>
                <w:strike/>
                <w:color w:val="4471C4"/>
                <w:sz w:val="20"/>
              </w:rPr>
              <w:t>entre</w:t>
            </w:r>
            <w:r w:rsidRPr="00195F43">
              <w:rPr>
                <w:strike/>
                <w:color w:val="4471C4"/>
                <w:spacing w:val="12"/>
                <w:sz w:val="20"/>
              </w:rPr>
              <w:t xml:space="preserve"> </w:t>
            </w:r>
            <w:proofErr w:type="spellStart"/>
            <w:r w:rsidRPr="00195F43">
              <w:rPr>
                <w:strike/>
                <w:color w:val="4471C4"/>
                <w:sz w:val="20"/>
              </w:rPr>
              <w:t>plusieurs</w:t>
            </w:r>
            <w:proofErr w:type="spellEnd"/>
            <w:r w:rsidRPr="00195F43">
              <w:rPr>
                <w:strike/>
                <w:color w:val="4471C4"/>
                <w:spacing w:val="13"/>
                <w:sz w:val="20"/>
              </w:rPr>
              <w:t xml:space="preserve"> </w:t>
            </w:r>
            <w:proofErr w:type="spellStart"/>
            <w:r w:rsidRPr="00195F43">
              <w:rPr>
                <w:strike/>
                <w:color w:val="4471C4"/>
                <w:sz w:val="20"/>
              </w:rPr>
              <w:t>candidats</w:t>
            </w:r>
            <w:proofErr w:type="spellEnd"/>
            <w:r w:rsidRPr="00195F43">
              <w:rPr>
                <w:strike/>
                <w:color w:val="4471C4"/>
                <w:sz w:val="20"/>
              </w:rPr>
              <w:t>,</w:t>
            </w:r>
            <w:r w:rsidRPr="00195F43">
              <w:rPr>
                <w:strike/>
                <w:color w:val="4471C4"/>
                <w:spacing w:val="11"/>
                <w:sz w:val="20"/>
              </w:rPr>
              <w:t xml:space="preserve"> </w:t>
            </w:r>
            <w:r w:rsidRPr="00195F43">
              <w:rPr>
                <w:strike/>
                <w:color w:val="4471C4"/>
                <w:sz w:val="20"/>
              </w:rPr>
              <w:t>le</w:t>
            </w:r>
            <w:r w:rsidRPr="00195F43">
              <w:rPr>
                <w:strike/>
                <w:color w:val="4471C4"/>
                <w:spacing w:val="12"/>
                <w:sz w:val="20"/>
              </w:rPr>
              <w:t xml:space="preserve"> </w:t>
            </w:r>
            <w:proofErr w:type="spellStart"/>
            <w:r w:rsidRPr="00195F43">
              <w:rPr>
                <w:strike/>
                <w:color w:val="4471C4"/>
                <w:sz w:val="20"/>
              </w:rPr>
              <w:t>scrutin</w:t>
            </w:r>
            <w:proofErr w:type="spellEnd"/>
          </w:p>
          <w:p w14:paraId="153978FA" w14:textId="77777777" w:rsidR="003F35CC" w:rsidRPr="00195F43" w:rsidRDefault="0018015C">
            <w:pPr>
              <w:pStyle w:val="TableParagraph"/>
              <w:spacing w:before="4" w:line="232" w:lineRule="auto"/>
              <w:ind w:left="849" w:right="130"/>
              <w:jc w:val="both"/>
              <w:rPr>
                <w:sz w:val="20"/>
                <w:lang w:val="fr-CA"/>
              </w:rPr>
            </w:pPr>
            <w:r w:rsidRPr="00195F43">
              <w:rPr>
                <w:rFonts w:ascii="Times New Roman" w:hAnsi="Times New Roman"/>
                <w:strike/>
                <w:color w:val="4471C4"/>
                <w:spacing w:val="-50"/>
                <w:sz w:val="20"/>
                <w:lang w:val="fr-CA"/>
              </w:rPr>
              <w:t xml:space="preserve"> </w:t>
            </w:r>
            <w:proofErr w:type="gramStart"/>
            <w:r w:rsidRPr="00195F43">
              <w:rPr>
                <w:strike/>
                <w:color w:val="4471C4"/>
                <w:sz w:val="20"/>
                <w:lang w:val="fr-CA"/>
              </w:rPr>
              <w:t>n’a</w:t>
            </w:r>
            <w:proofErr w:type="gramEnd"/>
            <w:r w:rsidRPr="00195F43">
              <w:rPr>
                <w:strike/>
                <w:color w:val="4471C4"/>
                <w:spacing w:val="-11"/>
                <w:sz w:val="20"/>
                <w:lang w:val="fr-CA"/>
              </w:rPr>
              <w:t xml:space="preserve"> </w:t>
            </w:r>
            <w:r w:rsidRPr="00195F43">
              <w:rPr>
                <w:strike/>
                <w:color w:val="4471C4"/>
                <w:sz w:val="20"/>
                <w:lang w:val="fr-CA"/>
              </w:rPr>
              <w:t>pu</w:t>
            </w:r>
            <w:r w:rsidRPr="00195F43">
              <w:rPr>
                <w:strike/>
                <w:color w:val="4471C4"/>
                <w:spacing w:val="-9"/>
                <w:sz w:val="20"/>
                <w:lang w:val="fr-CA"/>
              </w:rPr>
              <w:t xml:space="preserve"> </w:t>
            </w:r>
            <w:r w:rsidRPr="00195F43">
              <w:rPr>
                <w:strike/>
                <w:color w:val="4471C4"/>
                <w:sz w:val="20"/>
                <w:lang w:val="fr-CA"/>
              </w:rPr>
              <w:t>mener</w:t>
            </w:r>
            <w:r w:rsidRPr="00195F43">
              <w:rPr>
                <w:strike/>
                <w:color w:val="4471C4"/>
                <w:spacing w:val="-8"/>
                <w:sz w:val="20"/>
                <w:lang w:val="fr-CA"/>
              </w:rPr>
              <w:t xml:space="preserve"> </w:t>
            </w:r>
            <w:r w:rsidRPr="00195F43">
              <w:rPr>
                <w:strike/>
                <w:color w:val="4471C4"/>
                <w:sz w:val="20"/>
                <w:lang w:val="fr-CA"/>
              </w:rPr>
              <w:t>à</w:t>
            </w:r>
            <w:r w:rsidRPr="00195F43">
              <w:rPr>
                <w:strike/>
                <w:color w:val="4471C4"/>
                <w:spacing w:val="-10"/>
                <w:sz w:val="20"/>
                <w:lang w:val="fr-CA"/>
              </w:rPr>
              <w:t xml:space="preserve"> </w:t>
            </w:r>
            <w:r w:rsidRPr="00195F43">
              <w:rPr>
                <w:strike/>
                <w:color w:val="4471C4"/>
                <w:sz w:val="20"/>
                <w:lang w:val="fr-CA"/>
              </w:rPr>
              <w:t>l’établissement</w:t>
            </w:r>
            <w:r w:rsidRPr="00195F43">
              <w:rPr>
                <w:strike/>
                <w:color w:val="4471C4"/>
                <w:spacing w:val="-11"/>
                <w:sz w:val="20"/>
                <w:lang w:val="fr-CA"/>
              </w:rPr>
              <w:t xml:space="preserve"> </w:t>
            </w:r>
            <w:r w:rsidRPr="00195F43">
              <w:rPr>
                <w:strike/>
                <w:color w:val="4471C4"/>
                <w:sz w:val="20"/>
                <w:lang w:val="fr-CA"/>
              </w:rPr>
              <w:t>d’une</w:t>
            </w:r>
            <w:r w:rsidRPr="00195F43">
              <w:rPr>
                <w:strike/>
                <w:color w:val="4471C4"/>
                <w:spacing w:val="-8"/>
                <w:sz w:val="20"/>
                <w:lang w:val="fr-CA"/>
              </w:rPr>
              <w:t xml:space="preserve"> </w:t>
            </w:r>
            <w:r w:rsidRPr="00195F43">
              <w:rPr>
                <w:strike/>
                <w:color w:val="4471C4"/>
                <w:sz w:val="20"/>
                <w:lang w:val="fr-CA"/>
              </w:rPr>
              <w:t>liste</w:t>
            </w:r>
            <w:r w:rsidRPr="00195F43">
              <w:rPr>
                <w:strike/>
                <w:color w:val="4471C4"/>
                <w:spacing w:val="-8"/>
                <w:sz w:val="20"/>
                <w:lang w:val="fr-CA"/>
              </w:rPr>
              <w:t xml:space="preserve"> </w:t>
            </w:r>
            <w:r w:rsidRPr="00195F43">
              <w:rPr>
                <w:strike/>
                <w:color w:val="4471C4"/>
                <w:sz w:val="20"/>
                <w:lang w:val="fr-CA"/>
              </w:rPr>
              <w:t>restreinte</w:t>
            </w:r>
            <w:r w:rsidRPr="00195F43">
              <w:rPr>
                <w:strike/>
                <w:color w:val="4471C4"/>
                <w:spacing w:val="-9"/>
                <w:sz w:val="20"/>
                <w:lang w:val="fr-CA"/>
              </w:rPr>
              <w:t xml:space="preserve"> </w:t>
            </w:r>
            <w:r w:rsidRPr="00195F43">
              <w:rPr>
                <w:strike/>
                <w:color w:val="4471C4"/>
                <w:sz w:val="20"/>
                <w:lang w:val="fr-CA"/>
              </w:rPr>
              <w:t>de</w:t>
            </w:r>
            <w:r w:rsidRPr="00195F43">
              <w:rPr>
                <w:strike/>
                <w:color w:val="4471C4"/>
                <w:spacing w:val="-4"/>
                <w:sz w:val="20"/>
                <w:lang w:val="fr-CA"/>
              </w:rPr>
              <w:t xml:space="preserve"> </w:t>
            </w:r>
            <w:r w:rsidRPr="00195F43">
              <w:rPr>
                <w:strike/>
                <w:color w:val="4471C4"/>
                <w:sz w:val="20"/>
                <w:lang w:val="fr-CA"/>
              </w:rPr>
              <w:t>cinq</w:t>
            </w:r>
            <w:r w:rsidRPr="00195F43">
              <w:rPr>
                <w:strike/>
                <w:color w:val="4471C4"/>
                <w:spacing w:val="-9"/>
                <w:sz w:val="20"/>
                <w:lang w:val="fr-CA"/>
              </w:rPr>
              <w:t xml:space="preserve"> </w:t>
            </w:r>
            <w:r w:rsidRPr="00195F43">
              <w:rPr>
                <w:strike/>
                <w:color w:val="4471C4"/>
                <w:sz w:val="20"/>
                <w:lang w:val="fr-CA"/>
              </w:rPr>
              <w:t>personnes,</w:t>
            </w:r>
            <w:r w:rsidRPr="00195F43">
              <w:rPr>
                <w:strike/>
                <w:color w:val="4471C4"/>
                <w:spacing w:val="-9"/>
                <w:sz w:val="20"/>
                <w:lang w:val="fr-CA"/>
              </w:rPr>
              <w:t xml:space="preserve"> </w:t>
            </w:r>
            <w:r w:rsidRPr="00195F43">
              <w:rPr>
                <w:strike/>
                <w:color w:val="4471C4"/>
                <w:sz w:val="20"/>
                <w:lang w:val="fr-CA"/>
              </w:rPr>
              <w:t>les</w:t>
            </w:r>
            <w:r w:rsidRPr="00195F43">
              <w:rPr>
                <w:strike/>
                <w:color w:val="4471C4"/>
                <w:spacing w:val="-11"/>
                <w:sz w:val="20"/>
                <w:lang w:val="fr-CA"/>
              </w:rPr>
              <w:t xml:space="preserve"> </w:t>
            </w:r>
            <w:r w:rsidRPr="00195F43">
              <w:rPr>
                <w:strike/>
                <w:color w:val="4471C4"/>
                <w:sz w:val="20"/>
                <w:lang w:val="fr-CA"/>
              </w:rPr>
              <w:t>membres</w:t>
            </w:r>
            <w:r w:rsidRPr="00195F43">
              <w:rPr>
                <w:strike/>
                <w:color w:val="4471C4"/>
                <w:spacing w:val="-12"/>
                <w:sz w:val="20"/>
                <w:lang w:val="fr-CA"/>
              </w:rPr>
              <w:t xml:space="preserve"> </w:t>
            </w:r>
            <w:r w:rsidRPr="00195F43">
              <w:rPr>
                <w:strike/>
                <w:color w:val="4471C4"/>
                <w:sz w:val="20"/>
                <w:lang w:val="fr-CA"/>
              </w:rPr>
              <w:t>du</w:t>
            </w:r>
            <w:r w:rsidRPr="00195F43">
              <w:rPr>
                <w:color w:val="4471C4"/>
                <w:sz w:val="20"/>
                <w:lang w:val="fr-CA"/>
              </w:rPr>
              <w:t xml:space="preserve"> </w:t>
            </w:r>
            <w:r w:rsidRPr="00195F43">
              <w:rPr>
                <w:strike/>
                <w:color w:val="4471C4"/>
                <w:sz w:val="20"/>
                <w:lang w:val="fr-CA"/>
              </w:rPr>
              <w:t>collège, y compris le président et les scrutateurs, éliminent, par scrutin secret, à la</w:t>
            </w:r>
            <w:r w:rsidRPr="00195F43">
              <w:rPr>
                <w:color w:val="4471C4"/>
                <w:sz w:val="20"/>
                <w:lang w:val="fr-CA"/>
              </w:rPr>
              <w:t xml:space="preserve"> </w:t>
            </w:r>
            <w:r w:rsidRPr="00195F43">
              <w:rPr>
                <w:strike/>
                <w:color w:val="4471C4"/>
                <w:sz w:val="20"/>
                <w:lang w:val="fr-CA"/>
              </w:rPr>
              <w:t xml:space="preserve">majorité des voix le candidat ou les candidats en surnombre </w:t>
            </w:r>
            <w:r w:rsidRPr="00195F43">
              <w:rPr>
                <w:strike/>
                <w:color w:val="4471C4"/>
                <w:spacing w:val="2"/>
                <w:sz w:val="20"/>
                <w:lang w:val="fr-CA"/>
              </w:rPr>
              <w:t xml:space="preserve">en </w:t>
            </w:r>
            <w:r w:rsidRPr="00195F43">
              <w:rPr>
                <w:strike/>
                <w:color w:val="4471C4"/>
                <w:sz w:val="20"/>
                <w:lang w:val="fr-CA"/>
              </w:rPr>
              <w:t>procédant à autant</w:t>
            </w:r>
            <w:r w:rsidRPr="00195F43">
              <w:rPr>
                <w:strike/>
                <w:color w:val="4471C4"/>
                <w:spacing w:val="6"/>
                <w:sz w:val="20"/>
                <w:lang w:val="fr-CA"/>
              </w:rPr>
              <w:t xml:space="preserve"> </w:t>
            </w:r>
            <w:r w:rsidRPr="00195F43">
              <w:rPr>
                <w:strike/>
                <w:color w:val="4471C4"/>
                <w:sz w:val="20"/>
                <w:lang w:val="fr-CA"/>
              </w:rPr>
              <w:t>de</w:t>
            </w:r>
          </w:p>
          <w:p w14:paraId="58E2CD9C" w14:textId="77777777" w:rsidR="003F35CC" w:rsidRPr="00195F43" w:rsidRDefault="0018015C">
            <w:pPr>
              <w:pStyle w:val="TableParagraph"/>
              <w:spacing w:before="2" w:line="235" w:lineRule="auto"/>
              <w:ind w:left="849" w:right="137"/>
              <w:jc w:val="both"/>
              <w:rPr>
                <w:sz w:val="20"/>
                <w:lang w:val="fr-CA"/>
              </w:rPr>
            </w:pPr>
            <w:r w:rsidRPr="00195F43">
              <w:rPr>
                <w:rFonts w:ascii="Times New Roman" w:hAnsi="Times New Roman"/>
                <w:strike/>
                <w:color w:val="4471C4"/>
                <w:sz w:val="20"/>
                <w:lang w:val="fr-CA"/>
              </w:rPr>
              <w:t xml:space="preserve"> </w:t>
            </w:r>
            <w:proofErr w:type="gramStart"/>
            <w:r w:rsidRPr="00195F43">
              <w:rPr>
                <w:strike/>
                <w:color w:val="4471C4"/>
                <w:sz w:val="20"/>
                <w:lang w:val="fr-CA"/>
              </w:rPr>
              <w:t>scrutins</w:t>
            </w:r>
            <w:proofErr w:type="gramEnd"/>
            <w:r w:rsidRPr="00195F43">
              <w:rPr>
                <w:strike/>
                <w:color w:val="4471C4"/>
                <w:sz w:val="20"/>
                <w:lang w:val="fr-CA"/>
              </w:rPr>
              <w:t xml:space="preserve"> qu’il est nécessaire, chaque scrutin éliminant le candidat ayant reçu le moins</w:t>
            </w:r>
            <w:r w:rsidRPr="00195F43">
              <w:rPr>
                <w:color w:val="4471C4"/>
                <w:sz w:val="20"/>
                <w:lang w:val="fr-CA"/>
              </w:rPr>
              <w:t xml:space="preserve"> </w:t>
            </w:r>
            <w:r w:rsidRPr="00195F43">
              <w:rPr>
                <w:strike/>
                <w:color w:val="4471C4"/>
                <w:sz w:val="20"/>
                <w:lang w:val="fr-CA"/>
              </w:rPr>
              <w:t>grand nombre de voix;</w:t>
            </w:r>
          </w:p>
          <w:p w14:paraId="0FF6BBC2" w14:textId="77777777" w:rsidR="003F35CC" w:rsidRPr="00195F43" w:rsidRDefault="0018015C">
            <w:pPr>
              <w:pStyle w:val="TableParagraph"/>
              <w:numPr>
                <w:ilvl w:val="0"/>
                <w:numId w:val="37"/>
              </w:numPr>
              <w:tabs>
                <w:tab w:val="left" w:pos="850"/>
              </w:tabs>
              <w:spacing w:before="122" w:line="235" w:lineRule="auto"/>
              <w:ind w:right="134"/>
              <w:jc w:val="both"/>
              <w:rPr>
                <w:sz w:val="20"/>
                <w:lang w:val="fr-CA"/>
              </w:rPr>
            </w:pPr>
            <w:proofErr w:type="gramStart"/>
            <w:r w:rsidRPr="00195F43">
              <w:rPr>
                <w:strike/>
                <w:color w:val="4471C4"/>
                <w:sz w:val="20"/>
                <w:lang w:val="fr-CA"/>
              </w:rPr>
              <w:t>le</w:t>
            </w:r>
            <w:proofErr w:type="gramEnd"/>
            <w:r w:rsidRPr="00195F43">
              <w:rPr>
                <w:strike/>
                <w:color w:val="4471C4"/>
                <w:sz w:val="20"/>
                <w:lang w:val="fr-CA"/>
              </w:rPr>
              <w:t xml:space="preserve"> président informe les membres du collège électoral des résultats du vote en leur fournissant la liste des personnes retenues, mais sans divulguer le nombre de points recueillis ni le rang obtenu. Il transmet la même information aux personnes mises en candidature, invite les cinq candidats retenus à participer à la séance de rencontre</w:t>
            </w:r>
            <w:r w:rsidRPr="00195F43">
              <w:rPr>
                <w:strike/>
                <w:color w:val="4471C4"/>
                <w:spacing w:val="29"/>
                <w:sz w:val="20"/>
                <w:lang w:val="fr-CA"/>
              </w:rPr>
              <w:t xml:space="preserve"> </w:t>
            </w:r>
            <w:r w:rsidRPr="00195F43">
              <w:rPr>
                <w:strike/>
                <w:color w:val="4471C4"/>
                <w:sz w:val="20"/>
                <w:lang w:val="fr-CA"/>
              </w:rPr>
              <w:t>des</w:t>
            </w:r>
          </w:p>
          <w:p w14:paraId="078DAC0A" w14:textId="77777777" w:rsidR="003F35CC" w:rsidRPr="00195F43" w:rsidRDefault="0018015C">
            <w:pPr>
              <w:pStyle w:val="TableParagraph"/>
              <w:spacing w:line="236" w:lineRule="exact"/>
              <w:ind w:left="849"/>
              <w:rPr>
                <w:sz w:val="20"/>
                <w:lang w:val="fr-CA"/>
              </w:rPr>
            </w:pPr>
            <w:r w:rsidRPr="00195F43">
              <w:rPr>
                <w:rFonts w:ascii="Times New Roman" w:hAnsi="Times New Roman"/>
                <w:strike/>
                <w:color w:val="4471C4"/>
                <w:spacing w:val="-50"/>
                <w:sz w:val="20"/>
                <w:lang w:val="fr-CA"/>
              </w:rPr>
              <w:t xml:space="preserve"> </w:t>
            </w:r>
            <w:proofErr w:type="gramStart"/>
            <w:r w:rsidRPr="00195F43">
              <w:rPr>
                <w:strike/>
                <w:color w:val="4471C4"/>
                <w:sz w:val="20"/>
                <w:lang w:val="fr-CA"/>
              </w:rPr>
              <w:t>candidats</w:t>
            </w:r>
            <w:proofErr w:type="gramEnd"/>
            <w:r w:rsidRPr="00195F43">
              <w:rPr>
                <w:strike/>
                <w:color w:val="4471C4"/>
                <w:spacing w:val="-4"/>
                <w:sz w:val="20"/>
                <w:lang w:val="fr-CA"/>
              </w:rPr>
              <w:t xml:space="preserve"> </w:t>
            </w:r>
            <w:r w:rsidRPr="00195F43">
              <w:rPr>
                <w:strike/>
                <w:color w:val="4471C4"/>
                <w:sz w:val="20"/>
                <w:lang w:val="fr-CA"/>
              </w:rPr>
              <w:t>prévue</w:t>
            </w:r>
            <w:r w:rsidRPr="00195F43">
              <w:rPr>
                <w:strike/>
                <w:color w:val="4471C4"/>
                <w:spacing w:val="-5"/>
                <w:sz w:val="20"/>
                <w:lang w:val="fr-CA"/>
              </w:rPr>
              <w:t xml:space="preserve"> </w:t>
            </w:r>
            <w:r w:rsidRPr="00195F43">
              <w:rPr>
                <w:strike/>
                <w:color w:val="4471C4"/>
                <w:sz w:val="20"/>
                <w:lang w:val="fr-CA"/>
              </w:rPr>
              <w:t>à</w:t>
            </w:r>
            <w:r w:rsidRPr="00195F43">
              <w:rPr>
                <w:strike/>
                <w:color w:val="4471C4"/>
                <w:spacing w:val="-5"/>
                <w:sz w:val="20"/>
                <w:lang w:val="fr-CA"/>
              </w:rPr>
              <w:t xml:space="preserve"> </w:t>
            </w:r>
            <w:r w:rsidRPr="00195F43">
              <w:rPr>
                <w:strike/>
                <w:color w:val="4471C4"/>
                <w:sz w:val="20"/>
                <w:lang w:val="fr-CA"/>
              </w:rPr>
              <w:t>l’article</w:t>
            </w:r>
            <w:r w:rsidRPr="00195F43">
              <w:rPr>
                <w:strike/>
                <w:color w:val="4471C4"/>
                <w:spacing w:val="-4"/>
                <w:sz w:val="20"/>
                <w:lang w:val="fr-CA"/>
              </w:rPr>
              <w:t xml:space="preserve"> </w:t>
            </w:r>
            <w:r w:rsidRPr="00195F43">
              <w:rPr>
                <w:strike/>
                <w:color w:val="4471C4"/>
                <w:sz w:val="20"/>
                <w:lang w:val="fr-CA"/>
              </w:rPr>
              <w:t>136.7</w:t>
            </w:r>
            <w:r w:rsidRPr="00195F43">
              <w:rPr>
                <w:strike/>
                <w:color w:val="4471C4"/>
                <w:spacing w:val="-6"/>
                <w:sz w:val="20"/>
                <w:lang w:val="fr-CA"/>
              </w:rPr>
              <w:t xml:space="preserve"> </w:t>
            </w:r>
            <w:r w:rsidRPr="00195F43">
              <w:rPr>
                <w:strike/>
                <w:color w:val="4471C4"/>
                <w:sz w:val="20"/>
                <w:lang w:val="fr-CA"/>
              </w:rPr>
              <w:t>et</w:t>
            </w:r>
            <w:r w:rsidRPr="00195F43">
              <w:rPr>
                <w:strike/>
                <w:color w:val="4471C4"/>
                <w:spacing w:val="-6"/>
                <w:sz w:val="20"/>
                <w:lang w:val="fr-CA"/>
              </w:rPr>
              <w:t xml:space="preserve"> </w:t>
            </w:r>
            <w:r w:rsidRPr="00195F43">
              <w:rPr>
                <w:strike/>
                <w:color w:val="4471C4"/>
                <w:sz w:val="20"/>
                <w:lang w:val="fr-CA"/>
              </w:rPr>
              <w:t>fournit,</w:t>
            </w:r>
            <w:r w:rsidRPr="00195F43">
              <w:rPr>
                <w:strike/>
                <w:color w:val="4471C4"/>
                <w:spacing w:val="-4"/>
                <w:sz w:val="20"/>
                <w:lang w:val="fr-CA"/>
              </w:rPr>
              <w:t xml:space="preserve"> </w:t>
            </w:r>
            <w:r w:rsidRPr="00195F43">
              <w:rPr>
                <w:strike/>
                <w:color w:val="4471C4"/>
                <w:sz w:val="20"/>
                <w:lang w:val="fr-CA"/>
              </w:rPr>
              <w:t>sur</w:t>
            </w:r>
            <w:r w:rsidRPr="00195F43">
              <w:rPr>
                <w:strike/>
                <w:color w:val="4471C4"/>
                <w:spacing w:val="-5"/>
                <w:sz w:val="20"/>
                <w:lang w:val="fr-CA"/>
              </w:rPr>
              <w:t xml:space="preserve"> </w:t>
            </w:r>
            <w:r w:rsidRPr="00195F43">
              <w:rPr>
                <w:strike/>
                <w:color w:val="4471C4"/>
                <w:sz w:val="20"/>
                <w:lang w:val="fr-CA"/>
              </w:rPr>
              <w:t>demande,</w:t>
            </w:r>
            <w:r w:rsidRPr="00195F43">
              <w:rPr>
                <w:strike/>
                <w:color w:val="4471C4"/>
                <w:spacing w:val="-5"/>
                <w:sz w:val="20"/>
                <w:lang w:val="fr-CA"/>
              </w:rPr>
              <w:t xml:space="preserve"> </w:t>
            </w:r>
            <w:r w:rsidRPr="00195F43">
              <w:rPr>
                <w:strike/>
                <w:color w:val="4471C4"/>
                <w:sz w:val="20"/>
                <w:lang w:val="fr-CA"/>
              </w:rPr>
              <w:t>aux</w:t>
            </w:r>
            <w:r w:rsidRPr="00195F43">
              <w:rPr>
                <w:strike/>
                <w:color w:val="4471C4"/>
                <w:spacing w:val="-10"/>
                <w:sz w:val="20"/>
                <w:lang w:val="fr-CA"/>
              </w:rPr>
              <w:t xml:space="preserve"> </w:t>
            </w:r>
            <w:r w:rsidRPr="00195F43">
              <w:rPr>
                <w:strike/>
                <w:color w:val="4471C4"/>
                <w:sz w:val="20"/>
                <w:lang w:val="fr-CA"/>
              </w:rPr>
              <w:t>seules</w:t>
            </w:r>
            <w:r w:rsidRPr="00195F43">
              <w:rPr>
                <w:strike/>
                <w:color w:val="4471C4"/>
                <w:spacing w:val="-2"/>
                <w:sz w:val="20"/>
                <w:lang w:val="fr-CA"/>
              </w:rPr>
              <w:t xml:space="preserve"> </w:t>
            </w:r>
            <w:r w:rsidRPr="00195F43">
              <w:rPr>
                <w:strike/>
                <w:color w:val="4471C4"/>
                <w:sz w:val="20"/>
                <w:lang w:val="fr-CA"/>
              </w:rPr>
              <w:t>personnes</w:t>
            </w:r>
            <w:r w:rsidRPr="00195F43">
              <w:rPr>
                <w:strike/>
                <w:color w:val="4471C4"/>
                <w:spacing w:val="-4"/>
                <w:sz w:val="20"/>
                <w:lang w:val="fr-CA"/>
              </w:rPr>
              <w:t xml:space="preserve"> </w:t>
            </w:r>
            <w:r w:rsidRPr="00195F43">
              <w:rPr>
                <w:strike/>
                <w:color w:val="4471C4"/>
                <w:sz w:val="20"/>
                <w:lang w:val="fr-CA"/>
              </w:rPr>
              <w:t>dont</w:t>
            </w:r>
            <w:r w:rsidRPr="00195F43">
              <w:rPr>
                <w:strike/>
                <w:color w:val="4471C4"/>
                <w:spacing w:val="-6"/>
                <w:sz w:val="20"/>
                <w:lang w:val="fr-CA"/>
              </w:rPr>
              <w:t xml:space="preserve"> </w:t>
            </w:r>
            <w:r w:rsidRPr="00195F43">
              <w:rPr>
                <w:strike/>
                <w:color w:val="4471C4"/>
                <w:sz w:val="20"/>
                <w:lang w:val="fr-CA"/>
              </w:rPr>
              <w:t>la</w:t>
            </w:r>
          </w:p>
          <w:p w14:paraId="610DB5B3" w14:textId="77777777" w:rsidR="003F35CC" w:rsidRPr="00195F43" w:rsidRDefault="0018015C">
            <w:pPr>
              <w:pStyle w:val="TableParagraph"/>
              <w:spacing w:line="242" w:lineRule="exact"/>
              <w:ind w:left="849"/>
              <w:rPr>
                <w:sz w:val="20"/>
                <w:lang w:val="fr-CA"/>
              </w:rPr>
            </w:pPr>
            <w:r w:rsidRPr="00195F43">
              <w:rPr>
                <w:rFonts w:ascii="Times New Roman" w:hAnsi="Times New Roman"/>
                <w:strike/>
                <w:color w:val="4471C4"/>
                <w:spacing w:val="-50"/>
                <w:sz w:val="20"/>
                <w:lang w:val="fr-CA"/>
              </w:rPr>
              <w:t xml:space="preserve"> </w:t>
            </w:r>
            <w:proofErr w:type="gramStart"/>
            <w:r w:rsidRPr="00195F43">
              <w:rPr>
                <w:strike/>
                <w:color w:val="4471C4"/>
                <w:sz w:val="20"/>
                <w:lang w:val="fr-CA"/>
              </w:rPr>
              <w:t>candidature</w:t>
            </w:r>
            <w:proofErr w:type="gramEnd"/>
            <w:r w:rsidRPr="00195F43">
              <w:rPr>
                <w:strike/>
                <w:color w:val="4471C4"/>
                <w:spacing w:val="-9"/>
                <w:sz w:val="20"/>
                <w:lang w:val="fr-CA"/>
              </w:rPr>
              <w:t xml:space="preserve"> </w:t>
            </w:r>
            <w:r w:rsidRPr="00195F43">
              <w:rPr>
                <w:strike/>
                <w:color w:val="4471C4"/>
                <w:sz w:val="20"/>
                <w:lang w:val="fr-CA"/>
              </w:rPr>
              <w:t>n’aura</w:t>
            </w:r>
            <w:r w:rsidRPr="00195F43">
              <w:rPr>
                <w:strike/>
                <w:color w:val="4471C4"/>
                <w:spacing w:val="-10"/>
                <w:sz w:val="20"/>
                <w:lang w:val="fr-CA"/>
              </w:rPr>
              <w:t xml:space="preserve"> </w:t>
            </w:r>
            <w:r w:rsidRPr="00195F43">
              <w:rPr>
                <w:strike/>
                <w:color w:val="4471C4"/>
                <w:sz w:val="20"/>
                <w:lang w:val="fr-CA"/>
              </w:rPr>
              <w:t>pas</w:t>
            </w:r>
            <w:r w:rsidRPr="00195F43">
              <w:rPr>
                <w:strike/>
                <w:color w:val="4471C4"/>
                <w:spacing w:val="-7"/>
                <w:sz w:val="20"/>
                <w:lang w:val="fr-CA"/>
              </w:rPr>
              <w:t xml:space="preserve"> </w:t>
            </w:r>
            <w:r w:rsidRPr="00195F43">
              <w:rPr>
                <w:strike/>
                <w:color w:val="4471C4"/>
                <w:sz w:val="20"/>
                <w:lang w:val="fr-CA"/>
              </w:rPr>
              <w:t>été</w:t>
            </w:r>
            <w:r w:rsidRPr="00195F43">
              <w:rPr>
                <w:strike/>
                <w:color w:val="4471C4"/>
                <w:spacing w:val="-8"/>
                <w:sz w:val="20"/>
                <w:lang w:val="fr-CA"/>
              </w:rPr>
              <w:t xml:space="preserve"> </w:t>
            </w:r>
            <w:r w:rsidRPr="00195F43">
              <w:rPr>
                <w:strike/>
                <w:color w:val="4471C4"/>
                <w:sz w:val="20"/>
                <w:lang w:val="fr-CA"/>
              </w:rPr>
              <w:t>retenue,</w:t>
            </w:r>
            <w:r w:rsidRPr="00195F43">
              <w:rPr>
                <w:strike/>
                <w:color w:val="4471C4"/>
                <w:spacing w:val="-10"/>
                <w:sz w:val="20"/>
                <w:lang w:val="fr-CA"/>
              </w:rPr>
              <w:t xml:space="preserve"> </w:t>
            </w:r>
            <w:r w:rsidRPr="00195F43">
              <w:rPr>
                <w:strike/>
                <w:color w:val="4471C4"/>
                <w:sz w:val="20"/>
                <w:lang w:val="fr-CA"/>
              </w:rPr>
              <w:t>le</w:t>
            </w:r>
            <w:r w:rsidRPr="00195F43">
              <w:rPr>
                <w:strike/>
                <w:color w:val="4471C4"/>
                <w:spacing w:val="-9"/>
                <w:sz w:val="20"/>
                <w:lang w:val="fr-CA"/>
              </w:rPr>
              <w:t xml:space="preserve"> </w:t>
            </w:r>
            <w:r w:rsidRPr="00195F43">
              <w:rPr>
                <w:strike/>
                <w:color w:val="4471C4"/>
                <w:sz w:val="20"/>
                <w:lang w:val="fr-CA"/>
              </w:rPr>
              <w:t>nombre</w:t>
            </w:r>
            <w:r w:rsidRPr="00195F43">
              <w:rPr>
                <w:strike/>
                <w:color w:val="4471C4"/>
                <w:spacing w:val="-9"/>
                <w:sz w:val="20"/>
                <w:lang w:val="fr-CA"/>
              </w:rPr>
              <w:t xml:space="preserve"> </w:t>
            </w:r>
            <w:r w:rsidRPr="00195F43">
              <w:rPr>
                <w:strike/>
                <w:color w:val="4471C4"/>
                <w:sz w:val="20"/>
                <w:lang w:val="fr-CA"/>
              </w:rPr>
              <w:t>de</w:t>
            </w:r>
            <w:r w:rsidRPr="00195F43">
              <w:rPr>
                <w:strike/>
                <w:color w:val="4471C4"/>
                <w:spacing w:val="-9"/>
                <w:sz w:val="20"/>
                <w:lang w:val="fr-CA"/>
              </w:rPr>
              <w:t xml:space="preserve"> </w:t>
            </w:r>
            <w:r w:rsidRPr="00195F43">
              <w:rPr>
                <w:strike/>
                <w:color w:val="4471C4"/>
                <w:sz w:val="20"/>
                <w:lang w:val="fr-CA"/>
              </w:rPr>
              <w:t>points</w:t>
            </w:r>
            <w:r w:rsidRPr="00195F43">
              <w:rPr>
                <w:strike/>
                <w:color w:val="4471C4"/>
                <w:spacing w:val="-8"/>
                <w:sz w:val="20"/>
                <w:lang w:val="fr-CA"/>
              </w:rPr>
              <w:t xml:space="preserve"> </w:t>
            </w:r>
            <w:r w:rsidRPr="00195F43">
              <w:rPr>
                <w:strike/>
                <w:color w:val="4471C4"/>
                <w:sz w:val="20"/>
                <w:lang w:val="fr-CA"/>
              </w:rPr>
              <w:t>et</w:t>
            </w:r>
            <w:r w:rsidRPr="00195F43">
              <w:rPr>
                <w:strike/>
                <w:color w:val="4471C4"/>
                <w:spacing w:val="-11"/>
                <w:sz w:val="20"/>
                <w:lang w:val="fr-CA"/>
              </w:rPr>
              <w:t xml:space="preserve"> </w:t>
            </w:r>
            <w:r w:rsidRPr="00195F43">
              <w:rPr>
                <w:strike/>
                <w:color w:val="4471C4"/>
                <w:sz w:val="20"/>
                <w:lang w:val="fr-CA"/>
              </w:rPr>
              <w:t>le</w:t>
            </w:r>
            <w:r w:rsidRPr="00195F43">
              <w:rPr>
                <w:strike/>
                <w:color w:val="4471C4"/>
                <w:spacing w:val="-9"/>
                <w:sz w:val="20"/>
                <w:lang w:val="fr-CA"/>
              </w:rPr>
              <w:t xml:space="preserve"> </w:t>
            </w:r>
            <w:r w:rsidRPr="00195F43">
              <w:rPr>
                <w:strike/>
                <w:color w:val="4471C4"/>
                <w:sz w:val="20"/>
                <w:lang w:val="fr-CA"/>
              </w:rPr>
              <w:t>rang</w:t>
            </w:r>
            <w:r w:rsidRPr="00195F43">
              <w:rPr>
                <w:strike/>
                <w:color w:val="4471C4"/>
                <w:spacing w:val="-9"/>
                <w:sz w:val="20"/>
                <w:lang w:val="fr-CA"/>
              </w:rPr>
              <w:t xml:space="preserve"> </w:t>
            </w:r>
            <w:r w:rsidRPr="00195F43">
              <w:rPr>
                <w:strike/>
                <w:color w:val="4471C4"/>
                <w:sz w:val="20"/>
                <w:lang w:val="fr-CA"/>
              </w:rPr>
              <w:t>qu’elles</w:t>
            </w:r>
            <w:r w:rsidRPr="00195F43">
              <w:rPr>
                <w:strike/>
                <w:color w:val="4471C4"/>
                <w:spacing w:val="-8"/>
                <w:sz w:val="20"/>
                <w:lang w:val="fr-CA"/>
              </w:rPr>
              <w:t xml:space="preserve"> </w:t>
            </w:r>
            <w:r w:rsidRPr="00195F43">
              <w:rPr>
                <w:strike/>
                <w:color w:val="4471C4"/>
                <w:sz w:val="20"/>
                <w:lang w:val="fr-CA"/>
              </w:rPr>
              <w:t>ont</w:t>
            </w:r>
            <w:r w:rsidRPr="00195F43">
              <w:rPr>
                <w:strike/>
                <w:color w:val="4471C4"/>
                <w:spacing w:val="-11"/>
                <w:sz w:val="20"/>
                <w:lang w:val="fr-CA"/>
              </w:rPr>
              <w:t xml:space="preserve"> </w:t>
            </w:r>
            <w:r w:rsidRPr="00195F43">
              <w:rPr>
                <w:strike/>
                <w:color w:val="4471C4"/>
                <w:sz w:val="20"/>
                <w:lang w:val="fr-CA"/>
              </w:rPr>
              <w:t>obtenus.</w:t>
            </w:r>
          </w:p>
        </w:tc>
        <w:tc>
          <w:tcPr>
            <w:tcW w:w="5362" w:type="dxa"/>
          </w:tcPr>
          <w:p w14:paraId="78184200" w14:textId="3B314C3B" w:rsidR="003F35CC" w:rsidRDefault="00195F43" w:rsidP="00711129">
            <w:pPr>
              <w:pStyle w:val="TableParagraph"/>
              <w:jc w:val="both"/>
              <w:rPr>
                <w:color w:val="31849B" w:themeColor="accent5" w:themeShade="BF"/>
                <w:sz w:val="20"/>
                <w:lang w:val="fr-CA"/>
              </w:rPr>
            </w:pPr>
            <w:r>
              <w:rPr>
                <w:color w:val="31849B" w:themeColor="accent5" w:themeShade="BF"/>
                <w:sz w:val="20"/>
                <w:lang w:val="fr-CA"/>
              </w:rPr>
              <w:t>COMMENTAIRE UL : Cette disposition doit demeurer. Les membres du collège électoral ont une énorme tâche dont celle de rencontrer chacun</w:t>
            </w:r>
            <w:r w:rsidR="00B60036">
              <w:rPr>
                <w:color w:val="31849B" w:themeColor="accent5" w:themeShade="BF"/>
                <w:sz w:val="20"/>
                <w:lang w:val="fr-CA"/>
              </w:rPr>
              <w:t>e</w:t>
            </w:r>
            <w:r>
              <w:rPr>
                <w:color w:val="31849B" w:themeColor="accent5" w:themeShade="BF"/>
                <w:sz w:val="20"/>
                <w:lang w:val="fr-CA"/>
              </w:rPr>
              <w:t xml:space="preserve"> et chacun des candidats. Un nombre élevé rendrai</w:t>
            </w:r>
            <w:r w:rsidR="00B616E0">
              <w:rPr>
                <w:color w:val="31849B" w:themeColor="accent5" w:themeShade="BF"/>
                <w:sz w:val="20"/>
                <w:lang w:val="fr-CA"/>
              </w:rPr>
              <w:t>t</w:t>
            </w:r>
            <w:r>
              <w:rPr>
                <w:color w:val="31849B" w:themeColor="accent5" w:themeShade="BF"/>
                <w:sz w:val="20"/>
                <w:lang w:val="fr-CA"/>
              </w:rPr>
              <w:t xml:space="preserve"> </w:t>
            </w:r>
            <w:r w:rsidR="00B60036">
              <w:rPr>
                <w:color w:val="31849B" w:themeColor="accent5" w:themeShade="BF"/>
                <w:sz w:val="20"/>
                <w:lang w:val="fr-CA"/>
              </w:rPr>
              <w:t xml:space="preserve">cette tâche quasi insurmontable. </w:t>
            </w:r>
          </w:p>
          <w:p w14:paraId="6EB83C0A" w14:textId="1E525666" w:rsidR="00B60036" w:rsidRDefault="00B60036" w:rsidP="00711129">
            <w:pPr>
              <w:pStyle w:val="TableParagraph"/>
              <w:jc w:val="both"/>
              <w:rPr>
                <w:color w:val="31849B" w:themeColor="accent5" w:themeShade="BF"/>
                <w:sz w:val="20"/>
                <w:lang w:val="fr-CA"/>
              </w:rPr>
            </w:pPr>
            <w:r>
              <w:rPr>
                <w:color w:val="31849B" w:themeColor="accent5" w:themeShade="BF"/>
                <w:sz w:val="20"/>
                <w:lang w:val="fr-CA"/>
              </w:rPr>
              <w:t>Il leur appartient donc de décider, à priori, de limiter le nombre de candidatures en lice. La charge de travail demandée aux collègues doit être raisonnable</w:t>
            </w:r>
            <w:r w:rsidR="00711129">
              <w:rPr>
                <w:color w:val="31849B" w:themeColor="accent5" w:themeShade="BF"/>
                <w:sz w:val="20"/>
                <w:lang w:val="fr-CA"/>
              </w:rPr>
              <w:t xml:space="preserve"> compte tenu de </w:t>
            </w:r>
            <w:proofErr w:type="gramStart"/>
            <w:r w:rsidR="00711129">
              <w:rPr>
                <w:color w:val="31849B" w:themeColor="accent5" w:themeShade="BF"/>
                <w:sz w:val="20"/>
                <w:lang w:val="fr-CA"/>
              </w:rPr>
              <w:t>leur charges</w:t>
            </w:r>
            <w:proofErr w:type="gramEnd"/>
            <w:r w:rsidR="00711129">
              <w:rPr>
                <w:color w:val="31849B" w:themeColor="accent5" w:themeShade="BF"/>
                <w:sz w:val="20"/>
                <w:lang w:val="fr-CA"/>
              </w:rPr>
              <w:t xml:space="preserve"> de travail respectives qui sont parfois lourdes</w:t>
            </w:r>
            <w:r>
              <w:rPr>
                <w:color w:val="31849B" w:themeColor="accent5" w:themeShade="BF"/>
                <w:sz w:val="20"/>
                <w:lang w:val="fr-CA"/>
              </w:rPr>
              <w:t>.</w:t>
            </w:r>
          </w:p>
          <w:p w14:paraId="4E0FF8F9" w14:textId="77777777" w:rsidR="00B60036" w:rsidRDefault="00B60036">
            <w:pPr>
              <w:pStyle w:val="TableParagraph"/>
              <w:rPr>
                <w:color w:val="31849B" w:themeColor="accent5" w:themeShade="BF"/>
                <w:sz w:val="20"/>
                <w:lang w:val="fr-CA"/>
              </w:rPr>
            </w:pPr>
          </w:p>
          <w:p w14:paraId="66008B76" w14:textId="13A0C5E8" w:rsidR="00B60036" w:rsidRPr="00C9754E" w:rsidRDefault="00B60036">
            <w:pPr>
              <w:pStyle w:val="TableParagraph"/>
              <w:rPr>
                <w:rFonts w:asciiTheme="minorHAnsi" w:hAnsiTheme="minorHAnsi" w:cstheme="minorHAnsi"/>
                <w:color w:val="00B050"/>
                <w:sz w:val="18"/>
                <w:lang w:val="fr-CA"/>
              </w:rPr>
            </w:pPr>
          </w:p>
        </w:tc>
      </w:tr>
      <w:tr w:rsidR="003F35CC" w:rsidRPr="00711129" w14:paraId="5D1DEF92" w14:textId="77777777">
        <w:trPr>
          <w:trHeight w:val="3231"/>
        </w:trPr>
        <w:tc>
          <w:tcPr>
            <w:tcW w:w="8078" w:type="dxa"/>
          </w:tcPr>
          <w:p w14:paraId="328F18FE" w14:textId="77777777" w:rsidR="003F35CC" w:rsidRPr="00AD7A59" w:rsidRDefault="0018015C">
            <w:pPr>
              <w:pStyle w:val="TableParagraph"/>
              <w:spacing w:before="118" w:line="235" w:lineRule="auto"/>
              <w:ind w:left="565" w:right="131" w:hanging="430"/>
              <w:jc w:val="both"/>
              <w:rPr>
                <w:sz w:val="20"/>
                <w:lang w:val="fr-CA"/>
              </w:rPr>
            </w:pPr>
            <w:r w:rsidRPr="00AD7A59">
              <w:rPr>
                <w:sz w:val="20"/>
                <w:lang w:val="fr-CA"/>
              </w:rPr>
              <w:t>136.7 Le 55</w:t>
            </w:r>
            <w:r w:rsidRPr="00AD7A59">
              <w:rPr>
                <w:position w:val="6"/>
                <w:sz w:val="13"/>
                <w:lang w:val="fr-CA"/>
              </w:rPr>
              <w:t xml:space="preserve">e </w:t>
            </w:r>
            <w:r w:rsidRPr="00AD7A59">
              <w:rPr>
                <w:sz w:val="20"/>
                <w:lang w:val="fr-CA"/>
              </w:rPr>
              <w:t>jour, si au moins deux candidats sont en lice, le collège électoral tient, sous la présidence</w:t>
            </w:r>
            <w:r w:rsidRPr="00AD7A59">
              <w:rPr>
                <w:spacing w:val="-4"/>
                <w:sz w:val="20"/>
                <w:lang w:val="fr-CA"/>
              </w:rPr>
              <w:t xml:space="preserve"> </w:t>
            </w:r>
            <w:r w:rsidRPr="00AD7A59">
              <w:rPr>
                <w:sz w:val="20"/>
                <w:lang w:val="fr-CA"/>
              </w:rPr>
              <w:t>du</w:t>
            </w:r>
            <w:r w:rsidRPr="00AD7A59">
              <w:rPr>
                <w:spacing w:val="-5"/>
                <w:sz w:val="20"/>
                <w:lang w:val="fr-CA"/>
              </w:rPr>
              <w:t xml:space="preserve"> </w:t>
            </w:r>
            <w:r w:rsidRPr="00AD7A59">
              <w:rPr>
                <w:sz w:val="20"/>
                <w:lang w:val="fr-CA"/>
              </w:rPr>
              <w:t>président</w:t>
            </w:r>
            <w:r w:rsidRPr="00AD7A59">
              <w:rPr>
                <w:spacing w:val="-5"/>
                <w:sz w:val="20"/>
                <w:lang w:val="fr-CA"/>
              </w:rPr>
              <w:t xml:space="preserve"> </w:t>
            </w:r>
            <w:r w:rsidRPr="00AD7A59">
              <w:rPr>
                <w:sz w:val="20"/>
                <w:lang w:val="fr-CA"/>
              </w:rPr>
              <w:t>d’élection,</w:t>
            </w:r>
            <w:r w:rsidRPr="00AD7A59">
              <w:rPr>
                <w:spacing w:val="-5"/>
                <w:sz w:val="20"/>
                <w:lang w:val="fr-CA"/>
              </w:rPr>
              <w:t xml:space="preserve"> </w:t>
            </w:r>
            <w:r w:rsidRPr="00AD7A59">
              <w:rPr>
                <w:sz w:val="20"/>
                <w:lang w:val="fr-CA"/>
              </w:rPr>
              <w:t>une</w:t>
            </w:r>
            <w:r w:rsidRPr="00AD7A59">
              <w:rPr>
                <w:spacing w:val="-4"/>
                <w:sz w:val="20"/>
                <w:lang w:val="fr-CA"/>
              </w:rPr>
              <w:t xml:space="preserve"> </w:t>
            </w:r>
            <w:r w:rsidRPr="00AD7A59">
              <w:rPr>
                <w:sz w:val="20"/>
                <w:lang w:val="fr-CA"/>
              </w:rPr>
              <w:t>séance</w:t>
            </w:r>
            <w:r w:rsidRPr="00AD7A59">
              <w:rPr>
                <w:spacing w:val="-4"/>
                <w:sz w:val="20"/>
                <w:lang w:val="fr-CA"/>
              </w:rPr>
              <w:t xml:space="preserve"> </w:t>
            </w:r>
            <w:r w:rsidRPr="00AD7A59">
              <w:rPr>
                <w:sz w:val="20"/>
                <w:lang w:val="fr-CA"/>
              </w:rPr>
              <w:t>de</w:t>
            </w:r>
            <w:r w:rsidRPr="00AD7A59">
              <w:rPr>
                <w:spacing w:val="-3"/>
                <w:sz w:val="20"/>
                <w:lang w:val="fr-CA"/>
              </w:rPr>
              <w:t xml:space="preserve"> </w:t>
            </w:r>
            <w:r w:rsidRPr="00AD7A59">
              <w:rPr>
                <w:sz w:val="20"/>
                <w:lang w:val="fr-CA"/>
              </w:rPr>
              <w:t>rencontre</w:t>
            </w:r>
            <w:r w:rsidRPr="00AD7A59">
              <w:rPr>
                <w:spacing w:val="-4"/>
                <w:sz w:val="20"/>
                <w:lang w:val="fr-CA"/>
              </w:rPr>
              <w:t xml:space="preserve"> </w:t>
            </w:r>
            <w:r w:rsidRPr="00AD7A59">
              <w:rPr>
                <w:sz w:val="20"/>
                <w:lang w:val="fr-CA"/>
              </w:rPr>
              <w:t>des</w:t>
            </w:r>
            <w:r w:rsidRPr="00AD7A59">
              <w:rPr>
                <w:spacing w:val="-3"/>
                <w:sz w:val="20"/>
                <w:lang w:val="fr-CA"/>
              </w:rPr>
              <w:t xml:space="preserve"> </w:t>
            </w:r>
            <w:r w:rsidRPr="00AD7A59">
              <w:rPr>
                <w:sz w:val="20"/>
                <w:lang w:val="fr-CA"/>
              </w:rPr>
              <w:t>candidats</w:t>
            </w:r>
            <w:r w:rsidRPr="00AD7A59">
              <w:rPr>
                <w:spacing w:val="-2"/>
                <w:sz w:val="20"/>
                <w:lang w:val="fr-CA"/>
              </w:rPr>
              <w:t xml:space="preserve"> </w:t>
            </w:r>
            <w:r w:rsidRPr="00AD7A59">
              <w:rPr>
                <w:sz w:val="20"/>
                <w:lang w:val="fr-CA"/>
              </w:rPr>
              <w:t>qui</w:t>
            </w:r>
            <w:r w:rsidRPr="00AD7A59">
              <w:rPr>
                <w:spacing w:val="-6"/>
                <w:sz w:val="20"/>
                <w:lang w:val="fr-CA"/>
              </w:rPr>
              <w:t xml:space="preserve"> </w:t>
            </w:r>
            <w:r w:rsidRPr="00AD7A59">
              <w:rPr>
                <w:sz w:val="20"/>
                <w:lang w:val="fr-CA"/>
              </w:rPr>
              <w:t>exposent,</w:t>
            </w:r>
            <w:r w:rsidRPr="00AD7A59">
              <w:rPr>
                <w:spacing w:val="-3"/>
                <w:sz w:val="20"/>
                <w:lang w:val="fr-CA"/>
              </w:rPr>
              <w:t xml:space="preserve"> </w:t>
            </w:r>
            <w:r w:rsidRPr="00AD7A59">
              <w:rPr>
                <w:sz w:val="20"/>
                <w:lang w:val="fr-CA"/>
              </w:rPr>
              <w:t>à tour de rôle, en présence de l’autre candidat ou des autres candidats, le programme qu’ils entendent défendre. Chaque candidat répond, en outre, aux questions des membres. L’ordre de présentation des candidats se fait par tirage au sort par le président séance tenante. Le temps alloué à chaque candidat pour faire son exposé et pour répondre aux questions est de 45</w:t>
            </w:r>
            <w:r w:rsidRPr="00AD7A59">
              <w:rPr>
                <w:spacing w:val="-5"/>
                <w:sz w:val="20"/>
                <w:lang w:val="fr-CA"/>
              </w:rPr>
              <w:t xml:space="preserve"> </w:t>
            </w:r>
            <w:r w:rsidRPr="00AD7A59">
              <w:rPr>
                <w:sz w:val="20"/>
                <w:lang w:val="fr-CA"/>
              </w:rPr>
              <w:t>minutes.</w:t>
            </w:r>
          </w:p>
          <w:p w14:paraId="36BE9108" w14:textId="77777777" w:rsidR="003F35CC" w:rsidRPr="00AD7A59" w:rsidRDefault="0018015C">
            <w:pPr>
              <w:pStyle w:val="TableParagraph"/>
              <w:spacing w:before="116" w:line="235" w:lineRule="auto"/>
              <w:ind w:left="565" w:right="134"/>
              <w:jc w:val="both"/>
              <w:rPr>
                <w:sz w:val="20"/>
                <w:lang w:val="fr-CA"/>
              </w:rPr>
            </w:pPr>
            <w:r w:rsidRPr="00AD7A59">
              <w:rPr>
                <w:sz w:val="20"/>
                <w:lang w:val="fr-CA"/>
              </w:rPr>
              <w:t>Le</w:t>
            </w:r>
            <w:r w:rsidRPr="00AD7A59">
              <w:rPr>
                <w:spacing w:val="-7"/>
                <w:sz w:val="20"/>
                <w:lang w:val="fr-CA"/>
              </w:rPr>
              <w:t xml:space="preserve"> </w:t>
            </w:r>
            <w:r w:rsidRPr="00AD7A59">
              <w:rPr>
                <w:sz w:val="20"/>
                <w:lang w:val="fr-CA"/>
              </w:rPr>
              <w:t>collège</w:t>
            </w:r>
            <w:r w:rsidRPr="00AD7A59">
              <w:rPr>
                <w:spacing w:val="-7"/>
                <w:sz w:val="20"/>
                <w:lang w:val="fr-CA"/>
              </w:rPr>
              <w:t xml:space="preserve"> </w:t>
            </w:r>
            <w:r w:rsidRPr="00AD7A59">
              <w:rPr>
                <w:sz w:val="20"/>
                <w:lang w:val="fr-CA"/>
              </w:rPr>
              <w:t>électoral</w:t>
            </w:r>
            <w:r w:rsidRPr="00AD7A59">
              <w:rPr>
                <w:spacing w:val="-9"/>
                <w:sz w:val="20"/>
                <w:lang w:val="fr-CA"/>
              </w:rPr>
              <w:t xml:space="preserve"> </w:t>
            </w:r>
            <w:r w:rsidRPr="00AD7A59">
              <w:rPr>
                <w:sz w:val="20"/>
                <w:lang w:val="fr-CA"/>
              </w:rPr>
              <w:t>peut,</w:t>
            </w:r>
            <w:r w:rsidRPr="00AD7A59">
              <w:rPr>
                <w:spacing w:val="-7"/>
                <w:sz w:val="20"/>
                <w:lang w:val="fr-CA"/>
              </w:rPr>
              <w:t xml:space="preserve"> </w:t>
            </w:r>
            <w:r w:rsidRPr="00AD7A59">
              <w:rPr>
                <w:sz w:val="20"/>
                <w:lang w:val="fr-CA"/>
              </w:rPr>
              <w:t>en</w:t>
            </w:r>
            <w:r w:rsidRPr="00AD7A59">
              <w:rPr>
                <w:spacing w:val="-7"/>
                <w:sz w:val="20"/>
                <w:lang w:val="fr-CA"/>
              </w:rPr>
              <w:t xml:space="preserve"> </w:t>
            </w:r>
            <w:r w:rsidRPr="00AD7A59">
              <w:rPr>
                <w:sz w:val="20"/>
                <w:lang w:val="fr-CA"/>
              </w:rPr>
              <w:t>outre,</w:t>
            </w:r>
            <w:r w:rsidRPr="00AD7A59">
              <w:rPr>
                <w:spacing w:val="-8"/>
                <w:sz w:val="20"/>
                <w:lang w:val="fr-CA"/>
              </w:rPr>
              <w:t xml:space="preserve"> </w:t>
            </w:r>
            <w:r w:rsidRPr="00AD7A59">
              <w:rPr>
                <w:sz w:val="20"/>
                <w:lang w:val="fr-CA"/>
              </w:rPr>
              <w:t>par</w:t>
            </w:r>
            <w:r w:rsidRPr="00AD7A59">
              <w:rPr>
                <w:spacing w:val="-7"/>
                <w:sz w:val="20"/>
                <w:lang w:val="fr-CA"/>
              </w:rPr>
              <w:t xml:space="preserve"> </w:t>
            </w:r>
            <w:r w:rsidRPr="00AD7A59">
              <w:rPr>
                <w:sz w:val="20"/>
                <w:lang w:val="fr-CA"/>
              </w:rPr>
              <w:t>décision</w:t>
            </w:r>
            <w:r w:rsidRPr="00AD7A59">
              <w:rPr>
                <w:spacing w:val="-7"/>
                <w:sz w:val="20"/>
                <w:lang w:val="fr-CA"/>
              </w:rPr>
              <w:t xml:space="preserve"> </w:t>
            </w:r>
            <w:r w:rsidRPr="00AD7A59">
              <w:rPr>
                <w:sz w:val="20"/>
                <w:lang w:val="fr-CA"/>
              </w:rPr>
              <w:t>prise</w:t>
            </w:r>
            <w:r w:rsidRPr="00AD7A59">
              <w:rPr>
                <w:spacing w:val="-7"/>
                <w:sz w:val="20"/>
                <w:lang w:val="fr-CA"/>
              </w:rPr>
              <w:t xml:space="preserve"> </w:t>
            </w:r>
            <w:r w:rsidRPr="00AD7A59">
              <w:rPr>
                <w:sz w:val="20"/>
                <w:lang w:val="fr-CA"/>
              </w:rPr>
              <w:t>à</w:t>
            </w:r>
            <w:r w:rsidRPr="00AD7A59">
              <w:rPr>
                <w:spacing w:val="-9"/>
                <w:sz w:val="20"/>
                <w:lang w:val="fr-CA"/>
              </w:rPr>
              <w:t xml:space="preserve"> </w:t>
            </w:r>
            <w:r w:rsidRPr="00AD7A59">
              <w:rPr>
                <w:sz w:val="20"/>
                <w:lang w:val="fr-CA"/>
              </w:rPr>
              <w:t>la</w:t>
            </w:r>
            <w:r w:rsidRPr="00AD7A59">
              <w:rPr>
                <w:spacing w:val="-8"/>
                <w:sz w:val="20"/>
                <w:lang w:val="fr-CA"/>
              </w:rPr>
              <w:t xml:space="preserve"> </w:t>
            </w:r>
            <w:r w:rsidRPr="00AD7A59">
              <w:rPr>
                <w:sz w:val="20"/>
                <w:lang w:val="fr-CA"/>
              </w:rPr>
              <w:t>majorité</w:t>
            </w:r>
            <w:r w:rsidRPr="00AD7A59">
              <w:rPr>
                <w:spacing w:val="-7"/>
                <w:sz w:val="20"/>
                <w:lang w:val="fr-CA"/>
              </w:rPr>
              <w:t xml:space="preserve"> </w:t>
            </w:r>
            <w:r w:rsidRPr="00AD7A59">
              <w:rPr>
                <w:sz w:val="20"/>
                <w:lang w:val="fr-CA"/>
              </w:rPr>
              <w:t>des</w:t>
            </w:r>
            <w:r w:rsidRPr="00AD7A59">
              <w:rPr>
                <w:spacing w:val="-6"/>
                <w:sz w:val="20"/>
                <w:lang w:val="fr-CA"/>
              </w:rPr>
              <w:t xml:space="preserve"> </w:t>
            </w:r>
            <w:r w:rsidRPr="00AD7A59">
              <w:rPr>
                <w:sz w:val="20"/>
                <w:lang w:val="fr-CA"/>
              </w:rPr>
              <w:t>membres</w:t>
            </w:r>
            <w:r w:rsidRPr="00AD7A59">
              <w:rPr>
                <w:spacing w:val="-6"/>
                <w:sz w:val="20"/>
                <w:lang w:val="fr-CA"/>
              </w:rPr>
              <w:t xml:space="preserve"> </w:t>
            </w:r>
            <w:r w:rsidRPr="00AD7A59">
              <w:rPr>
                <w:sz w:val="20"/>
                <w:lang w:val="fr-CA"/>
              </w:rPr>
              <w:t>du</w:t>
            </w:r>
            <w:r w:rsidRPr="00AD7A59">
              <w:rPr>
                <w:spacing w:val="-8"/>
                <w:sz w:val="20"/>
                <w:lang w:val="fr-CA"/>
              </w:rPr>
              <w:t xml:space="preserve"> </w:t>
            </w:r>
            <w:r w:rsidRPr="00AD7A59">
              <w:rPr>
                <w:sz w:val="20"/>
                <w:lang w:val="fr-CA"/>
              </w:rPr>
              <w:t>collège, prendre toute disposition pour poursuivre les échanges avec les candidats lors de cette séance ou à un autre moment. Dans ce dernier cas, cependant, le président doit adresser une convocation particulière aux membres du collège qui n’auraient pas été présents au moment de la</w:t>
            </w:r>
            <w:r w:rsidRPr="00AD7A59">
              <w:rPr>
                <w:spacing w:val="-5"/>
                <w:sz w:val="20"/>
                <w:lang w:val="fr-CA"/>
              </w:rPr>
              <w:t xml:space="preserve"> </w:t>
            </w:r>
            <w:r w:rsidRPr="00AD7A59">
              <w:rPr>
                <w:sz w:val="20"/>
                <w:lang w:val="fr-CA"/>
              </w:rPr>
              <w:t>décision.</w:t>
            </w:r>
          </w:p>
        </w:tc>
        <w:tc>
          <w:tcPr>
            <w:tcW w:w="5362" w:type="dxa"/>
          </w:tcPr>
          <w:p w14:paraId="47CEA1B1" w14:textId="77777777" w:rsidR="003F35CC" w:rsidRPr="00AD7A59" w:rsidRDefault="003F35CC">
            <w:pPr>
              <w:pStyle w:val="TableParagraph"/>
              <w:rPr>
                <w:rFonts w:ascii="Times New Roman"/>
                <w:sz w:val="18"/>
                <w:lang w:val="fr-CA"/>
              </w:rPr>
            </w:pPr>
          </w:p>
        </w:tc>
      </w:tr>
      <w:tr w:rsidR="003F35CC" w:rsidRPr="00711129" w14:paraId="610F86C2" w14:textId="77777777">
        <w:trPr>
          <w:trHeight w:val="1910"/>
        </w:trPr>
        <w:tc>
          <w:tcPr>
            <w:tcW w:w="8078" w:type="dxa"/>
          </w:tcPr>
          <w:p w14:paraId="607C9FEF" w14:textId="77777777" w:rsidR="003F35CC" w:rsidRPr="00AD7A59" w:rsidRDefault="0018015C">
            <w:pPr>
              <w:pStyle w:val="TableParagraph"/>
              <w:numPr>
                <w:ilvl w:val="1"/>
                <w:numId w:val="36"/>
              </w:numPr>
              <w:tabs>
                <w:tab w:val="left" w:pos="565"/>
              </w:tabs>
              <w:spacing w:before="115"/>
              <w:jc w:val="both"/>
              <w:rPr>
                <w:sz w:val="20"/>
                <w:lang w:val="fr-CA"/>
              </w:rPr>
            </w:pPr>
            <w:r w:rsidRPr="00AD7A59">
              <w:rPr>
                <w:sz w:val="20"/>
                <w:lang w:val="fr-CA"/>
              </w:rPr>
              <w:t>Le 70</w:t>
            </w:r>
            <w:r w:rsidRPr="00AD7A59">
              <w:rPr>
                <w:position w:val="6"/>
                <w:sz w:val="13"/>
                <w:lang w:val="fr-CA"/>
              </w:rPr>
              <w:t xml:space="preserve">e </w:t>
            </w:r>
            <w:r w:rsidRPr="00AD7A59">
              <w:rPr>
                <w:sz w:val="20"/>
                <w:lang w:val="fr-CA"/>
              </w:rPr>
              <w:t>jour, le collège électoral tient la séance d’élection du</w:t>
            </w:r>
            <w:r w:rsidRPr="00AD7A59">
              <w:rPr>
                <w:spacing w:val="-25"/>
                <w:sz w:val="20"/>
                <w:lang w:val="fr-CA"/>
              </w:rPr>
              <w:t xml:space="preserve"> </w:t>
            </w:r>
            <w:r w:rsidRPr="00AD7A59">
              <w:rPr>
                <w:sz w:val="20"/>
                <w:lang w:val="fr-CA"/>
              </w:rPr>
              <w:t>recteur.</w:t>
            </w:r>
          </w:p>
          <w:p w14:paraId="2810833F" w14:textId="77777777" w:rsidR="003F35CC" w:rsidRDefault="0018015C">
            <w:pPr>
              <w:pStyle w:val="TableParagraph"/>
              <w:spacing w:before="111"/>
              <w:ind w:left="565"/>
              <w:jc w:val="both"/>
              <w:rPr>
                <w:sz w:val="20"/>
              </w:rPr>
            </w:pPr>
            <w:r>
              <w:rPr>
                <w:sz w:val="20"/>
              </w:rPr>
              <w:t xml:space="preserve">À </w:t>
            </w:r>
            <w:proofErr w:type="spellStart"/>
            <w:r>
              <w:rPr>
                <w:sz w:val="20"/>
              </w:rPr>
              <w:t>cette</w:t>
            </w:r>
            <w:proofErr w:type="spellEnd"/>
            <w:r>
              <w:rPr>
                <w:sz w:val="20"/>
              </w:rPr>
              <w:t xml:space="preserve"> </w:t>
            </w:r>
            <w:proofErr w:type="gramStart"/>
            <w:r>
              <w:rPr>
                <w:sz w:val="20"/>
              </w:rPr>
              <w:t>fin :</w:t>
            </w:r>
            <w:proofErr w:type="gramEnd"/>
          </w:p>
          <w:p w14:paraId="1C87BF30" w14:textId="77777777" w:rsidR="003F35CC" w:rsidRPr="00AD7A59" w:rsidRDefault="0018015C">
            <w:pPr>
              <w:pStyle w:val="TableParagraph"/>
              <w:numPr>
                <w:ilvl w:val="2"/>
                <w:numId w:val="36"/>
              </w:numPr>
              <w:tabs>
                <w:tab w:val="left" w:pos="850"/>
              </w:tabs>
              <w:spacing w:before="119" w:line="235" w:lineRule="auto"/>
              <w:ind w:right="139"/>
              <w:jc w:val="both"/>
              <w:rPr>
                <w:sz w:val="20"/>
                <w:lang w:val="fr-CA"/>
              </w:rPr>
            </w:pPr>
            <w:proofErr w:type="gramStart"/>
            <w:r w:rsidRPr="00AD7A59">
              <w:rPr>
                <w:sz w:val="20"/>
                <w:lang w:val="fr-CA"/>
              </w:rPr>
              <w:t>les</w:t>
            </w:r>
            <w:proofErr w:type="gramEnd"/>
            <w:r w:rsidRPr="00AD7A59">
              <w:rPr>
                <w:sz w:val="20"/>
                <w:lang w:val="fr-CA"/>
              </w:rPr>
              <w:t xml:space="preserve"> membres du collège, y compris les scrutateurs, élisent le recteur au scrutin secret. Le</w:t>
            </w:r>
            <w:r w:rsidRPr="00AD7A59">
              <w:rPr>
                <w:spacing w:val="-12"/>
                <w:sz w:val="20"/>
                <w:lang w:val="fr-CA"/>
              </w:rPr>
              <w:t xml:space="preserve"> </w:t>
            </w:r>
            <w:r w:rsidRPr="00AD7A59">
              <w:rPr>
                <w:sz w:val="20"/>
                <w:lang w:val="fr-CA"/>
              </w:rPr>
              <w:t>président</w:t>
            </w:r>
            <w:r w:rsidRPr="00AD7A59">
              <w:rPr>
                <w:spacing w:val="-14"/>
                <w:sz w:val="20"/>
                <w:lang w:val="fr-CA"/>
              </w:rPr>
              <w:t xml:space="preserve"> </w:t>
            </w:r>
            <w:r w:rsidRPr="00AD7A59">
              <w:rPr>
                <w:sz w:val="20"/>
                <w:lang w:val="fr-CA"/>
              </w:rPr>
              <w:t>ne</w:t>
            </w:r>
            <w:r w:rsidRPr="00AD7A59">
              <w:rPr>
                <w:spacing w:val="-12"/>
                <w:sz w:val="20"/>
                <w:lang w:val="fr-CA"/>
              </w:rPr>
              <w:t xml:space="preserve"> </w:t>
            </w:r>
            <w:r w:rsidRPr="00AD7A59">
              <w:rPr>
                <w:sz w:val="20"/>
                <w:lang w:val="fr-CA"/>
              </w:rPr>
              <w:t>vote</w:t>
            </w:r>
            <w:r w:rsidRPr="00AD7A59">
              <w:rPr>
                <w:spacing w:val="-12"/>
                <w:sz w:val="20"/>
                <w:lang w:val="fr-CA"/>
              </w:rPr>
              <w:t xml:space="preserve"> </w:t>
            </w:r>
            <w:r w:rsidRPr="00AD7A59">
              <w:rPr>
                <w:sz w:val="20"/>
                <w:lang w:val="fr-CA"/>
              </w:rPr>
              <w:t>que</w:t>
            </w:r>
            <w:r w:rsidRPr="00AD7A59">
              <w:rPr>
                <w:spacing w:val="-11"/>
                <w:sz w:val="20"/>
                <w:lang w:val="fr-CA"/>
              </w:rPr>
              <w:t xml:space="preserve"> </w:t>
            </w:r>
            <w:r w:rsidRPr="00AD7A59">
              <w:rPr>
                <w:sz w:val="20"/>
                <w:lang w:val="fr-CA"/>
              </w:rPr>
              <w:t>selon</w:t>
            </w:r>
            <w:r w:rsidRPr="00AD7A59">
              <w:rPr>
                <w:spacing w:val="-13"/>
                <w:sz w:val="20"/>
                <w:lang w:val="fr-CA"/>
              </w:rPr>
              <w:t xml:space="preserve"> </w:t>
            </w:r>
            <w:r w:rsidRPr="00AD7A59">
              <w:rPr>
                <w:sz w:val="20"/>
                <w:lang w:val="fr-CA"/>
              </w:rPr>
              <w:t>ce</w:t>
            </w:r>
            <w:r w:rsidRPr="00AD7A59">
              <w:rPr>
                <w:spacing w:val="-12"/>
                <w:sz w:val="20"/>
                <w:lang w:val="fr-CA"/>
              </w:rPr>
              <w:t xml:space="preserve"> </w:t>
            </w:r>
            <w:r w:rsidRPr="00AD7A59">
              <w:rPr>
                <w:sz w:val="20"/>
                <w:lang w:val="fr-CA"/>
              </w:rPr>
              <w:t>qui</w:t>
            </w:r>
            <w:r w:rsidRPr="00AD7A59">
              <w:rPr>
                <w:spacing w:val="-14"/>
                <w:sz w:val="20"/>
                <w:lang w:val="fr-CA"/>
              </w:rPr>
              <w:t xml:space="preserve"> </w:t>
            </w:r>
            <w:r w:rsidRPr="00AD7A59">
              <w:rPr>
                <w:sz w:val="20"/>
                <w:lang w:val="fr-CA"/>
              </w:rPr>
              <w:t>est</w:t>
            </w:r>
            <w:r w:rsidRPr="00AD7A59">
              <w:rPr>
                <w:spacing w:val="-14"/>
                <w:sz w:val="20"/>
                <w:lang w:val="fr-CA"/>
              </w:rPr>
              <w:t xml:space="preserve"> </w:t>
            </w:r>
            <w:r w:rsidRPr="00AD7A59">
              <w:rPr>
                <w:sz w:val="20"/>
                <w:lang w:val="fr-CA"/>
              </w:rPr>
              <w:t>prévu</w:t>
            </w:r>
            <w:r w:rsidRPr="00AD7A59">
              <w:rPr>
                <w:spacing w:val="-13"/>
                <w:sz w:val="20"/>
                <w:lang w:val="fr-CA"/>
              </w:rPr>
              <w:t xml:space="preserve"> </w:t>
            </w:r>
            <w:r w:rsidRPr="00AD7A59">
              <w:rPr>
                <w:sz w:val="20"/>
                <w:lang w:val="fr-CA"/>
              </w:rPr>
              <w:t>aux</w:t>
            </w:r>
            <w:r w:rsidRPr="00AD7A59">
              <w:rPr>
                <w:spacing w:val="-14"/>
                <w:sz w:val="20"/>
                <w:lang w:val="fr-CA"/>
              </w:rPr>
              <w:t xml:space="preserve"> </w:t>
            </w:r>
            <w:r w:rsidRPr="00AD7A59">
              <w:rPr>
                <w:sz w:val="20"/>
                <w:lang w:val="fr-CA"/>
              </w:rPr>
              <w:t>paragraphes</w:t>
            </w:r>
            <w:r w:rsidRPr="00AD7A59">
              <w:rPr>
                <w:spacing w:val="-6"/>
                <w:sz w:val="20"/>
                <w:lang w:val="fr-CA"/>
              </w:rPr>
              <w:t xml:space="preserve"> </w:t>
            </w:r>
            <w:r w:rsidRPr="00AD7A59">
              <w:rPr>
                <w:sz w:val="20"/>
                <w:lang w:val="fr-CA"/>
              </w:rPr>
              <w:t>d(iii)</w:t>
            </w:r>
            <w:r w:rsidRPr="00AD7A59">
              <w:rPr>
                <w:spacing w:val="-12"/>
                <w:sz w:val="20"/>
                <w:lang w:val="fr-CA"/>
              </w:rPr>
              <w:t xml:space="preserve"> </w:t>
            </w:r>
            <w:r w:rsidRPr="00AD7A59">
              <w:rPr>
                <w:sz w:val="20"/>
                <w:lang w:val="fr-CA"/>
              </w:rPr>
              <w:t>et</w:t>
            </w:r>
            <w:r w:rsidRPr="00AD7A59">
              <w:rPr>
                <w:spacing w:val="-14"/>
                <w:sz w:val="20"/>
                <w:lang w:val="fr-CA"/>
              </w:rPr>
              <w:t xml:space="preserve"> </w:t>
            </w:r>
            <w:r w:rsidRPr="00AD7A59">
              <w:rPr>
                <w:sz w:val="20"/>
                <w:lang w:val="fr-CA"/>
              </w:rPr>
              <w:t>e(iii).</w:t>
            </w:r>
            <w:r w:rsidRPr="00AD7A59">
              <w:rPr>
                <w:spacing w:val="-14"/>
                <w:sz w:val="20"/>
                <w:lang w:val="fr-CA"/>
              </w:rPr>
              <w:t xml:space="preserve"> </w:t>
            </w:r>
            <w:r w:rsidRPr="00AD7A59">
              <w:rPr>
                <w:sz w:val="20"/>
                <w:lang w:val="fr-CA"/>
              </w:rPr>
              <w:t>Un</w:t>
            </w:r>
            <w:r w:rsidRPr="00AD7A59">
              <w:rPr>
                <w:spacing w:val="-12"/>
                <w:sz w:val="20"/>
                <w:lang w:val="fr-CA"/>
              </w:rPr>
              <w:t xml:space="preserve"> </w:t>
            </w:r>
            <w:r w:rsidRPr="00AD7A59">
              <w:rPr>
                <w:sz w:val="20"/>
                <w:lang w:val="fr-CA"/>
              </w:rPr>
              <w:t>bulletin de vote portant plus d’un nom est</w:t>
            </w:r>
            <w:r w:rsidRPr="00AD7A59">
              <w:rPr>
                <w:spacing w:val="-3"/>
                <w:sz w:val="20"/>
                <w:lang w:val="fr-CA"/>
              </w:rPr>
              <w:t xml:space="preserve"> </w:t>
            </w:r>
            <w:r w:rsidRPr="00AD7A59">
              <w:rPr>
                <w:sz w:val="20"/>
                <w:lang w:val="fr-CA"/>
              </w:rPr>
              <w:t>nul;</w:t>
            </w:r>
          </w:p>
          <w:p w14:paraId="1EBE49DD" w14:textId="77777777" w:rsidR="003F35CC" w:rsidRPr="00AD7A59" w:rsidRDefault="0018015C">
            <w:pPr>
              <w:pStyle w:val="TableParagraph"/>
              <w:numPr>
                <w:ilvl w:val="2"/>
                <w:numId w:val="36"/>
              </w:numPr>
              <w:tabs>
                <w:tab w:val="left" w:pos="850"/>
              </w:tabs>
              <w:spacing w:before="114" w:line="225" w:lineRule="exact"/>
              <w:jc w:val="both"/>
              <w:rPr>
                <w:sz w:val="20"/>
                <w:lang w:val="fr-CA"/>
              </w:rPr>
            </w:pPr>
            <w:proofErr w:type="gramStart"/>
            <w:r w:rsidRPr="00AD7A59">
              <w:rPr>
                <w:sz w:val="20"/>
                <w:lang w:val="fr-CA"/>
              </w:rPr>
              <w:t>au</w:t>
            </w:r>
            <w:proofErr w:type="gramEnd"/>
            <w:r w:rsidRPr="00AD7A59">
              <w:rPr>
                <w:sz w:val="20"/>
                <w:lang w:val="fr-CA"/>
              </w:rPr>
              <w:t xml:space="preserve"> présent chapitre, toute référence aux suffrages exprimés ne vise nullement</w:t>
            </w:r>
            <w:r w:rsidRPr="00AD7A59">
              <w:rPr>
                <w:spacing w:val="13"/>
                <w:sz w:val="20"/>
                <w:lang w:val="fr-CA"/>
              </w:rPr>
              <w:t xml:space="preserve"> </w:t>
            </w:r>
            <w:r w:rsidRPr="00AD7A59">
              <w:rPr>
                <w:sz w:val="20"/>
                <w:lang w:val="fr-CA"/>
              </w:rPr>
              <w:t>les</w:t>
            </w:r>
          </w:p>
        </w:tc>
        <w:tc>
          <w:tcPr>
            <w:tcW w:w="5362" w:type="dxa"/>
          </w:tcPr>
          <w:p w14:paraId="05246A52" w14:textId="77777777" w:rsidR="003F35CC" w:rsidRPr="00AD7A59" w:rsidRDefault="003F35CC">
            <w:pPr>
              <w:pStyle w:val="TableParagraph"/>
              <w:rPr>
                <w:rFonts w:ascii="Times New Roman"/>
                <w:sz w:val="18"/>
                <w:lang w:val="fr-CA"/>
              </w:rPr>
            </w:pPr>
          </w:p>
        </w:tc>
      </w:tr>
    </w:tbl>
    <w:p w14:paraId="2BB19872"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117EBB3B" w14:textId="77777777">
        <w:trPr>
          <w:trHeight w:val="10053"/>
        </w:trPr>
        <w:tc>
          <w:tcPr>
            <w:tcW w:w="8078" w:type="dxa"/>
          </w:tcPr>
          <w:p w14:paraId="57320A54" w14:textId="77777777" w:rsidR="003F35CC" w:rsidRPr="00AD7A59" w:rsidRDefault="0018015C">
            <w:pPr>
              <w:pStyle w:val="TableParagraph"/>
              <w:spacing w:line="239" w:lineRule="exact"/>
              <w:ind w:left="849"/>
              <w:rPr>
                <w:sz w:val="20"/>
                <w:lang w:val="fr-CA"/>
              </w:rPr>
            </w:pPr>
            <w:proofErr w:type="gramStart"/>
            <w:r w:rsidRPr="00AD7A59">
              <w:rPr>
                <w:sz w:val="20"/>
                <w:lang w:val="fr-CA"/>
              </w:rPr>
              <w:lastRenderedPageBreak/>
              <w:t>bulletins</w:t>
            </w:r>
            <w:proofErr w:type="gramEnd"/>
            <w:r w:rsidRPr="00AD7A59">
              <w:rPr>
                <w:sz w:val="20"/>
                <w:lang w:val="fr-CA"/>
              </w:rPr>
              <w:t xml:space="preserve"> blancs et les bulletins annulés;</w:t>
            </w:r>
          </w:p>
          <w:p w14:paraId="35C32C35" w14:textId="77777777" w:rsidR="003F35CC" w:rsidRPr="00AD7A59" w:rsidRDefault="0018015C">
            <w:pPr>
              <w:pStyle w:val="TableParagraph"/>
              <w:numPr>
                <w:ilvl w:val="0"/>
                <w:numId w:val="35"/>
              </w:numPr>
              <w:tabs>
                <w:tab w:val="left" w:pos="850"/>
              </w:tabs>
              <w:spacing w:before="119" w:line="235" w:lineRule="auto"/>
              <w:ind w:right="144"/>
              <w:jc w:val="both"/>
              <w:rPr>
                <w:sz w:val="20"/>
                <w:lang w:val="fr-CA"/>
              </w:rPr>
            </w:pPr>
            <w:proofErr w:type="gramStart"/>
            <w:r w:rsidRPr="00AD7A59">
              <w:rPr>
                <w:sz w:val="20"/>
                <w:lang w:val="fr-CA"/>
              </w:rPr>
              <w:t>si</w:t>
            </w:r>
            <w:proofErr w:type="gramEnd"/>
            <w:r w:rsidRPr="00AD7A59">
              <w:rPr>
                <w:sz w:val="20"/>
                <w:lang w:val="fr-CA"/>
              </w:rPr>
              <w:t xml:space="preserve"> un seul candidat est en lice, le collège élit le recteur conformément aux règles suivantes</w:t>
            </w:r>
            <w:r w:rsidRPr="00AD7A59">
              <w:rPr>
                <w:spacing w:val="1"/>
                <w:sz w:val="20"/>
                <w:lang w:val="fr-CA"/>
              </w:rPr>
              <w:t xml:space="preserve"> </w:t>
            </w:r>
            <w:r w:rsidRPr="00AD7A59">
              <w:rPr>
                <w:sz w:val="20"/>
                <w:lang w:val="fr-CA"/>
              </w:rPr>
              <w:t>:</w:t>
            </w:r>
          </w:p>
          <w:p w14:paraId="1B83B21E" w14:textId="77777777" w:rsidR="003F35CC" w:rsidRPr="00AD7A59" w:rsidRDefault="0018015C">
            <w:pPr>
              <w:pStyle w:val="TableParagraph"/>
              <w:numPr>
                <w:ilvl w:val="1"/>
                <w:numId w:val="35"/>
              </w:numPr>
              <w:tabs>
                <w:tab w:val="left" w:pos="1131"/>
              </w:tabs>
              <w:spacing w:before="117" w:line="235" w:lineRule="auto"/>
              <w:ind w:right="133"/>
              <w:jc w:val="both"/>
              <w:rPr>
                <w:sz w:val="20"/>
                <w:lang w:val="fr-CA"/>
              </w:rPr>
            </w:pPr>
            <w:proofErr w:type="gramStart"/>
            <w:r w:rsidRPr="00AD7A59">
              <w:rPr>
                <w:sz w:val="20"/>
                <w:lang w:val="fr-CA"/>
              </w:rPr>
              <w:t>le</w:t>
            </w:r>
            <w:proofErr w:type="gramEnd"/>
            <w:r w:rsidRPr="00AD7A59">
              <w:rPr>
                <w:sz w:val="20"/>
                <w:lang w:val="fr-CA"/>
              </w:rPr>
              <w:t xml:space="preserve"> président invite d’abord le candidat à s’adresser aux membres du collège et à répondre à leurs questions; lors du premier scrutin, ce candidat est ensuite élu s’il obtient plus de la moitié des suffrages</w:t>
            </w:r>
            <w:r w:rsidRPr="00AD7A59">
              <w:rPr>
                <w:spacing w:val="-3"/>
                <w:sz w:val="20"/>
                <w:lang w:val="fr-CA"/>
              </w:rPr>
              <w:t xml:space="preserve"> </w:t>
            </w:r>
            <w:r w:rsidRPr="00AD7A59">
              <w:rPr>
                <w:sz w:val="20"/>
                <w:lang w:val="fr-CA"/>
              </w:rPr>
              <w:t>exprimés;</w:t>
            </w:r>
          </w:p>
          <w:p w14:paraId="2654D99B" w14:textId="77777777" w:rsidR="003F35CC" w:rsidRPr="00AD7A59" w:rsidRDefault="0018015C">
            <w:pPr>
              <w:pStyle w:val="TableParagraph"/>
              <w:numPr>
                <w:ilvl w:val="1"/>
                <w:numId w:val="35"/>
              </w:numPr>
              <w:tabs>
                <w:tab w:val="left" w:pos="1131"/>
              </w:tabs>
              <w:spacing w:before="122" w:line="235" w:lineRule="auto"/>
              <w:ind w:right="145"/>
              <w:jc w:val="both"/>
              <w:rPr>
                <w:sz w:val="20"/>
                <w:lang w:val="fr-CA"/>
              </w:rPr>
            </w:pPr>
            <w:proofErr w:type="gramStart"/>
            <w:r w:rsidRPr="00AD7A59">
              <w:rPr>
                <w:sz w:val="20"/>
                <w:lang w:val="fr-CA"/>
              </w:rPr>
              <w:t>si</w:t>
            </w:r>
            <w:proofErr w:type="gramEnd"/>
            <w:r w:rsidRPr="00AD7A59">
              <w:rPr>
                <w:sz w:val="20"/>
                <w:lang w:val="fr-CA"/>
              </w:rPr>
              <w:t>, lors du premier scrutin, le candidat n’obtient pas la majorité requise, on procède à un deuxième scrutin au terme duquel le candidat est élu recteur s’il obtient plus de la moitié des suffrages exprimés;</w:t>
            </w:r>
          </w:p>
          <w:p w14:paraId="202CC556" w14:textId="77777777" w:rsidR="003F35CC" w:rsidRPr="00AD7A59" w:rsidRDefault="0018015C">
            <w:pPr>
              <w:pStyle w:val="TableParagraph"/>
              <w:numPr>
                <w:ilvl w:val="1"/>
                <w:numId w:val="35"/>
              </w:numPr>
              <w:tabs>
                <w:tab w:val="left" w:pos="1131"/>
              </w:tabs>
              <w:spacing w:before="114" w:line="242" w:lineRule="exact"/>
              <w:ind w:hanging="282"/>
              <w:jc w:val="both"/>
              <w:rPr>
                <w:sz w:val="20"/>
                <w:lang w:val="fr-CA"/>
              </w:rPr>
            </w:pPr>
            <w:proofErr w:type="gramStart"/>
            <w:r w:rsidRPr="00AD7A59">
              <w:rPr>
                <w:sz w:val="20"/>
                <w:lang w:val="fr-CA"/>
              </w:rPr>
              <w:t>à</w:t>
            </w:r>
            <w:proofErr w:type="gramEnd"/>
            <w:r w:rsidRPr="00AD7A59">
              <w:rPr>
                <w:sz w:val="20"/>
                <w:lang w:val="fr-CA"/>
              </w:rPr>
              <w:t xml:space="preserve"> l’issue de ce deuxième scrutin, s’il y a égalité des voix entre les votes favorables</w:t>
            </w:r>
            <w:r w:rsidRPr="00AD7A59">
              <w:rPr>
                <w:spacing w:val="-26"/>
                <w:sz w:val="20"/>
                <w:lang w:val="fr-CA"/>
              </w:rPr>
              <w:t xml:space="preserve"> </w:t>
            </w:r>
            <w:r w:rsidRPr="00AD7A59">
              <w:rPr>
                <w:sz w:val="20"/>
                <w:lang w:val="fr-CA"/>
              </w:rPr>
              <w:t>et</w:t>
            </w:r>
          </w:p>
          <w:p w14:paraId="709B264B" w14:textId="77777777" w:rsidR="003F35CC" w:rsidRPr="00AD7A59" w:rsidRDefault="0018015C">
            <w:pPr>
              <w:pStyle w:val="TableParagraph"/>
              <w:spacing w:line="242" w:lineRule="exact"/>
              <w:ind w:left="1130"/>
              <w:jc w:val="both"/>
              <w:rPr>
                <w:sz w:val="20"/>
                <w:lang w:val="fr-CA"/>
              </w:rPr>
            </w:pPr>
            <w:proofErr w:type="gramStart"/>
            <w:r w:rsidRPr="00AD7A59">
              <w:rPr>
                <w:sz w:val="20"/>
                <w:lang w:val="fr-CA"/>
              </w:rPr>
              <w:t>les</w:t>
            </w:r>
            <w:proofErr w:type="gramEnd"/>
            <w:r w:rsidRPr="00AD7A59">
              <w:rPr>
                <w:sz w:val="20"/>
                <w:lang w:val="fr-CA"/>
              </w:rPr>
              <w:t xml:space="preserve"> votes défavorables, la voix du président est prépondérante et il doit l’exprimer;</w:t>
            </w:r>
          </w:p>
          <w:p w14:paraId="0B18F1FA" w14:textId="77777777" w:rsidR="003F35CC" w:rsidRPr="00AD7A59" w:rsidRDefault="0018015C">
            <w:pPr>
              <w:pStyle w:val="TableParagraph"/>
              <w:numPr>
                <w:ilvl w:val="0"/>
                <w:numId w:val="35"/>
              </w:numPr>
              <w:tabs>
                <w:tab w:val="left" w:pos="850"/>
              </w:tabs>
              <w:spacing w:before="121" w:line="235" w:lineRule="auto"/>
              <w:ind w:right="143"/>
              <w:jc w:val="both"/>
              <w:rPr>
                <w:sz w:val="20"/>
                <w:lang w:val="fr-CA"/>
              </w:rPr>
            </w:pPr>
            <w:proofErr w:type="gramStart"/>
            <w:r w:rsidRPr="00AD7A59">
              <w:rPr>
                <w:sz w:val="20"/>
                <w:lang w:val="fr-CA"/>
              </w:rPr>
              <w:t>si</w:t>
            </w:r>
            <w:proofErr w:type="gramEnd"/>
            <w:r w:rsidRPr="00AD7A59">
              <w:rPr>
                <w:sz w:val="20"/>
                <w:lang w:val="fr-CA"/>
              </w:rPr>
              <w:t xml:space="preserve"> deux candidats sont en lice, le collège élit le recteur conformément aux règles suivantes</w:t>
            </w:r>
            <w:r w:rsidRPr="00AD7A59">
              <w:rPr>
                <w:spacing w:val="1"/>
                <w:sz w:val="20"/>
                <w:lang w:val="fr-CA"/>
              </w:rPr>
              <w:t xml:space="preserve"> </w:t>
            </w:r>
            <w:r w:rsidRPr="00AD7A59">
              <w:rPr>
                <w:sz w:val="20"/>
                <w:lang w:val="fr-CA"/>
              </w:rPr>
              <w:t>:</w:t>
            </w:r>
          </w:p>
          <w:p w14:paraId="5707B87E" w14:textId="77777777" w:rsidR="003F35CC" w:rsidRPr="00AD7A59" w:rsidRDefault="0018015C">
            <w:pPr>
              <w:pStyle w:val="TableParagraph"/>
              <w:numPr>
                <w:ilvl w:val="1"/>
                <w:numId w:val="35"/>
              </w:numPr>
              <w:tabs>
                <w:tab w:val="left" w:pos="1131"/>
              </w:tabs>
              <w:spacing w:before="117" w:line="242" w:lineRule="exact"/>
              <w:ind w:hanging="282"/>
              <w:jc w:val="both"/>
              <w:rPr>
                <w:sz w:val="20"/>
                <w:lang w:val="fr-CA"/>
              </w:rPr>
            </w:pPr>
            <w:proofErr w:type="gramStart"/>
            <w:r w:rsidRPr="00AD7A59">
              <w:rPr>
                <w:sz w:val="20"/>
                <w:lang w:val="fr-CA"/>
              </w:rPr>
              <w:t>est</w:t>
            </w:r>
            <w:proofErr w:type="gramEnd"/>
            <w:r w:rsidRPr="00AD7A59">
              <w:rPr>
                <w:spacing w:val="10"/>
                <w:sz w:val="20"/>
                <w:lang w:val="fr-CA"/>
              </w:rPr>
              <w:t xml:space="preserve"> </w:t>
            </w:r>
            <w:r w:rsidRPr="00AD7A59">
              <w:rPr>
                <w:sz w:val="20"/>
                <w:lang w:val="fr-CA"/>
              </w:rPr>
              <w:t>élu</w:t>
            </w:r>
            <w:r w:rsidRPr="00AD7A59">
              <w:rPr>
                <w:spacing w:val="12"/>
                <w:sz w:val="20"/>
                <w:lang w:val="fr-CA"/>
              </w:rPr>
              <w:t xml:space="preserve"> </w:t>
            </w:r>
            <w:r w:rsidRPr="00AD7A59">
              <w:rPr>
                <w:sz w:val="20"/>
                <w:lang w:val="fr-CA"/>
              </w:rPr>
              <w:t>recteur</w:t>
            </w:r>
            <w:r w:rsidRPr="00AD7A59">
              <w:rPr>
                <w:spacing w:val="13"/>
                <w:sz w:val="20"/>
                <w:lang w:val="fr-CA"/>
              </w:rPr>
              <w:t xml:space="preserve"> </w:t>
            </w:r>
            <w:r w:rsidRPr="00AD7A59">
              <w:rPr>
                <w:sz w:val="20"/>
                <w:lang w:val="fr-CA"/>
              </w:rPr>
              <w:t>le</w:t>
            </w:r>
            <w:r w:rsidRPr="00AD7A59">
              <w:rPr>
                <w:spacing w:val="13"/>
                <w:sz w:val="20"/>
                <w:lang w:val="fr-CA"/>
              </w:rPr>
              <w:t xml:space="preserve"> </w:t>
            </w:r>
            <w:r w:rsidRPr="00AD7A59">
              <w:rPr>
                <w:sz w:val="20"/>
                <w:lang w:val="fr-CA"/>
              </w:rPr>
              <w:t>candidat</w:t>
            </w:r>
            <w:r w:rsidRPr="00AD7A59">
              <w:rPr>
                <w:spacing w:val="10"/>
                <w:sz w:val="20"/>
                <w:lang w:val="fr-CA"/>
              </w:rPr>
              <w:t xml:space="preserve"> </w:t>
            </w:r>
            <w:r w:rsidRPr="00AD7A59">
              <w:rPr>
                <w:sz w:val="20"/>
                <w:lang w:val="fr-CA"/>
              </w:rPr>
              <w:t>qui,</w:t>
            </w:r>
            <w:r w:rsidRPr="00AD7A59">
              <w:rPr>
                <w:spacing w:val="12"/>
                <w:sz w:val="20"/>
                <w:lang w:val="fr-CA"/>
              </w:rPr>
              <w:t xml:space="preserve"> </w:t>
            </w:r>
            <w:r w:rsidRPr="00AD7A59">
              <w:rPr>
                <w:sz w:val="20"/>
                <w:lang w:val="fr-CA"/>
              </w:rPr>
              <w:t>lors</w:t>
            </w:r>
            <w:r w:rsidRPr="00AD7A59">
              <w:rPr>
                <w:spacing w:val="13"/>
                <w:sz w:val="20"/>
                <w:lang w:val="fr-CA"/>
              </w:rPr>
              <w:t xml:space="preserve"> </w:t>
            </w:r>
            <w:r w:rsidRPr="00AD7A59">
              <w:rPr>
                <w:sz w:val="20"/>
                <w:lang w:val="fr-CA"/>
              </w:rPr>
              <w:t>d’un</w:t>
            </w:r>
            <w:r w:rsidRPr="00AD7A59">
              <w:rPr>
                <w:spacing w:val="12"/>
                <w:sz w:val="20"/>
                <w:lang w:val="fr-CA"/>
              </w:rPr>
              <w:t xml:space="preserve"> </w:t>
            </w:r>
            <w:r w:rsidRPr="00AD7A59">
              <w:rPr>
                <w:sz w:val="20"/>
                <w:lang w:val="fr-CA"/>
              </w:rPr>
              <w:t>premier</w:t>
            </w:r>
            <w:r w:rsidRPr="00AD7A59">
              <w:rPr>
                <w:spacing w:val="13"/>
                <w:sz w:val="20"/>
                <w:lang w:val="fr-CA"/>
              </w:rPr>
              <w:t xml:space="preserve"> </w:t>
            </w:r>
            <w:r w:rsidRPr="00AD7A59">
              <w:rPr>
                <w:sz w:val="20"/>
                <w:lang w:val="fr-CA"/>
              </w:rPr>
              <w:t>scrutin,</w:t>
            </w:r>
            <w:r w:rsidRPr="00AD7A59">
              <w:rPr>
                <w:spacing w:val="12"/>
                <w:sz w:val="20"/>
                <w:lang w:val="fr-CA"/>
              </w:rPr>
              <w:t xml:space="preserve"> </w:t>
            </w:r>
            <w:r w:rsidRPr="00AD7A59">
              <w:rPr>
                <w:sz w:val="20"/>
                <w:lang w:val="fr-CA"/>
              </w:rPr>
              <w:t>obtient</w:t>
            </w:r>
            <w:r w:rsidRPr="00AD7A59">
              <w:rPr>
                <w:spacing w:val="11"/>
                <w:sz w:val="20"/>
                <w:lang w:val="fr-CA"/>
              </w:rPr>
              <w:t xml:space="preserve"> </w:t>
            </w:r>
            <w:r w:rsidRPr="00AD7A59">
              <w:rPr>
                <w:sz w:val="20"/>
                <w:lang w:val="fr-CA"/>
              </w:rPr>
              <w:t>plus</w:t>
            </w:r>
            <w:r w:rsidRPr="00AD7A59">
              <w:rPr>
                <w:spacing w:val="14"/>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la</w:t>
            </w:r>
            <w:r w:rsidRPr="00AD7A59">
              <w:rPr>
                <w:spacing w:val="11"/>
                <w:sz w:val="20"/>
                <w:lang w:val="fr-CA"/>
              </w:rPr>
              <w:t xml:space="preserve"> </w:t>
            </w:r>
            <w:r w:rsidRPr="00AD7A59">
              <w:rPr>
                <w:sz w:val="20"/>
                <w:lang w:val="fr-CA"/>
              </w:rPr>
              <w:t>moitié</w:t>
            </w:r>
          </w:p>
          <w:p w14:paraId="5E3DAE36" w14:textId="77777777" w:rsidR="003F35CC" w:rsidRDefault="0018015C">
            <w:pPr>
              <w:pStyle w:val="TableParagraph"/>
              <w:spacing w:line="242" w:lineRule="exact"/>
              <w:ind w:left="1130"/>
              <w:jc w:val="both"/>
              <w:rPr>
                <w:sz w:val="20"/>
              </w:rPr>
            </w:pPr>
            <w:r>
              <w:rPr>
                <w:sz w:val="20"/>
              </w:rPr>
              <w:t xml:space="preserve">des suffrages </w:t>
            </w:r>
            <w:proofErr w:type="spellStart"/>
            <w:proofErr w:type="gramStart"/>
            <w:r>
              <w:rPr>
                <w:sz w:val="20"/>
              </w:rPr>
              <w:t>exprimés</w:t>
            </w:r>
            <w:proofErr w:type="spellEnd"/>
            <w:r>
              <w:rPr>
                <w:sz w:val="20"/>
              </w:rPr>
              <w:t>;</w:t>
            </w:r>
            <w:proofErr w:type="gramEnd"/>
          </w:p>
          <w:p w14:paraId="7F5131CB" w14:textId="77777777" w:rsidR="003F35CC" w:rsidRPr="00AD7A59" w:rsidRDefault="0018015C">
            <w:pPr>
              <w:pStyle w:val="TableParagraph"/>
              <w:numPr>
                <w:ilvl w:val="1"/>
                <w:numId w:val="35"/>
              </w:numPr>
              <w:tabs>
                <w:tab w:val="left" w:pos="1131"/>
              </w:tabs>
              <w:spacing w:before="115" w:line="235" w:lineRule="auto"/>
              <w:ind w:right="137"/>
              <w:jc w:val="both"/>
              <w:rPr>
                <w:sz w:val="20"/>
                <w:lang w:val="fr-CA"/>
              </w:rPr>
            </w:pPr>
            <w:proofErr w:type="gramStart"/>
            <w:r w:rsidRPr="00AD7A59">
              <w:rPr>
                <w:sz w:val="20"/>
                <w:lang w:val="fr-CA"/>
              </w:rPr>
              <w:t>si</w:t>
            </w:r>
            <w:proofErr w:type="gramEnd"/>
            <w:r w:rsidRPr="00AD7A59">
              <w:rPr>
                <w:sz w:val="20"/>
                <w:lang w:val="fr-CA"/>
              </w:rPr>
              <w:t>, lors du premier scrutin, aucun candidat n’obtient la majorité requise, on procède à un deuxième scrutin au terme duquel est élu recteur le candidat qui obtient plus de la moitié des suffrages exprimés;</w:t>
            </w:r>
          </w:p>
          <w:p w14:paraId="68F03354" w14:textId="77777777" w:rsidR="003F35CC" w:rsidRPr="00AD7A59" w:rsidRDefault="0018015C">
            <w:pPr>
              <w:pStyle w:val="TableParagraph"/>
              <w:numPr>
                <w:ilvl w:val="1"/>
                <w:numId w:val="35"/>
              </w:numPr>
              <w:tabs>
                <w:tab w:val="left" w:pos="1131"/>
              </w:tabs>
              <w:spacing w:before="124" w:line="232" w:lineRule="auto"/>
              <w:ind w:right="134"/>
              <w:jc w:val="both"/>
              <w:rPr>
                <w:sz w:val="20"/>
                <w:lang w:val="fr-CA"/>
              </w:rPr>
            </w:pPr>
            <w:proofErr w:type="gramStart"/>
            <w:r w:rsidRPr="00AD7A59">
              <w:rPr>
                <w:sz w:val="20"/>
                <w:lang w:val="fr-CA"/>
              </w:rPr>
              <w:t>s’il</w:t>
            </w:r>
            <w:proofErr w:type="gramEnd"/>
            <w:r w:rsidRPr="00AD7A59">
              <w:rPr>
                <w:sz w:val="20"/>
                <w:lang w:val="fr-CA"/>
              </w:rPr>
              <w:t xml:space="preserve"> y a égalité des voix lors du deuxième scrutin, le collège procède à un troisième scrutin auquel participe le président d’élection. Est élu recteur le candidat qui obtient plus de la moitié des suffrages</w:t>
            </w:r>
            <w:r w:rsidRPr="00AD7A59">
              <w:rPr>
                <w:spacing w:val="-3"/>
                <w:sz w:val="20"/>
                <w:lang w:val="fr-CA"/>
              </w:rPr>
              <w:t xml:space="preserve"> </w:t>
            </w:r>
            <w:r w:rsidRPr="00AD7A59">
              <w:rPr>
                <w:sz w:val="20"/>
                <w:lang w:val="fr-CA"/>
              </w:rPr>
              <w:t>exprimés;</w:t>
            </w:r>
          </w:p>
          <w:p w14:paraId="61EDFDA6" w14:textId="77777777" w:rsidR="003F35CC" w:rsidRPr="00AD7A59" w:rsidRDefault="0018015C">
            <w:pPr>
              <w:pStyle w:val="TableParagraph"/>
              <w:numPr>
                <w:ilvl w:val="1"/>
                <w:numId w:val="35"/>
              </w:numPr>
              <w:tabs>
                <w:tab w:val="left" w:pos="1131"/>
              </w:tabs>
              <w:spacing w:before="120" w:line="242" w:lineRule="exact"/>
              <w:ind w:hanging="282"/>
              <w:jc w:val="both"/>
              <w:rPr>
                <w:sz w:val="20"/>
                <w:lang w:val="fr-CA"/>
              </w:rPr>
            </w:pPr>
            <w:proofErr w:type="gramStart"/>
            <w:r w:rsidRPr="00AD7A59">
              <w:rPr>
                <w:sz w:val="20"/>
                <w:lang w:val="fr-CA"/>
              </w:rPr>
              <w:t>s’il</w:t>
            </w:r>
            <w:proofErr w:type="gramEnd"/>
            <w:r w:rsidRPr="00AD7A59">
              <w:rPr>
                <w:spacing w:val="-3"/>
                <w:sz w:val="20"/>
                <w:lang w:val="fr-CA"/>
              </w:rPr>
              <w:t xml:space="preserve"> </w:t>
            </w:r>
            <w:r w:rsidRPr="00AD7A59">
              <w:rPr>
                <w:sz w:val="20"/>
                <w:lang w:val="fr-CA"/>
              </w:rPr>
              <w:t>y</w:t>
            </w:r>
            <w:r w:rsidRPr="00AD7A59">
              <w:rPr>
                <w:spacing w:val="-3"/>
                <w:sz w:val="20"/>
                <w:lang w:val="fr-CA"/>
              </w:rPr>
              <w:t xml:space="preserve"> </w:t>
            </w:r>
            <w:r w:rsidRPr="00AD7A59">
              <w:rPr>
                <w:sz w:val="20"/>
                <w:lang w:val="fr-CA"/>
              </w:rPr>
              <w:t>a</w:t>
            </w:r>
            <w:r w:rsidRPr="00AD7A59">
              <w:rPr>
                <w:spacing w:val="-3"/>
                <w:sz w:val="20"/>
                <w:lang w:val="fr-CA"/>
              </w:rPr>
              <w:t xml:space="preserve"> </w:t>
            </w:r>
            <w:r w:rsidRPr="00AD7A59">
              <w:rPr>
                <w:sz w:val="20"/>
                <w:lang w:val="fr-CA"/>
              </w:rPr>
              <w:t>toujours</w:t>
            </w:r>
            <w:r w:rsidRPr="00AD7A59">
              <w:rPr>
                <w:spacing w:val="-1"/>
                <w:sz w:val="20"/>
                <w:lang w:val="fr-CA"/>
              </w:rPr>
              <w:t xml:space="preserve"> </w:t>
            </w:r>
            <w:r w:rsidRPr="00AD7A59">
              <w:rPr>
                <w:sz w:val="20"/>
                <w:lang w:val="fr-CA"/>
              </w:rPr>
              <w:t>égalité</w:t>
            </w:r>
            <w:r w:rsidRPr="00AD7A59">
              <w:rPr>
                <w:spacing w:val="-2"/>
                <w:sz w:val="20"/>
                <w:lang w:val="fr-CA"/>
              </w:rPr>
              <w:t xml:space="preserve"> </w:t>
            </w:r>
            <w:r w:rsidRPr="00AD7A59">
              <w:rPr>
                <w:sz w:val="20"/>
                <w:lang w:val="fr-CA"/>
              </w:rPr>
              <w:t>des voix</w:t>
            </w:r>
            <w:r w:rsidRPr="00AD7A59">
              <w:rPr>
                <w:spacing w:val="-4"/>
                <w:sz w:val="20"/>
                <w:lang w:val="fr-CA"/>
              </w:rPr>
              <w:t xml:space="preserve"> </w:t>
            </w:r>
            <w:r w:rsidRPr="00AD7A59">
              <w:rPr>
                <w:sz w:val="20"/>
                <w:lang w:val="fr-CA"/>
              </w:rPr>
              <w:t>à</w:t>
            </w:r>
            <w:r w:rsidRPr="00AD7A59">
              <w:rPr>
                <w:spacing w:val="-3"/>
                <w:sz w:val="20"/>
                <w:lang w:val="fr-CA"/>
              </w:rPr>
              <w:t xml:space="preserve"> </w:t>
            </w:r>
            <w:r w:rsidRPr="00AD7A59">
              <w:rPr>
                <w:sz w:val="20"/>
                <w:lang w:val="fr-CA"/>
              </w:rPr>
              <w:t>l’issue</w:t>
            </w:r>
            <w:r w:rsidRPr="00AD7A59">
              <w:rPr>
                <w:spacing w:val="-3"/>
                <w:sz w:val="20"/>
                <w:lang w:val="fr-CA"/>
              </w:rPr>
              <w:t xml:space="preserve"> </w:t>
            </w:r>
            <w:r w:rsidRPr="00AD7A59">
              <w:rPr>
                <w:sz w:val="20"/>
                <w:lang w:val="fr-CA"/>
              </w:rPr>
              <w:t>de</w:t>
            </w:r>
            <w:r w:rsidRPr="00AD7A59">
              <w:rPr>
                <w:spacing w:val="-2"/>
                <w:sz w:val="20"/>
                <w:lang w:val="fr-CA"/>
              </w:rPr>
              <w:t xml:space="preserve"> </w:t>
            </w:r>
            <w:r w:rsidRPr="00AD7A59">
              <w:rPr>
                <w:sz w:val="20"/>
                <w:lang w:val="fr-CA"/>
              </w:rPr>
              <w:t>ce</w:t>
            </w:r>
            <w:r w:rsidRPr="00AD7A59">
              <w:rPr>
                <w:spacing w:val="-1"/>
                <w:sz w:val="20"/>
                <w:lang w:val="fr-CA"/>
              </w:rPr>
              <w:t xml:space="preserve"> </w:t>
            </w:r>
            <w:r w:rsidRPr="00AD7A59">
              <w:rPr>
                <w:sz w:val="20"/>
                <w:lang w:val="fr-CA"/>
              </w:rPr>
              <w:t>troisième</w:t>
            </w:r>
            <w:r w:rsidRPr="00AD7A59">
              <w:rPr>
                <w:spacing w:val="-2"/>
                <w:sz w:val="20"/>
                <w:lang w:val="fr-CA"/>
              </w:rPr>
              <w:t xml:space="preserve"> </w:t>
            </w:r>
            <w:r w:rsidRPr="00AD7A59">
              <w:rPr>
                <w:sz w:val="20"/>
                <w:lang w:val="fr-CA"/>
              </w:rPr>
              <w:t>scrutin,</w:t>
            </w:r>
            <w:r w:rsidRPr="00AD7A59">
              <w:rPr>
                <w:spacing w:val="-3"/>
                <w:sz w:val="20"/>
                <w:lang w:val="fr-CA"/>
              </w:rPr>
              <w:t xml:space="preserve"> </w:t>
            </w:r>
            <w:r w:rsidRPr="00AD7A59">
              <w:rPr>
                <w:sz w:val="20"/>
                <w:lang w:val="fr-CA"/>
              </w:rPr>
              <w:t>la</w:t>
            </w:r>
            <w:r w:rsidRPr="00AD7A59">
              <w:rPr>
                <w:spacing w:val="-2"/>
                <w:sz w:val="20"/>
                <w:lang w:val="fr-CA"/>
              </w:rPr>
              <w:t xml:space="preserve"> </w:t>
            </w:r>
            <w:r w:rsidRPr="00AD7A59">
              <w:rPr>
                <w:sz w:val="20"/>
                <w:lang w:val="fr-CA"/>
              </w:rPr>
              <w:t>voix</w:t>
            </w:r>
            <w:r w:rsidRPr="00AD7A59">
              <w:rPr>
                <w:spacing w:val="-4"/>
                <w:sz w:val="20"/>
                <w:lang w:val="fr-CA"/>
              </w:rPr>
              <w:t xml:space="preserve"> </w:t>
            </w:r>
            <w:r w:rsidRPr="00AD7A59">
              <w:rPr>
                <w:sz w:val="20"/>
                <w:lang w:val="fr-CA"/>
              </w:rPr>
              <w:t>du</w:t>
            </w:r>
            <w:r w:rsidRPr="00AD7A59">
              <w:rPr>
                <w:spacing w:val="2"/>
                <w:sz w:val="20"/>
                <w:lang w:val="fr-CA"/>
              </w:rPr>
              <w:t xml:space="preserve"> </w:t>
            </w:r>
            <w:r w:rsidRPr="00AD7A59">
              <w:rPr>
                <w:sz w:val="20"/>
                <w:lang w:val="fr-CA"/>
              </w:rPr>
              <w:t>président</w:t>
            </w:r>
          </w:p>
          <w:p w14:paraId="0228A4DF" w14:textId="77777777" w:rsidR="003F35CC" w:rsidRPr="00AD7A59" w:rsidRDefault="0018015C">
            <w:pPr>
              <w:pStyle w:val="TableParagraph"/>
              <w:spacing w:line="242" w:lineRule="exact"/>
              <w:ind w:left="1130"/>
              <w:jc w:val="both"/>
              <w:rPr>
                <w:sz w:val="20"/>
                <w:lang w:val="fr-CA"/>
              </w:rPr>
            </w:pPr>
            <w:proofErr w:type="gramStart"/>
            <w:r w:rsidRPr="00AD7A59">
              <w:rPr>
                <w:sz w:val="20"/>
                <w:lang w:val="fr-CA"/>
              </w:rPr>
              <w:t>est</w:t>
            </w:r>
            <w:proofErr w:type="gramEnd"/>
            <w:r w:rsidRPr="00AD7A59">
              <w:rPr>
                <w:sz w:val="20"/>
                <w:lang w:val="fr-CA"/>
              </w:rPr>
              <w:t xml:space="preserve"> prépondérante et il doit l’exprimer;</w:t>
            </w:r>
          </w:p>
          <w:p w14:paraId="6C49B123" w14:textId="77777777" w:rsidR="003F35CC" w:rsidRPr="00AD7A59" w:rsidRDefault="0018015C">
            <w:pPr>
              <w:pStyle w:val="TableParagraph"/>
              <w:numPr>
                <w:ilvl w:val="0"/>
                <w:numId w:val="35"/>
              </w:numPr>
              <w:tabs>
                <w:tab w:val="left" w:pos="850"/>
              </w:tabs>
              <w:spacing w:before="118" w:line="237" w:lineRule="auto"/>
              <w:ind w:right="142"/>
              <w:jc w:val="both"/>
              <w:rPr>
                <w:sz w:val="20"/>
                <w:lang w:val="fr-CA"/>
              </w:rPr>
            </w:pPr>
            <w:proofErr w:type="gramStart"/>
            <w:r w:rsidRPr="00AD7A59">
              <w:rPr>
                <w:sz w:val="20"/>
                <w:lang w:val="fr-CA"/>
              </w:rPr>
              <w:t>si</w:t>
            </w:r>
            <w:proofErr w:type="gramEnd"/>
            <w:r w:rsidRPr="00AD7A59">
              <w:rPr>
                <w:spacing w:val="-8"/>
                <w:sz w:val="20"/>
                <w:lang w:val="fr-CA"/>
              </w:rPr>
              <w:t xml:space="preserve"> </w:t>
            </w:r>
            <w:r w:rsidRPr="00AD7A59">
              <w:rPr>
                <w:sz w:val="20"/>
                <w:lang w:val="fr-CA"/>
              </w:rPr>
              <w:t>plus</w:t>
            </w:r>
            <w:r w:rsidRPr="00AD7A59">
              <w:rPr>
                <w:spacing w:val="-5"/>
                <w:sz w:val="20"/>
                <w:lang w:val="fr-CA"/>
              </w:rPr>
              <w:t xml:space="preserve"> </w:t>
            </w:r>
            <w:r w:rsidRPr="00AD7A59">
              <w:rPr>
                <w:sz w:val="20"/>
                <w:lang w:val="fr-CA"/>
              </w:rPr>
              <w:t>de</w:t>
            </w:r>
            <w:r w:rsidRPr="00AD7A59">
              <w:rPr>
                <w:spacing w:val="-6"/>
                <w:sz w:val="20"/>
                <w:lang w:val="fr-CA"/>
              </w:rPr>
              <w:t xml:space="preserve"> </w:t>
            </w:r>
            <w:r w:rsidRPr="00AD7A59">
              <w:rPr>
                <w:sz w:val="20"/>
                <w:lang w:val="fr-CA"/>
              </w:rPr>
              <w:t>deux</w:t>
            </w:r>
            <w:r w:rsidRPr="00AD7A59">
              <w:rPr>
                <w:spacing w:val="-3"/>
                <w:sz w:val="20"/>
                <w:lang w:val="fr-CA"/>
              </w:rPr>
              <w:t xml:space="preserve"> </w:t>
            </w:r>
            <w:r w:rsidRPr="00AD7A59">
              <w:rPr>
                <w:sz w:val="20"/>
                <w:lang w:val="fr-CA"/>
              </w:rPr>
              <w:t>candidats</w:t>
            </w:r>
            <w:r w:rsidRPr="00AD7A59">
              <w:rPr>
                <w:spacing w:val="-5"/>
                <w:sz w:val="20"/>
                <w:lang w:val="fr-CA"/>
              </w:rPr>
              <w:t xml:space="preserve"> </w:t>
            </w:r>
            <w:r w:rsidRPr="00AD7A59">
              <w:rPr>
                <w:sz w:val="20"/>
                <w:lang w:val="fr-CA"/>
              </w:rPr>
              <w:t>sont</w:t>
            </w:r>
            <w:r w:rsidRPr="00AD7A59">
              <w:rPr>
                <w:spacing w:val="-3"/>
                <w:sz w:val="20"/>
                <w:lang w:val="fr-CA"/>
              </w:rPr>
              <w:t xml:space="preserve"> </w:t>
            </w:r>
            <w:r w:rsidRPr="00AD7A59">
              <w:rPr>
                <w:sz w:val="20"/>
                <w:lang w:val="fr-CA"/>
              </w:rPr>
              <w:t>en</w:t>
            </w:r>
            <w:r w:rsidRPr="00AD7A59">
              <w:rPr>
                <w:spacing w:val="-6"/>
                <w:sz w:val="20"/>
                <w:lang w:val="fr-CA"/>
              </w:rPr>
              <w:t xml:space="preserve"> </w:t>
            </w:r>
            <w:r w:rsidRPr="00AD7A59">
              <w:rPr>
                <w:sz w:val="20"/>
                <w:lang w:val="fr-CA"/>
              </w:rPr>
              <w:t>lice,</w:t>
            </w:r>
            <w:r w:rsidRPr="00AD7A59">
              <w:rPr>
                <w:spacing w:val="-2"/>
                <w:sz w:val="20"/>
                <w:lang w:val="fr-CA"/>
              </w:rPr>
              <w:t xml:space="preserve"> </w:t>
            </w:r>
            <w:r w:rsidRPr="00AD7A59">
              <w:rPr>
                <w:sz w:val="20"/>
                <w:lang w:val="fr-CA"/>
              </w:rPr>
              <w:t>le</w:t>
            </w:r>
            <w:r w:rsidRPr="00AD7A59">
              <w:rPr>
                <w:spacing w:val="-6"/>
                <w:sz w:val="20"/>
                <w:lang w:val="fr-CA"/>
              </w:rPr>
              <w:t xml:space="preserve"> </w:t>
            </w:r>
            <w:r w:rsidRPr="00AD7A59">
              <w:rPr>
                <w:sz w:val="20"/>
                <w:lang w:val="fr-CA"/>
              </w:rPr>
              <w:t>collège</w:t>
            </w:r>
            <w:r w:rsidRPr="00AD7A59">
              <w:rPr>
                <w:spacing w:val="-6"/>
                <w:sz w:val="20"/>
                <w:lang w:val="fr-CA"/>
              </w:rPr>
              <w:t xml:space="preserve"> </w:t>
            </w:r>
            <w:r w:rsidRPr="00AD7A59">
              <w:rPr>
                <w:sz w:val="20"/>
                <w:lang w:val="fr-CA"/>
              </w:rPr>
              <w:t>élit</w:t>
            </w:r>
            <w:r w:rsidRPr="00AD7A59">
              <w:rPr>
                <w:spacing w:val="-9"/>
                <w:sz w:val="20"/>
                <w:lang w:val="fr-CA"/>
              </w:rPr>
              <w:t xml:space="preserve"> </w:t>
            </w:r>
            <w:r w:rsidRPr="00AD7A59">
              <w:rPr>
                <w:sz w:val="20"/>
                <w:lang w:val="fr-CA"/>
              </w:rPr>
              <w:t>le recteur</w:t>
            </w:r>
            <w:r w:rsidRPr="00AD7A59">
              <w:rPr>
                <w:spacing w:val="-6"/>
                <w:sz w:val="20"/>
                <w:lang w:val="fr-CA"/>
              </w:rPr>
              <w:t xml:space="preserve"> </w:t>
            </w:r>
            <w:r w:rsidRPr="00AD7A59">
              <w:rPr>
                <w:sz w:val="20"/>
                <w:lang w:val="fr-CA"/>
              </w:rPr>
              <w:t>conformément</w:t>
            </w:r>
            <w:r w:rsidRPr="00AD7A59">
              <w:rPr>
                <w:spacing w:val="-9"/>
                <w:sz w:val="20"/>
                <w:lang w:val="fr-CA"/>
              </w:rPr>
              <w:t xml:space="preserve"> </w:t>
            </w:r>
            <w:r w:rsidRPr="00AD7A59">
              <w:rPr>
                <w:sz w:val="20"/>
                <w:lang w:val="fr-CA"/>
              </w:rPr>
              <w:t>aux</w:t>
            </w:r>
            <w:r w:rsidRPr="00AD7A59">
              <w:rPr>
                <w:spacing w:val="-8"/>
                <w:sz w:val="20"/>
                <w:lang w:val="fr-CA"/>
              </w:rPr>
              <w:t xml:space="preserve"> </w:t>
            </w:r>
            <w:r w:rsidRPr="00AD7A59">
              <w:rPr>
                <w:sz w:val="20"/>
                <w:lang w:val="fr-CA"/>
              </w:rPr>
              <w:t>règles suivantes</w:t>
            </w:r>
            <w:r w:rsidRPr="00AD7A59">
              <w:rPr>
                <w:spacing w:val="1"/>
                <w:sz w:val="20"/>
                <w:lang w:val="fr-CA"/>
              </w:rPr>
              <w:t xml:space="preserve"> </w:t>
            </w:r>
            <w:r w:rsidRPr="00AD7A59">
              <w:rPr>
                <w:sz w:val="20"/>
                <w:lang w:val="fr-CA"/>
              </w:rPr>
              <w:t>:</w:t>
            </w:r>
          </w:p>
          <w:p w14:paraId="621D7969" w14:textId="77777777" w:rsidR="003F35CC" w:rsidRPr="00AD7A59" w:rsidRDefault="0018015C">
            <w:pPr>
              <w:pStyle w:val="TableParagraph"/>
              <w:numPr>
                <w:ilvl w:val="1"/>
                <w:numId w:val="35"/>
              </w:numPr>
              <w:tabs>
                <w:tab w:val="left" w:pos="1126"/>
              </w:tabs>
              <w:spacing w:before="110" w:line="242" w:lineRule="exact"/>
              <w:ind w:left="1125" w:hanging="282"/>
              <w:jc w:val="both"/>
              <w:rPr>
                <w:sz w:val="20"/>
                <w:lang w:val="fr-CA"/>
              </w:rPr>
            </w:pPr>
            <w:proofErr w:type="gramStart"/>
            <w:r w:rsidRPr="00AD7A59">
              <w:rPr>
                <w:sz w:val="20"/>
                <w:lang w:val="fr-CA"/>
              </w:rPr>
              <w:t>est</w:t>
            </w:r>
            <w:proofErr w:type="gramEnd"/>
            <w:r w:rsidRPr="00AD7A59">
              <w:rPr>
                <w:spacing w:val="-10"/>
                <w:sz w:val="20"/>
                <w:lang w:val="fr-CA"/>
              </w:rPr>
              <w:t xml:space="preserve"> </w:t>
            </w:r>
            <w:r w:rsidRPr="00AD7A59">
              <w:rPr>
                <w:sz w:val="20"/>
                <w:lang w:val="fr-CA"/>
              </w:rPr>
              <w:t>élu</w:t>
            </w:r>
            <w:r w:rsidRPr="00AD7A59">
              <w:rPr>
                <w:spacing w:val="-8"/>
                <w:sz w:val="20"/>
                <w:lang w:val="fr-CA"/>
              </w:rPr>
              <w:t xml:space="preserve"> </w:t>
            </w:r>
            <w:r w:rsidRPr="00AD7A59">
              <w:rPr>
                <w:sz w:val="20"/>
                <w:lang w:val="fr-CA"/>
              </w:rPr>
              <w:t>recteur</w:t>
            </w:r>
            <w:r w:rsidRPr="00AD7A59">
              <w:rPr>
                <w:spacing w:val="-7"/>
                <w:sz w:val="20"/>
                <w:lang w:val="fr-CA"/>
              </w:rPr>
              <w:t xml:space="preserve"> </w:t>
            </w:r>
            <w:r w:rsidRPr="00AD7A59">
              <w:rPr>
                <w:sz w:val="20"/>
                <w:lang w:val="fr-CA"/>
              </w:rPr>
              <w:t>le</w:t>
            </w:r>
            <w:r w:rsidRPr="00AD7A59">
              <w:rPr>
                <w:spacing w:val="-7"/>
                <w:sz w:val="20"/>
                <w:lang w:val="fr-CA"/>
              </w:rPr>
              <w:t xml:space="preserve"> </w:t>
            </w:r>
            <w:r w:rsidRPr="00AD7A59">
              <w:rPr>
                <w:sz w:val="20"/>
                <w:lang w:val="fr-CA"/>
              </w:rPr>
              <w:t>candidat</w:t>
            </w:r>
            <w:r w:rsidRPr="00AD7A59">
              <w:rPr>
                <w:spacing w:val="-9"/>
                <w:sz w:val="20"/>
                <w:lang w:val="fr-CA"/>
              </w:rPr>
              <w:t xml:space="preserve"> </w:t>
            </w:r>
            <w:r w:rsidRPr="00AD7A59">
              <w:rPr>
                <w:sz w:val="20"/>
                <w:lang w:val="fr-CA"/>
              </w:rPr>
              <w:t>qui,</w:t>
            </w:r>
            <w:r w:rsidRPr="00AD7A59">
              <w:rPr>
                <w:spacing w:val="-8"/>
                <w:sz w:val="20"/>
                <w:lang w:val="fr-CA"/>
              </w:rPr>
              <w:t xml:space="preserve"> </w:t>
            </w:r>
            <w:r w:rsidRPr="00AD7A59">
              <w:rPr>
                <w:sz w:val="20"/>
                <w:lang w:val="fr-CA"/>
              </w:rPr>
              <w:t>lors</w:t>
            </w:r>
            <w:r w:rsidRPr="00AD7A59">
              <w:rPr>
                <w:spacing w:val="-6"/>
                <w:sz w:val="20"/>
                <w:lang w:val="fr-CA"/>
              </w:rPr>
              <w:t xml:space="preserve"> </w:t>
            </w:r>
            <w:r w:rsidRPr="00AD7A59">
              <w:rPr>
                <w:sz w:val="20"/>
                <w:lang w:val="fr-CA"/>
              </w:rPr>
              <w:t>d’un</w:t>
            </w:r>
            <w:r w:rsidRPr="00AD7A59">
              <w:rPr>
                <w:spacing w:val="-8"/>
                <w:sz w:val="20"/>
                <w:lang w:val="fr-CA"/>
              </w:rPr>
              <w:t xml:space="preserve"> </w:t>
            </w:r>
            <w:r w:rsidRPr="00AD7A59">
              <w:rPr>
                <w:sz w:val="20"/>
                <w:lang w:val="fr-CA"/>
              </w:rPr>
              <w:t>scrutin</w:t>
            </w:r>
            <w:r w:rsidRPr="00AD7A59">
              <w:rPr>
                <w:spacing w:val="-8"/>
                <w:sz w:val="20"/>
                <w:lang w:val="fr-CA"/>
              </w:rPr>
              <w:t xml:space="preserve"> </w:t>
            </w:r>
            <w:r w:rsidRPr="00AD7A59">
              <w:rPr>
                <w:sz w:val="20"/>
                <w:lang w:val="fr-CA"/>
              </w:rPr>
              <w:t>concernant</w:t>
            </w:r>
            <w:r w:rsidRPr="00AD7A59">
              <w:rPr>
                <w:spacing w:val="-9"/>
                <w:sz w:val="20"/>
                <w:lang w:val="fr-CA"/>
              </w:rPr>
              <w:t xml:space="preserve"> </w:t>
            </w:r>
            <w:r w:rsidRPr="00AD7A59">
              <w:rPr>
                <w:sz w:val="20"/>
                <w:lang w:val="fr-CA"/>
              </w:rPr>
              <w:t>l’ensemble</w:t>
            </w:r>
            <w:r w:rsidRPr="00AD7A59">
              <w:rPr>
                <w:spacing w:val="-8"/>
                <w:sz w:val="20"/>
                <w:lang w:val="fr-CA"/>
              </w:rPr>
              <w:t xml:space="preserve"> </w:t>
            </w:r>
            <w:r w:rsidRPr="00AD7A59">
              <w:rPr>
                <w:sz w:val="20"/>
                <w:lang w:val="fr-CA"/>
              </w:rPr>
              <w:t>des</w:t>
            </w:r>
            <w:r w:rsidRPr="00AD7A59">
              <w:rPr>
                <w:spacing w:val="-6"/>
                <w:sz w:val="20"/>
                <w:lang w:val="fr-CA"/>
              </w:rPr>
              <w:t xml:space="preserve"> </w:t>
            </w:r>
            <w:r w:rsidRPr="00AD7A59">
              <w:rPr>
                <w:sz w:val="20"/>
                <w:lang w:val="fr-CA"/>
              </w:rPr>
              <w:t>candidats</w:t>
            </w:r>
          </w:p>
          <w:p w14:paraId="1FC79F11" w14:textId="77777777" w:rsidR="003F35CC" w:rsidRPr="00AD7A59" w:rsidRDefault="0018015C">
            <w:pPr>
              <w:pStyle w:val="TableParagraph"/>
              <w:spacing w:line="242" w:lineRule="exact"/>
              <w:ind w:left="1125"/>
              <w:jc w:val="both"/>
              <w:rPr>
                <w:sz w:val="20"/>
                <w:lang w:val="fr-CA"/>
              </w:rPr>
            </w:pPr>
            <w:proofErr w:type="gramStart"/>
            <w:r w:rsidRPr="00AD7A59">
              <w:rPr>
                <w:sz w:val="20"/>
                <w:lang w:val="fr-CA"/>
              </w:rPr>
              <w:t>alors</w:t>
            </w:r>
            <w:proofErr w:type="gramEnd"/>
            <w:r w:rsidRPr="00AD7A59">
              <w:rPr>
                <w:sz w:val="20"/>
                <w:lang w:val="fr-CA"/>
              </w:rPr>
              <w:t xml:space="preserve"> en lice, recueille plus de la moitié des suffrages exprimés;</w:t>
            </w:r>
          </w:p>
          <w:p w14:paraId="482E148F" w14:textId="77777777" w:rsidR="003F35CC" w:rsidRPr="00AD7A59" w:rsidRDefault="0018015C">
            <w:pPr>
              <w:pStyle w:val="TableParagraph"/>
              <w:numPr>
                <w:ilvl w:val="1"/>
                <w:numId w:val="35"/>
              </w:numPr>
              <w:tabs>
                <w:tab w:val="left" w:pos="1126"/>
              </w:tabs>
              <w:spacing w:before="118" w:line="237" w:lineRule="auto"/>
              <w:ind w:left="1125" w:right="141"/>
              <w:jc w:val="both"/>
              <w:rPr>
                <w:sz w:val="20"/>
                <w:lang w:val="fr-CA"/>
              </w:rPr>
            </w:pPr>
            <w:proofErr w:type="gramStart"/>
            <w:r w:rsidRPr="00AD7A59">
              <w:rPr>
                <w:sz w:val="20"/>
                <w:lang w:val="fr-CA"/>
              </w:rPr>
              <w:t>chaque</w:t>
            </w:r>
            <w:proofErr w:type="gramEnd"/>
            <w:r w:rsidRPr="00AD7A59">
              <w:rPr>
                <w:sz w:val="20"/>
                <w:lang w:val="fr-CA"/>
              </w:rPr>
              <w:t xml:space="preserve"> scrutin successif élimine le candidat qui, suivant le nombre de voix reçues, se classe au dernier</w:t>
            </w:r>
            <w:r w:rsidRPr="00AD7A59">
              <w:rPr>
                <w:spacing w:val="-2"/>
                <w:sz w:val="20"/>
                <w:lang w:val="fr-CA"/>
              </w:rPr>
              <w:t xml:space="preserve"> </w:t>
            </w:r>
            <w:r w:rsidRPr="00AD7A59">
              <w:rPr>
                <w:sz w:val="20"/>
                <w:lang w:val="fr-CA"/>
              </w:rPr>
              <w:t>rang;</w:t>
            </w:r>
          </w:p>
          <w:p w14:paraId="2AD7936F" w14:textId="77777777" w:rsidR="003F35CC" w:rsidRPr="00AD7A59" w:rsidRDefault="0018015C">
            <w:pPr>
              <w:pStyle w:val="TableParagraph"/>
              <w:numPr>
                <w:ilvl w:val="1"/>
                <w:numId w:val="35"/>
              </w:numPr>
              <w:tabs>
                <w:tab w:val="left" w:pos="1126"/>
              </w:tabs>
              <w:spacing w:before="119" w:line="235" w:lineRule="auto"/>
              <w:ind w:left="1125" w:right="133"/>
              <w:jc w:val="both"/>
              <w:rPr>
                <w:sz w:val="20"/>
                <w:lang w:val="fr-CA"/>
              </w:rPr>
            </w:pPr>
            <w:proofErr w:type="gramStart"/>
            <w:r w:rsidRPr="00AD7A59">
              <w:rPr>
                <w:sz w:val="20"/>
                <w:lang w:val="fr-CA"/>
              </w:rPr>
              <w:t>si</w:t>
            </w:r>
            <w:proofErr w:type="gramEnd"/>
            <w:r w:rsidRPr="00AD7A59">
              <w:rPr>
                <w:sz w:val="20"/>
                <w:lang w:val="fr-CA"/>
              </w:rPr>
              <w:t>, lors d’un scrutin concernant l’ensemble des candidats alors en lice, il y a égalité des voix au dernier rang ou entre tous les candidats, le collège procède à un scrutin spécial visant les candidats en cause afin de déterminer lequel des candidats est éliminé. Le président participe à ce scrutin spécial à l’issue duquel, s’il y a toujours égalité des voix, sa voix est prépondérante et il doit</w:t>
            </w:r>
            <w:r w:rsidRPr="00AD7A59">
              <w:rPr>
                <w:spacing w:val="-14"/>
                <w:sz w:val="20"/>
                <w:lang w:val="fr-CA"/>
              </w:rPr>
              <w:t xml:space="preserve"> </w:t>
            </w:r>
            <w:r w:rsidRPr="00AD7A59">
              <w:rPr>
                <w:sz w:val="20"/>
                <w:lang w:val="fr-CA"/>
              </w:rPr>
              <w:t>l’exprimer;</w:t>
            </w:r>
          </w:p>
          <w:p w14:paraId="2B3FC8DD" w14:textId="77777777" w:rsidR="003F35CC" w:rsidRPr="00AD7A59" w:rsidRDefault="0018015C">
            <w:pPr>
              <w:pStyle w:val="TableParagraph"/>
              <w:numPr>
                <w:ilvl w:val="1"/>
                <w:numId w:val="35"/>
              </w:numPr>
              <w:tabs>
                <w:tab w:val="left" w:pos="1126"/>
              </w:tabs>
              <w:spacing w:before="115" w:line="225" w:lineRule="exact"/>
              <w:ind w:left="1125" w:hanging="282"/>
              <w:jc w:val="both"/>
              <w:rPr>
                <w:sz w:val="20"/>
                <w:lang w:val="fr-CA"/>
              </w:rPr>
            </w:pPr>
            <w:proofErr w:type="gramStart"/>
            <w:r w:rsidRPr="00AD7A59">
              <w:rPr>
                <w:sz w:val="20"/>
                <w:lang w:val="fr-CA"/>
              </w:rPr>
              <w:t>lors</w:t>
            </w:r>
            <w:proofErr w:type="gramEnd"/>
            <w:r w:rsidRPr="00AD7A59">
              <w:rPr>
                <w:spacing w:val="13"/>
                <w:sz w:val="20"/>
                <w:lang w:val="fr-CA"/>
              </w:rPr>
              <w:t xml:space="preserve"> </w:t>
            </w:r>
            <w:r w:rsidRPr="00AD7A59">
              <w:rPr>
                <w:sz w:val="20"/>
                <w:lang w:val="fr-CA"/>
              </w:rPr>
              <w:t>du</w:t>
            </w:r>
            <w:r w:rsidRPr="00AD7A59">
              <w:rPr>
                <w:spacing w:val="13"/>
                <w:sz w:val="20"/>
                <w:lang w:val="fr-CA"/>
              </w:rPr>
              <w:t xml:space="preserve"> </w:t>
            </w:r>
            <w:r w:rsidRPr="00AD7A59">
              <w:rPr>
                <w:sz w:val="20"/>
                <w:lang w:val="fr-CA"/>
              </w:rPr>
              <w:t>scrutin</w:t>
            </w:r>
            <w:r w:rsidRPr="00AD7A59">
              <w:rPr>
                <w:spacing w:val="12"/>
                <w:sz w:val="20"/>
                <w:lang w:val="fr-CA"/>
              </w:rPr>
              <w:t xml:space="preserve"> </w:t>
            </w:r>
            <w:r w:rsidRPr="00AD7A59">
              <w:rPr>
                <w:sz w:val="20"/>
                <w:lang w:val="fr-CA"/>
              </w:rPr>
              <w:t>visant</w:t>
            </w:r>
            <w:r w:rsidRPr="00AD7A59">
              <w:rPr>
                <w:spacing w:val="11"/>
                <w:sz w:val="20"/>
                <w:lang w:val="fr-CA"/>
              </w:rPr>
              <w:t xml:space="preserve"> </w:t>
            </w:r>
            <w:r w:rsidRPr="00AD7A59">
              <w:rPr>
                <w:sz w:val="20"/>
                <w:lang w:val="fr-CA"/>
              </w:rPr>
              <w:t>les</w:t>
            </w:r>
            <w:r w:rsidRPr="00AD7A59">
              <w:rPr>
                <w:spacing w:val="15"/>
                <w:sz w:val="20"/>
                <w:lang w:val="fr-CA"/>
              </w:rPr>
              <w:t xml:space="preserve"> </w:t>
            </w:r>
            <w:r w:rsidRPr="00AD7A59">
              <w:rPr>
                <w:sz w:val="20"/>
                <w:lang w:val="fr-CA"/>
              </w:rPr>
              <w:t>deux</w:t>
            </w:r>
            <w:r w:rsidRPr="00AD7A59">
              <w:rPr>
                <w:spacing w:val="16"/>
                <w:sz w:val="20"/>
                <w:lang w:val="fr-CA"/>
              </w:rPr>
              <w:t xml:space="preserve"> </w:t>
            </w:r>
            <w:r w:rsidRPr="00AD7A59">
              <w:rPr>
                <w:sz w:val="20"/>
                <w:lang w:val="fr-CA"/>
              </w:rPr>
              <w:t>candidats</w:t>
            </w:r>
            <w:r w:rsidRPr="00AD7A59">
              <w:rPr>
                <w:spacing w:val="15"/>
                <w:sz w:val="20"/>
                <w:lang w:val="fr-CA"/>
              </w:rPr>
              <w:t xml:space="preserve"> </w:t>
            </w:r>
            <w:r w:rsidRPr="00AD7A59">
              <w:rPr>
                <w:sz w:val="20"/>
                <w:lang w:val="fr-CA"/>
              </w:rPr>
              <w:t>qui</w:t>
            </w:r>
            <w:r w:rsidRPr="00AD7A59">
              <w:rPr>
                <w:spacing w:val="11"/>
                <w:sz w:val="20"/>
                <w:lang w:val="fr-CA"/>
              </w:rPr>
              <w:t xml:space="preserve"> </w:t>
            </w:r>
            <w:r w:rsidRPr="00AD7A59">
              <w:rPr>
                <w:sz w:val="20"/>
                <w:lang w:val="fr-CA"/>
              </w:rPr>
              <w:t>demeurent</w:t>
            </w:r>
            <w:r w:rsidRPr="00AD7A59">
              <w:rPr>
                <w:spacing w:val="16"/>
                <w:sz w:val="20"/>
                <w:lang w:val="fr-CA"/>
              </w:rPr>
              <w:t xml:space="preserve"> </w:t>
            </w:r>
            <w:r w:rsidRPr="00AD7A59">
              <w:rPr>
                <w:sz w:val="20"/>
                <w:lang w:val="fr-CA"/>
              </w:rPr>
              <w:t>en</w:t>
            </w:r>
            <w:r w:rsidRPr="00AD7A59">
              <w:rPr>
                <w:spacing w:val="13"/>
                <w:sz w:val="20"/>
                <w:lang w:val="fr-CA"/>
              </w:rPr>
              <w:t xml:space="preserve"> </w:t>
            </w:r>
            <w:r w:rsidRPr="00AD7A59">
              <w:rPr>
                <w:sz w:val="20"/>
                <w:lang w:val="fr-CA"/>
              </w:rPr>
              <w:t>lice</w:t>
            </w:r>
            <w:r w:rsidRPr="00AD7A59">
              <w:rPr>
                <w:spacing w:val="14"/>
                <w:sz w:val="20"/>
                <w:lang w:val="fr-CA"/>
              </w:rPr>
              <w:t xml:space="preserve"> </w:t>
            </w:r>
            <w:r w:rsidRPr="00AD7A59">
              <w:rPr>
                <w:sz w:val="20"/>
                <w:lang w:val="fr-CA"/>
              </w:rPr>
              <w:t>après</w:t>
            </w:r>
            <w:r w:rsidRPr="00AD7A59">
              <w:rPr>
                <w:spacing w:val="15"/>
                <w:sz w:val="20"/>
                <w:lang w:val="fr-CA"/>
              </w:rPr>
              <w:t xml:space="preserve"> </w:t>
            </w:r>
            <w:r w:rsidRPr="00AD7A59">
              <w:rPr>
                <w:sz w:val="20"/>
                <w:lang w:val="fr-CA"/>
              </w:rPr>
              <w:t>l’élimination</w:t>
            </w:r>
          </w:p>
        </w:tc>
        <w:tc>
          <w:tcPr>
            <w:tcW w:w="5362" w:type="dxa"/>
          </w:tcPr>
          <w:p w14:paraId="4909A153" w14:textId="77777777" w:rsidR="003F35CC" w:rsidRPr="00AD7A59" w:rsidRDefault="003F35CC">
            <w:pPr>
              <w:pStyle w:val="TableParagraph"/>
              <w:rPr>
                <w:rFonts w:ascii="Times New Roman"/>
                <w:sz w:val="20"/>
                <w:lang w:val="fr-CA"/>
              </w:rPr>
            </w:pPr>
          </w:p>
        </w:tc>
      </w:tr>
    </w:tbl>
    <w:p w14:paraId="45E18440" w14:textId="77777777" w:rsidR="003F35CC" w:rsidRPr="00AD7A59" w:rsidRDefault="003F35CC">
      <w:pPr>
        <w:rPr>
          <w:rFonts w:ascii="Times New Roman"/>
          <w:sz w:val="20"/>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1F6568B2" w14:textId="77777777">
        <w:trPr>
          <w:trHeight w:val="2521"/>
        </w:trPr>
        <w:tc>
          <w:tcPr>
            <w:tcW w:w="8078" w:type="dxa"/>
          </w:tcPr>
          <w:p w14:paraId="779B5F77" w14:textId="77777777" w:rsidR="003F35CC" w:rsidRPr="00AD7A59" w:rsidRDefault="0018015C">
            <w:pPr>
              <w:pStyle w:val="TableParagraph"/>
              <w:spacing w:line="239" w:lineRule="exact"/>
              <w:ind w:left="51" w:right="376"/>
              <w:jc w:val="center"/>
              <w:rPr>
                <w:sz w:val="20"/>
                <w:lang w:val="fr-CA"/>
              </w:rPr>
            </w:pPr>
            <w:proofErr w:type="gramStart"/>
            <w:r w:rsidRPr="00AD7A59">
              <w:rPr>
                <w:sz w:val="20"/>
                <w:lang w:val="fr-CA"/>
              </w:rPr>
              <w:lastRenderedPageBreak/>
              <w:t>des</w:t>
            </w:r>
            <w:proofErr w:type="gramEnd"/>
            <w:r w:rsidRPr="00AD7A59">
              <w:rPr>
                <w:sz w:val="20"/>
                <w:lang w:val="fr-CA"/>
              </w:rPr>
              <w:t xml:space="preserve"> autres candidats, les dispositions du paragraphe d s’appliquent;</w:t>
            </w:r>
          </w:p>
          <w:p w14:paraId="1EAA5EBB" w14:textId="77777777" w:rsidR="003F35CC" w:rsidRPr="00AD7A59" w:rsidRDefault="0018015C">
            <w:pPr>
              <w:pStyle w:val="TableParagraph"/>
              <w:spacing w:before="119" w:line="235" w:lineRule="auto"/>
              <w:ind w:left="849" w:right="131" w:hanging="285"/>
              <w:jc w:val="both"/>
              <w:rPr>
                <w:sz w:val="20"/>
                <w:lang w:val="fr-CA"/>
              </w:rPr>
            </w:pPr>
            <w:r w:rsidRPr="00AD7A59">
              <w:rPr>
                <w:sz w:val="20"/>
                <w:lang w:val="fr-CA"/>
              </w:rPr>
              <w:t>6. si aucun candidat ne maintient sa candidature, si l’unique candidat n’obtient pas la majorité requise des voix selon les dispositions du paragraphe c, ou si le collège n’a pu procéder à l’élection faute de quorum aux termes des articles 132 et 137, le président d’élection en prend acte en présence des membres du collège et transmet, sans délai, une déclaration à cet effet au secrétaire général de l’Université. Le Conseil d’administration</w:t>
            </w:r>
            <w:r w:rsidRPr="00AD7A59">
              <w:rPr>
                <w:spacing w:val="-10"/>
                <w:sz w:val="20"/>
                <w:lang w:val="fr-CA"/>
              </w:rPr>
              <w:t xml:space="preserve"> </w:t>
            </w:r>
            <w:r w:rsidRPr="00AD7A59">
              <w:rPr>
                <w:sz w:val="20"/>
                <w:lang w:val="fr-CA"/>
              </w:rPr>
              <w:t>reprend</w:t>
            </w:r>
            <w:r w:rsidRPr="00AD7A59">
              <w:rPr>
                <w:spacing w:val="-15"/>
                <w:sz w:val="20"/>
                <w:lang w:val="fr-CA"/>
              </w:rPr>
              <w:t xml:space="preserve"> </w:t>
            </w:r>
            <w:r w:rsidRPr="00AD7A59">
              <w:rPr>
                <w:sz w:val="20"/>
                <w:lang w:val="fr-CA"/>
              </w:rPr>
              <w:t>alors</w:t>
            </w:r>
            <w:r w:rsidRPr="00AD7A59">
              <w:rPr>
                <w:spacing w:val="-8"/>
                <w:sz w:val="20"/>
                <w:lang w:val="fr-CA"/>
              </w:rPr>
              <w:t xml:space="preserve"> </w:t>
            </w:r>
            <w:r w:rsidRPr="00AD7A59">
              <w:rPr>
                <w:sz w:val="20"/>
                <w:lang w:val="fr-CA"/>
              </w:rPr>
              <w:t>toute</w:t>
            </w:r>
            <w:r w:rsidRPr="00AD7A59">
              <w:rPr>
                <w:spacing w:val="-9"/>
                <w:sz w:val="20"/>
                <w:lang w:val="fr-CA"/>
              </w:rPr>
              <w:t xml:space="preserve"> </w:t>
            </w:r>
            <w:r w:rsidRPr="00AD7A59">
              <w:rPr>
                <w:sz w:val="20"/>
                <w:lang w:val="fr-CA"/>
              </w:rPr>
              <w:t>la</w:t>
            </w:r>
            <w:r w:rsidRPr="00AD7A59">
              <w:rPr>
                <w:spacing w:val="-11"/>
                <w:sz w:val="20"/>
                <w:lang w:val="fr-CA"/>
              </w:rPr>
              <w:t xml:space="preserve"> </w:t>
            </w:r>
            <w:r w:rsidRPr="00AD7A59">
              <w:rPr>
                <w:sz w:val="20"/>
                <w:lang w:val="fr-CA"/>
              </w:rPr>
              <w:t>procédure,</w:t>
            </w:r>
            <w:r w:rsidRPr="00AD7A59">
              <w:rPr>
                <w:spacing w:val="-15"/>
                <w:sz w:val="20"/>
                <w:lang w:val="fr-CA"/>
              </w:rPr>
              <w:t xml:space="preserve"> </w:t>
            </w:r>
            <w:r w:rsidRPr="00AD7A59">
              <w:rPr>
                <w:sz w:val="20"/>
                <w:lang w:val="fr-CA"/>
              </w:rPr>
              <w:t>selon</w:t>
            </w:r>
            <w:r w:rsidRPr="00AD7A59">
              <w:rPr>
                <w:spacing w:val="-14"/>
                <w:sz w:val="20"/>
                <w:lang w:val="fr-CA"/>
              </w:rPr>
              <w:t xml:space="preserve"> </w:t>
            </w:r>
            <w:r w:rsidRPr="00AD7A59">
              <w:rPr>
                <w:sz w:val="20"/>
                <w:lang w:val="fr-CA"/>
              </w:rPr>
              <w:t>les</w:t>
            </w:r>
            <w:r w:rsidRPr="00AD7A59">
              <w:rPr>
                <w:spacing w:val="-13"/>
                <w:sz w:val="20"/>
                <w:lang w:val="fr-CA"/>
              </w:rPr>
              <w:t xml:space="preserve"> </w:t>
            </w:r>
            <w:r w:rsidRPr="00AD7A59">
              <w:rPr>
                <w:sz w:val="20"/>
                <w:lang w:val="fr-CA"/>
              </w:rPr>
              <w:t>dispositions</w:t>
            </w:r>
            <w:r w:rsidRPr="00AD7A59">
              <w:rPr>
                <w:spacing w:val="-13"/>
                <w:sz w:val="20"/>
                <w:lang w:val="fr-CA"/>
              </w:rPr>
              <w:t xml:space="preserve"> </w:t>
            </w:r>
            <w:r w:rsidRPr="00AD7A59">
              <w:rPr>
                <w:sz w:val="20"/>
                <w:lang w:val="fr-CA"/>
              </w:rPr>
              <w:t>des</w:t>
            </w:r>
            <w:r w:rsidRPr="00AD7A59">
              <w:rPr>
                <w:spacing w:val="-13"/>
                <w:sz w:val="20"/>
                <w:lang w:val="fr-CA"/>
              </w:rPr>
              <w:t xml:space="preserve"> </w:t>
            </w:r>
            <w:r w:rsidRPr="00AD7A59">
              <w:rPr>
                <w:sz w:val="20"/>
                <w:lang w:val="fr-CA"/>
              </w:rPr>
              <w:t>articles</w:t>
            </w:r>
            <w:r w:rsidRPr="00AD7A59">
              <w:rPr>
                <w:spacing w:val="-13"/>
                <w:sz w:val="20"/>
                <w:lang w:val="fr-CA"/>
              </w:rPr>
              <w:t xml:space="preserve"> </w:t>
            </w:r>
            <w:r w:rsidRPr="00AD7A59">
              <w:rPr>
                <w:sz w:val="20"/>
                <w:lang w:val="fr-CA"/>
              </w:rPr>
              <w:t>134 et</w:t>
            </w:r>
            <w:r w:rsidRPr="00AD7A59">
              <w:rPr>
                <w:spacing w:val="-3"/>
                <w:sz w:val="20"/>
                <w:lang w:val="fr-CA"/>
              </w:rPr>
              <w:t xml:space="preserve"> </w:t>
            </w:r>
            <w:r w:rsidRPr="00AD7A59">
              <w:rPr>
                <w:sz w:val="20"/>
                <w:lang w:val="fr-CA"/>
              </w:rPr>
              <w:t>135.</w:t>
            </w:r>
          </w:p>
          <w:p w14:paraId="0900E136" w14:textId="77777777" w:rsidR="003F35CC" w:rsidRDefault="0018015C">
            <w:pPr>
              <w:pStyle w:val="TableParagraph"/>
              <w:spacing w:before="123"/>
              <w:ind w:left="110"/>
              <w:rPr>
                <w:sz w:val="20"/>
              </w:rPr>
            </w:pPr>
            <w:r>
              <w:rPr>
                <w:color w:val="221F1F"/>
                <w:w w:val="80"/>
                <w:sz w:val="20"/>
              </w:rPr>
              <w:t>mod. CA-2005-168</w:t>
            </w:r>
          </w:p>
        </w:tc>
        <w:tc>
          <w:tcPr>
            <w:tcW w:w="5362" w:type="dxa"/>
          </w:tcPr>
          <w:p w14:paraId="01CC8DB7" w14:textId="77777777" w:rsidR="003F35CC" w:rsidRDefault="003F35CC">
            <w:pPr>
              <w:pStyle w:val="TableParagraph"/>
              <w:rPr>
                <w:rFonts w:ascii="Times New Roman"/>
                <w:sz w:val="18"/>
              </w:rPr>
            </w:pPr>
          </w:p>
        </w:tc>
      </w:tr>
      <w:tr w:rsidR="003F35CC" w14:paraId="485E29B7" w14:textId="77777777">
        <w:trPr>
          <w:trHeight w:val="1080"/>
        </w:trPr>
        <w:tc>
          <w:tcPr>
            <w:tcW w:w="8078" w:type="dxa"/>
          </w:tcPr>
          <w:p w14:paraId="106E2586" w14:textId="77777777" w:rsidR="003F35CC" w:rsidRPr="00AD7A59" w:rsidRDefault="0018015C">
            <w:pPr>
              <w:pStyle w:val="TableParagraph"/>
              <w:spacing w:before="113" w:line="235" w:lineRule="auto"/>
              <w:ind w:left="565" w:right="126" w:hanging="430"/>
              <w:rPr>
                <w:sz w:val="20"/>
                <w:lang w:val="fr-CA"/>
              </w:rPr>
            </w:pPr>
            <w:r w:rsidRPr="00AD7A59">
              <w:rPr>
                <w:sz w:val="20"/>
                <w:lang w:val="fr-CA"/>
              </w:rPr>
              <w:t>136.9</w:t>
            </w:r>
            <w:r w:rsidRPr="00AD7A59">
              <w:rPr>
                <w:spacing w:val="-10"/>
                <w:sz w:val="20"/>
                <w:lang w:val="fr-CA"/>
              </w:rPr>
              <w:t xml:space="preserve"> </w:t>
            </w:r>
            <w:r w:rsidRPr="00AD7A59">
              <w:rPr>
                <w:sz w:val="20"/>
                <w:lang w:val="fr-CA"/>
              </w:rPr>
              <w:t>Le</w:t>
            </w:r>
            <w:r w:rsidRPr="00AD7A59">
              <w:rPr>
                <w:spacing w:val="-17"/>
                <w:sz w:val="20"/>
                <w:lang w:val="fr-CA"/>
              </w:rPr>
              <w:t xml:space="preserve"> </w:t>
            </w:r>
            <w:r w:rsidRPr="00AD7A59">
              <w:rPr>
                <w:sz w:val="20"/>
                <w:lang w:val="fr-CA"/>
              </w:rPr>
              <w:t>président</w:t>
            </w:r>
            <w:r w:rsidRPr="00AD7A59">
              <w:rPr>
                <w:spacing w:val="-17"/>
                <w:sz w:val="20"/>
                <w:lang w:val="fr-CA"/>
              </w:rPr>
              <w:t xml:space="preserve"> </w:t>
            </w:r>
            <w:r w:rsidRPr="00AD7A59">
              <w:rPr>
                <w:sz w:val="20"/>
                <w:lang w:val="fr-CA"/>
              </w:rPr>
              <w:t>d’élection</w:t>
            </w:r>
            <w:r w:rsidRPr="00AD7A59">
              <w:rPr>
                <w:spacing w:val="-17"/>
                <w:sz w:val="20"/>
                <w:lang w:val="fr-CA"/>
              </w:rPr>
              <w:t xml:space="preserve"> </w:t>
            </w:r>
            <w:r w:rsidRPr="00AD7A59">
              <w:rPr>
                <w:sz w:val="20"/>
                <w:lang w:val="fr-CA"/>
              </w:rPr>
              <w:t>publie</w:t>
            </w:r>
            <w:r w:rsidRPr="00AD7A59">
              <w:rPr>
                <w:spacing w:val="-17"/>
                <w:sz w:val="20"/>
                <w:lang w:val="fr-CA"/>
              </w:rPr>
              <w:t xml:space="preserve"> </w:t>
            </w:r>
            <w:r w:rsidRPr="00AD7A59">
              <w:rPr>
                <w:sz w:val="20"/>
                <w:lang w:val="fr-CA"/>
              </w:rPr>
              <w:t>ou</w:t>
            </w:r>
            <w:r w:rsidRPr="00AD7A59">
              <w:rPr>
                <w:spacing w:val="-17"/>
                <w:sz w:val="20"/>
                <w:lang w:val="fr-CA"/>
              </w:rPr>
              <w:t xml:space="preserve"> </w:t>
            </w:r>
            <w:r w:rsidRPr="00AD7A59">
              <w:rPr>
                <w:sz w:val="20"/>
                <w:lang w:val="fr-CA"/>
              </w:rPr>
              <w:t>diffuse</w:t>
            </w:r>
            <w:r w:rsidRPr="00AD7A59">
              <w:rPr>
                <w:spacing w:val="-16"/>
                <w:sz w:val="20"/>
                <w:lang w:val="fr-CA"/>
              </w:rPr>
              <w:t xml:space="preserve"> </w:t>
            </w:r>
            <w:r w:rsidRPr="00AD7A59">
              <w:rPr>
                <w:sz w:val="20"/>
                <w:lang w:val="fr-CA"/>
              </w:rPr>
              <w:t>le</w:t>
            </w:r>
            <w:r w:rsidRPr="00AD7A59">
              <w:rPr>
                <w:spacing w:val="-17"/>
                <w:sz w:val="20"/>
                <w:lang w:val="fr-CA"/>
              </w:rPr>
              <w:t xml:space="preserve"> </w:t>
            </w:r>
            <w:r w:rsidRPr="00AD7A59">
              <w:rPr>
                <w:sz w:val="20"/>
                <w:lang w:val="fr-CA"/>
              </w:rPr>
              <w:t>nom</w:t>
            </w:r>
            <w:r w:rsidRPr="00AD7A59">
              <w:rPr>
                <w:spacing w:val="-17"/>
                <w:sz w:val="20"/>
                <w:lang w:val="fr-CA"/>
              </w:rPr>
              <w:t xml:space="preserve"> </w:t>
            </w:r>
            <w:r w:rsidRPr="00AD7A59">
              <w:rPr>
                <w:sz w:val="20"/>
                <w:lang w:val="fr-CA"/>
              </w:rPr>
              <w:t>du</w:t>
            </w:r>
            <w:r w:rsidRPr="00AD7A59">
              <w:rPr>
                <w:spacing w:val="-17"/>
                <w:sz w:val="20"/>
                <w:lang w:val="fr-CA"/>
              </w:rPr>
              <w:t xml:space="preserve"> </w:t>
            </w:r>
            <w:r w:rsidRPr="00AD7A59">
              <w:rPr>
                <w:sz w:val="20"/>
                <w:lang w:val="fr-CA"/>
              </w:rPr>
              <w:t>recteur</w:t>
            </w:r>
            <w:r w:rsidRPr="00AD7A59">
              <w:rPr>
                <w:spacing w:val="-17"/>
                <w:sz w:val="20"/>
                <w:lang w:val="fr-CA"/>
              </w:rPr>
              <w:t xml:space="preserve"> </w:t>
            </w:r>
            <w:r w:rsidRPr="00AD7A59">
              <w:rPr>
                <w:sz w:val="20"/>
                <w:lang w:val="fr-CA"/>
              </w:rPr>
              <w:t>élu</w:t>
            </w:r>
            <w:r w:rsidRPr="00AD7A59">
              <w:rPr>
                <w:spacing w:val="-17"/>
                <w:sz w:val="20"/>
                <w:lang w:val="fr-CA"/>
              </w:rPr>
              <w:t xml:space="preserve"> </w:t>
            </w:r>
            <w:r w:rsidRPr="00AD7A59">
              <w:rPr>
                <w:sz w:val="20"/>
                <w:lang w:val="fr-CA"/>
              </w:rPr>
              <w:t>dans</w:t>
            </w:r>
            <w:r w:rsidRPr="00AD7A59">
              <w:rPr>
                <w:spacing w:val="-16"/>
                <w:sz w:val="20"/>
                <w:lang w:val="fr-CA"/>
              </w:rPr>
              <w:t xml:space="preserve"> </w:t>
            </w:r>
            <w:r w:rsidRPr="00AD7A59">
              <w:rPr>
                <w:sz w:val="20"/>
                <w:lang w:val="fr-CA"/>
              </w:rPr>
              <w:t>les</w:t>
            </w:r>
            <w:r w:rsidRPr="00AD7A59">
              <w:rPr>
                <w:spacing w:val="-15"/>
                <w:sz w:val="20"/>
                <w:lang w:val="fr-CA"/>
              </w:rPr>
              <w:t xml:space="preserve"> </w:t>
            </w:r>
            <w:r w:rsidRPr="00AD7A59">
              <w:rPr>
                <w:sz w:val="20"/>
                <w:lang w:val="fr-CA"/>
              </w:rPr>
              <w:t>sept</w:t>
            </w:r>
            <w:r w:rsidRPr="00AD7A59">
              <w:rPr>
                <w:spacing w:val="-22"/>
                <w:sz w:val="20"/>
                <w:lang w:val="fr-CA"/>
              </w:rPr>
              <w:t xml:space="preserve"> </w:t>
            </w:r>
            <w:r w:rsidRPr="00AD7A59">
              <w:rPr>
                <w:sz w:val="20"/>
                <w:lang w:val="fr-CA"/>
              </w:rPr>
              <w:t>jours</w:t>
            </w:r>
            <w:r w:rsidRPr="00AD7A59">
              <w:rPr>
                <w:spacing w:val="-16"/>
                <w:sz w:val="20"/>
                <w:lang w:val="fr-CA"/>
              </w:rPr>
              <w:t xml:space="preserve"> </w:t>
            </w:r>
            <w:r w:rsidRPr="00AD7A59">
              <w:rPr>
                <w:sz w:val="20"/>
                <w:lang w:val="fr-CA"/>
              </w:rPr>
              <w:t>qui</w:t>
            </w:r>
            <w:r w:rsidRPr="00AD7A59">
              <w:rPr>
                <w:spacing w:val="-18"/>
                <w:sz w:val="20"/>
                <w:lang w:val="fr-CA"/>
              </w:rPr>
              <w:t xml:space="preserve"> </w:t>
            </w:r>
            <w:r w:rsidRPr="00AD7A59">
              <w:rPr>
                <w:sz w:val="20"/>
                <w:lang w:val="fr-CA"/>
              </w:rPr>
              <w:t>suivent la date de</w:t>
            </w:r>
            <w:r w:rsidRPr="00AD7A59">
              <w:rPr>
                <w:spacing w:val="-2"/>
                <w:sz w:val="20"/>
                <w:lang w:val="fr-CA"/>
              </w:rPr>
              <w:t xml:space="preserve"> </w:t>
            </w:r>
            <w:r w:rsidRPr="00AD7A59">
              <w:rPr>
                <w:sz w:val="20"/>
                <w:lang w:val="fr-CA"/>
              </w:rPr>
              <w:t>l’élection.</w:t>
            </w:r>
          </w:p>
          <w:p w14:paraId="6CA23A47" w14:textId="77777777" w:rsidR="003F35CC" w:rsidRDefault="0018015C">
            <w:pPr>
              <w:pStyle w:val="TableParagraph"/>
              <w:spacing w:before="123"/>
              <w:ind w:left="110"/>
              <w:rPr>
                <w:sz w:val="20"/>
              </w:rPr>
            </w:pPr>
            <w:r>
              <w:rPr>
                <w:color w:val="221F1F"/>
                <w:w w:val="80"/>
                <w:sz w:val="20"/>
              </w:rPr>
              <w:t>mod. CA-94-55; CA-96-163</w:t>
            </w:r>
          </w:p>
        </w:tc>
        <w:tc>
          <w:tcPr>
            <w:tcW w:w="5362" w:type="dxa"/>
          </w:tcPr>
          <w:p w14:paraId="26A2A344" w14:textId="77777777" w:rsidR="003F35CC" w:rsidRDefault="003F35CC">
            <w:pPr>
              <w:pStyle w:val="TableParagraph"/>
              <w:rPr>
                <w:rFonts w:ascii="Times New Roman"/>
                <w:sz w:val="18"/>
              </w:rPr>
            </w:pPr>
          </w:p>
        </w:tc>
      </w:tr>
      <w:tr w:rsidR="003F35CC" w:rsidRPr="00711129" w14:paraId="2AECA556" w14:textId="77777777">
        <w:trPr>
          <w:trHeight w:val="2995"/>
        </w:trPr>
        <w:tc>
          <w:tcPr>
            <w:tcW w:w="8078" w:type="dxa"/>
          </w:tcPr>
          <w:p w14:paraId="5F732C4B" w14:textId="77777777" w:rsidR="003F35CC" w:rsidRPr="00AD7A59" w:rsidRDefault="0018015C">
            <w:pPr>
              <w:pStyle w:val="TableParagraph"/>
              <w:spacing w:before="118" w:line="235" w:lineRule="auto"/>
              <w:ind w:left="425" w:right="133" w:hanging="315"/>
              <w:jc w:val="both"/>
              <w:rPr>
                <w:sz w:val="20"/>
                <w:lang w:val="fr-CA"/>
              </w:rPr>
            </w:pPr>
            <w:r w:rsidRPr="00AD7A59">
              <w:rPr>
                <w:sz w:val="20"/>
                <w:lang w:val="fr-CA"/>
              </w:rPr>
              <w:t>137</w:t>
            </w:r>
            <w:r w:rsidRPr="00AD7A59">
              <w:rPr>
                <w:spacing w:val="-4"/>
                <w:sz w:val="20"/>
                <w:lang w:val="fr-CA"/>
              </w:rPr>
              <w:t xml:space="preserve"> </w:t>
            </w:r>
            <w:r w:rsidRPr="00AD7A59">
              <w:rPr>
                <w:sz w:val="20"/>
                <w:lang w:val="fr-CA"/>
              </w:rPr>
              <w:t>Lors</w:t>
            </w:r>
            <w:r w:rsidRPr="00AD7A59">
              <w:rPr>
                <w:spacing w:val="-13"/>
                <w:sz w:val="20"/>
                <w:lang w:val="fr-CA"/>
              </w:rPr>
              <w:t xml:space="preserve"> </w:t>
            </w:r>
            <w:r w:rsidRPr="00AD7A59">
              <w:rPr>
                <w:sz w:val="20"/>
                <w:lang w:val="fr-CA"/>
              </w:rPr>
              <w:t>de</w:t>
            </w:r>
            <w:r w:rsidRPr="00AD7A59">
              <w:rPr>
                <w:spacing w:val="-14"/>
                <w:sz w:val="20"/>
                <w:lang w:val="fr-CA"/>
              </w:rPr>
              <w:t xml:space="preserve"> </w:t>
            </w:r>
            <w:r w:rsidRPr="00AD7A59">
              <w:rPr>
                <w:sz w:val="20"/>
                <w:lang w:val="fr-CA"/>
              </w:rPr>
              <w:t>l’élection</w:t>
            </w:r>
            <w:r w:rsidRPr="00AD7A59">
              <w:rPr>
                <w:spacing w:val="-14"/>
                <w:sz w:val="20"/>
                <w:lang w:val="fr-CA"/>
              </w:rPr>
              <w:t xml:space="preserve"> </w:t>
            </w:r>
            <w:r w:rsidRPr="00AD7A59">
              <w:rPr>
                <w:sz w:val="20"/>
                <w:lang w:val="fr-CA"/>
              </w:rPr>
              <w:t>d’un</w:t>
            </w:r>
            <w:r w:rsidRPr="00AD7A59">
              <w:rPr>
                <w:spacing w:val="-15"/>
                <w:sz w:val="20"/>
                <w:lang w:val="fr-CA"/>
              </w:rPr>
              <w:t xml:space="preserve"> </w:t>
            </w:r>
            <w:r w:rsidRPr="00AD7A59">
              <w:rPr>
                <w:sz w:val="20"/>
                <w:lang w:val="fr-CA"/>
              </w:rPr>
              <w:t>recteur,</w:t>
            </w:r>
            <w:r w:rsidRPr="00AD7A59">
              <w:rPr>
                <w:spacing w:val="-15"/>
                <w:sz w:val="20"/>
                <w:lang w:val="fr-CA"/>
              </w:rPr>
              <w:t xml:space="preserve"> </w:t>
            </w:r>
            <w:r w:rsidRPr="00AD7A59">
              <w:rPr>
                <w:sz w:val="20"/>
                <w:lang w:val="fr-CA"/>
              </w:rPr>
              <w:t>si</w:t>
            </w:r>
            <w:r w:rsidRPr="00AD7A59">
              <w:rPr>
                <w:spacing w:val="-15"/>
                <w:sz w:val="20"/>
                <w:lang w:val="fr-CA"/>
              </w:rPr>
              <w:t xml:space="preserve"> </w:t>
            </w:r>
            <w:r w:rsidRPr="00AD7A59">
              <w:rPr>
                <w:sz w:val="20"/>
                <w:lang w:val="fr-CA"/>
              </w:rPr>
              <w:t>le</w:t>
            </w:r>
            <w:r w:rsidRPr="00AD7A59">
              <w:rPr>
                <w:spacing w:val="-14"/>
                <w:sz w:val="20"/>
                <w:lang w:val="fr-CA"/>
              </w:rPr>
              <w:t xml:space="preserve"> </w:t>
            </w:r>
            <w:r w:rsidRPr="00AD7A59">
              <w:rPr>
                <w:sz w:val="20"/>
                <w:lang w:val="fr-CA"/>
              </w:rPr>
              <w:t>collège</w:t>
            </w:r>
            <w:r w:rsidRPr="00AD7A59">
              <w:rPr>
                <w:spacing w:val="-14"/>
                <w:sz w:val="20"/>
                <w:lang w:val="fr-CA"/>
              </w:rPr>
              <w:t xml:space="preserve"> </w:t>
            </w:r>
            <w:r w:rsidRPr="00AD7A59">
              <w:rPr>
                <w:sz w:val="20"/>
                <w:lang w:val="fr-CA"/>
              </w:rPr>
              <w:t>électoral</w:t>
            </w:r>
            <w:r w:rsidRPr="00AD7A59">
              <w:rPr>
                <w:spacing w:val="-16"/>
                <w:sz w:val="20"/>
                <w:lang w:val="fr-CA"/>
              </w:rPr>
              <w:t xml:space="preserve"> </w:t>
            </w:r>
            <w:r w:rsidRPr="00AD7A59">
              <w:rPr>
                <w:sz w:val="20"/>
                <w:lang w:val="fr-CA"/>
              </w:rPr>
              <w:t>ne</w:t>
            </w:r>
            <w:r w:rsidRPr="00AD7A59">
              <w:rPr>
                <w:spacing w:val="-14"/>
                <w:sz w:val="20"/>
                <w:lang w:val="fr-CA"/>
              </w:rPr>
              <w:t xml:space="preserve"> </w:t>
            </w:r>
            <w:r w:rsidRPr="00AD7A59">
              <w:rPr>
                <w:sz w:val="20"/>
                <w:lang w:val="fr-CA"/>
              </w:rPr>
              <w:t>peut</w:t>
            </w:r>
            <w:r w:rsidRPr="00AD7A59">
              <w:rPr>
                <w:spacing w:val="-15"/>
                <w:sz w:val="20"/>
                <w:lang w:val="fr-CA"/>
              </w:rPr>
              <w:t xml:space="preserve"> </w:t>
            </w:r>
            <w:r w:rsidRPr="00AD7A59">
              <w:rPr>
                <w:sz w:val="20"/>
                <w:lang w:val="fr-CA"/>
              </w:rPr>
              <w:t>tenir</w:t>
            </w:r>
            <w:r w:rsidRPr="00AD7A59">
              <w:rPr>
                <w:spacing w:val="-14"/>
                <w:sz w:val="20"/>
                <w:lang w:val="fr-CA"/>
              </w:rPr>
              <w:t xml:space="preserve"> </w:t>
            </w:r>
            <w:r w:rsidRPr="00AD7A59">
              <w:rPr>
                <w:sz w:val="20"/>
                <w:lang w:val="fr-CA"/>
              </w:rPr>
              <w:t>séance</w:t>
            </w:r>
            <w:r w:rsidRPr="00AD7A59">
              <w:rPr>
                <w:spacing w:val="-14"/>
                <w:sz w:val="20"/>
                <w:lang w:val="fr-CA"/>
              </w:rPr>
              <w:t xml:space="preserve"> </w:t>
            </w:r>
            <w:r w:rsidRPr="00AD7A59">
              <w:rPr>
                <w:sz w:val="20"/>
                <w:lang w:val="fr-CA"/>
              </w:rPr>
              <w:t>parce</w:t>
            </w:r>
            <w:r w:rsidRPr="00AD7A59">
              <w:rPr>
                <w:spacing w:val="-14"/>
                <w:sz w:val="20"/>
                <w:lang w:val="fr-CA"/>
              </w:rPr>
              <w:t xml:space="preserve"> </w:t>
            </w:r>
            <w:r w:rsidRPr="00AD7A59">
              <w:rPr>
                <w:sz w:val="20"/>
                <w:lang w:val="fr-CA"/>
              </w:rPr>
              <w:t>que</w:t>
            </w:r>
            <w:r w:rsidRPr="00AD7A59">
              <w:rPr>
                <w:spacing w:val="-14"/>
                <w:sz w:val="20"/>
                <w:lang w:val="fr-CA"/>
              </w:rPr>
              <w:t xml:space="preserve"> </w:t>
            </w:r>
            <w:r w:rsidRPr="00AD7A59">
              <w:rPr>
                <w:sz w:val="20"/>
                <w:lang w:val="fr-CA"/>
              </w:rPr>
              <w:t>le</w:t>
            </w:r>
            <w:r w:rsidRPr="00AD7A59">
              <w:rPr>
                <w:spacing w:val="-14"/>
                <w:sz w:val="20"/>
                <w:lang w:val="fr-CA"/>
              </w:rPr>
              <w:t xml:space="preserve"> </w:t>
            </w:r>
            <w:r w:rsidRPr="00AD7A59">
              <w:rPr>
                <w:sz w:val="20"/>
                <w:lang w:val="fr-CA"/>
              </w:rPr>
              <w:t>quorum n’est pas atteint 60 minutes après l’heure fixée sur l’avis de convocation, cette séance est ajournée d’une semaine et les étapes suivantes du calendrier d’élection sont aussi décalées d’une</w:t>
            </w:r>
            <w:r w:rsidRPr="00AD7A59">
              <w:rPr>
                <w:spacing w:val="-2"/>
                <w:sz w:val="20"/>
                <w:lang w:val="fr-CA"/>
              </w:rPr>
              <w:t xml:space="preserve"> </w:t>
            </w:r>
            <w:r w:rsidRPr="00AD7A59">
              <w:rPr>
                <w:sz w:val="20"/>
                <w:lang w:val="fr-CA"/>
              </w:rPr>
              <w:t>semaine.</w:t>
            </w:r>
          </w:p>
          <w:p w14:paraId="607718C7" w14:textId="77777777" w:rsidR="003F35CC" w:rsidRPr="00AD7A59" w:rsidRDefault="0018015C">
            <w:pPr>
              <w:pStyle w:val="TableParagraph"/>
              <w:spacing w:before="118" w:line="235" w:lineRule="auto"/>
              <w:ind w:left="425" w:right="135"/>
              <w:jc w:val="both"/>
              <w:rPr>
                <w:sz w:val="20"/>
                <w:lang w:val="fr-CA"/>
              </w:rPr>
            </w:pPr>
            <w:r w:rsidRPr="00AD7A59">
              <w:rPr>
                <w:sz w:val="20"/>
                <w:lang w:val="fr-CA"/>
              </w:rPr>
              <w:t>Le président d’élection avise par écrit les membres du collège de l’ajournement de la séance et</w:t>
            </w:r>
            <w:r w:rsidRPr="00AD7A59">
              <w:rPr>
                <w:spacing w:val="-11"/>
                <w:sz w:val="20"/>
                <w:lang w:val="fr-CA"/>
              </w:rPr>
              <w:t xml:space="preserve"> </w:t>
            </w:r>
            <w:r w:rsidRPr="00AD7A59">
              <w:rPr>
                <w:sz w:val="20"/>
                <w:lang w:val="fr-CA"/>
              </w:rPr>
              <w:t>du</w:t>
            </w:r>
            <w:r w:rsidRPr="00AD7A59">
              <w:rPr>
                <w:spacing w:val="-9"/>
                <w:sz w:val="20"/>
                <w:lang w:val="fr-CA"/>
              </w:rPr>
              <w:t xml:space="preserve"> </w:t>
            </w:r>
            <w:r w:rsidRPr="00AD7A59">
              <w:rPr>
                <w:sz w:val="20"/>
                <w:lang w:val="fr-CA"/>
              </w:rPr>
              <w:t>nouveau</w:t>
            </w:r>
            <w:r w:rsidRPr="00AD7A59">
              <w:rPr>
                <w:spacing w:val="-10"/>
                <w:sz w:val="20"/>
                <w:lang w:val="fr-CA"/>
              </w:rPr>
              <w:t xml:space="preserve"> </w:t>
            </w:r>
            <w:r w:rsidRPr="00AD7A59">
              <w:rPr>
                <w:sz w:val="20"/>
                <w:lang w:val="fr-CA"/>
              </w:rPr>
              <w:t>calendrier.</w:t>
            </w:r>
            <w:r w:rsidRPr="00AD7A59">
              <w:rPr>
                <w:spacing w:val="-9"/>
                <w:sz w:val="20"/>
                <w:lang w:val="fr-CA"/>
              </w:rPr>
              <w:t xml:space="preserve"> </w:t>
            </w:r>
            <w:r w:rsidRPr="00AD7A59">
              <w:rPr>
                <w:sz w:val="20"/>
                <w:lang w:val="fr-CA"/>
              </w:rPr>
              <w:t>Nonobstant</w:t>
            </w:r>
            <w:r w:rsidRPr="00AD7A59">
              <w:rPr>
                <w:spacing w:val="-12"/>
                <w:sz w:val="20"/>
                <w:lang w:val="fr-CA"/>
              </w:rPr>
              <w:t xml:space="preserve"> </w:t>
            </w:r>
            <w:r w:rsidRPr="00AD7A59">
              <w:rPr>
                <w:sz w:val="20"/>
                <w:lang w:val="fr-CA"/>
              </w:rPr>
              <w:t>l’article</w:t>
            </w:r>
            <w:r w:rsidRPr="00AD7A59">
              <w:rPr>
                <w:spacing w:val="-8"/>
                <w:sz w:val="20"/>
                <w:lang w:val="fr-CA"/>
              </w:rPr>
              <w:t xml:space="preserve"> </w:t>
            </w:r>
            <w:r w:rsidRPr="00AD7A59">
              <w:rPr>
                <w:sz w:val="20"/>
                <w:lang w:val="fr-CA"/>
              </w:rPr>
              <w:t>132,</w:t>
            </w:r>
            <w:r w:rsidRPr="00AD7A59">
              <w:rPr>
                <w:spacing w:val="-10"/>
                <w:sz w:val="20"/>
                <w:lang w:val="fr-CA"/>
              </w:rPr>
              <w:t xml:space="preserve"> </w:t>
            </w:r>
            <w:r w:rsidRPr="00AD7A59">
              <w:rPr>
                <w:sz w:val="20"/>
                <w:lang w:val="fr-CA"/>
              </w:rPr>
              <w:t>le</w:t>
            </w:r>
            <w:r w:rsidRPr="00AD7A59">
              <w:rPr>
                <w:spacing w:val="-8"/>
                <w:sz w:val="20"/>
                <w:lang w:val="fr-CA"/>
              </w:rPr>
              <w:t xml:space="preserve"> </w:t>
            </w:r>
            <w:r w:rsidRPr="00AD7A59">
              <w:rPr>
                <w:sz w:val="20"/>
                <w:lang w:val="fr-CA"/>
              </w:rPr>
              <w:t>quorum</w:t>
            </w:r>
            <w:r w:rsidRPr="00AD7A59">
              <w:rPr>
                <w:spacing w:val="-10"/>
                <w:sz w:val="20"/>
                <w:lang w:val="fr-CA"/>
              </w:rPr>
              <w:t xml:space="preserve"> </w:t>
            </w:r>
            <w:r w:rsidRPr="00AD7A59">
              <w:rPr>
                <w:sz w:val="20"/>
                <w:lang w:val="fr-CA"/>
              </w:rPr>
              <w:t>d’une</w:t>
            </w:r>
            <w:r w:rsidRPr="00AD7A59">
              <w:rPr>
                <w:spacing w:val="-8"/>
                <w:sz w:val="20"/>
                <w:lang w:val="fr-CA"/>
              </w:rPr>
              <w:t xml:space="preserve"> </w:t>
            </w:r>
            <w:r w:rsidRPr="00AD7A59">
              <w:rPr>
                <w:sz w:val="20"/>
                <w:lang w:val="fr-CA"/>
              </w:rPr>
              <w:t>séance</w:t>
            </w:r>
            <w:r w:rsidRPr="00AD7A59">
              <w:rPr>
                <w:spacing w:val="-9"/>
                <w:sz w:val="20"/>
                <w:lang w:val="fr-CA"/>
              </w:rPr>
              <w:t xml:space="preserve"> </w:t>
            </w:r>
            <w:r w:rsidRPr="00AD7A59">
              <w:rPr>
                <w:sz w:val="20"/>
                <w:lang w:val="fr-CA"/>
              </w:rPr>
              <w:t>ajournée</w:t>
            </w:r>
            <w:r w:rsidRPr="00AD7A59">
              <w:rPr>
                <w:spacing w:val="-9"/>
                <w:sz w:val="20"/>
                <w:lang w:val="fr-CA"/>
              </w:rPr>
              <w:t xml:space="preserve"> </w:t>
            </w:r>
            <w:r w:rsidRPr="00AD7A59">
              <w:rPr>
                <w:sz w:val="20"/>
                <w:lang w:val="fr-CA"/>
              </w:rPr>
              <w:t>est</w:t>
            </w:r>
            <w:r w:rsidRPr="00AD7A59">
              <w:rPr>
                <w:spacing w:val="-11"/>
                <w:sz w:val="20"/>
                <w:lang w:val="fr-CA"/>
              </w:rPr>
              <w:t xml:space="preserve"> </w:t>
            </w:r>
            <w:r w:rsidRPr="00AD7A59">
              <w:rPr>
                <w:sz w:val="20"/>
                <w:lang w:val="fr-CA"/>
              </w:rPr>
              <w:t>égal à la moitié des membres en fonction du collège</w:t>
            </w:r>
            <w:r w:rsidRPr="00AD7A59">
              <w:rPr>
                <w:spacing w:val="-6"/>
                <w:sz w:val="20"/>
                <w:lang w:val="fr-CA"/>
              </w:rPr>
              <w:t xml:space="preserve"> </w:t>
            </w:r>
            <w:r w:rsidRPr="00AD7A59">
              <w:rPr>
                <w:sz w:val="20"/>
                <w:lang w:val="fr-CA"/>
              </w:rPr>
              <w:t>électoral.</w:t>
            </w:r>
          </w:p>
          <w:p w14:paraId="53FE7AD6" w14:textId="77777777" w:rsidR="003F35CC" w:rsidRPr="00AD7A59" w:rsidRDefault="0018015C">
            <w:pPr>
              <w:pStyle w:val="TableParagraph"/>
              <w:spacing w:before="114" w:line="242" w:lineRule="exact"/>
              <w:ind w:left="425"/>
              <w:jc w:val="both"/>
              <w:rPr>
                <w:sz w:val="20"/>
                <w:lang w:val="fr-CA"/>
              </w:rPr>
            </w:pPr>
            <w:r w:rsidRPr="00AD7A59">
              <w:rPr>
                <w:sz w:val="20"/>
                <w:lang w:val="fr-CA"/>
              </w:rPr>
              <w:t>Faute de quorum lors d’une séance ajournée, il y a reprise de la procédure conformément au</w:t>
            </w:r>
          </w:p>
          <w:p w14:paraId="64BB36D6" w14:textId="77777777" w:rsidR="003F35CC" w:rsidRPr="00AD7A59" w:rsidRDefault="0018015C">
            <w:pPr>
              <w:pStyle w:val="TableParagraph"/>
              <w:spacing w:line="242" w:lineRule="exact"/>
              <w:ind w:left="425"/>
              <w:jc w:val="both"/>
              <w:rPr>
                <w:sz w:val="20"/>
                <w:lang w:val="fr-CA"/>
              </w:rPr>
            </w:pPr>
            <w:proofErr w:type="gramStart"/>
            <w:r w:rsidRPr="00AD7A59">
              <w:rPr>
                <w:sz w:val="20"/>
                <w:lang w:val="fr-CA"/>
              </w:rPr>
              <w:t>paragraphe</w:t>
            </w:r>
            <w:proofErr w:type="gramEnd"/>
            <w:r w:rsidRPr="00AD7A59">
              <w:rPr>
                <w:sz w:val="20"/>
                <w:lang w:val="fr-CA"/>
              </w:rPr>
              <w:t xml:space="preserve"> e de l’article 136.8.</w:t>
            </w:r>
          </w:p>
          <w:p w14:paraId="7D339A70" w14:textId="77777777" w:rsidR="003F35CC" w:rsidRPr="00AD7A59" w:rsidRDefault="0018015C">
            <w:pPr>
              <w:pStyle w:val="TableParagraph"/>
              <w:spacing w:before="121"/>
              <w:ind w:left="110"/>
              <w:jc w:val="both"/>
              <w:rPr>
                <w:sz w:val="20"/>
                <w:lang w:val="fr-CA"/>
              </w:rPr>
            </w:pPr>
            <w:r w:rsidRPr="00AD7A59">
              <w:rPr>
                <w:color w:val="221F1F"/>
                <w:w w:val="80"/>
                <w:sz w:val="20"/>
                <w:lang w:val="fr-CA"/>
              </w:rPr>
              <w:t>mod. CA-96-163</w:t>
            </w:r>
          </w:p>
        </w:tc>
        <w:tc>
          <w:tcPr>
            <w:tcW w:w="5362" w:type="dxa"/>
          </w:tcPr>
          <w:p w14:paraId="3FB8ADB4" w14:textId="77777777" w:rsidR="003F35CC" w:rsidRPr="00AD7A59" w:rsidRDefault="003F35CC">
            <w:pPr>
              <w:pStyle w:val="TableParagraph"/>
              <w:rPr>
                <w:rFonts w:ascii="Times New Roman"/>
                <w:sz w:val="18"/>
                <w:lang w:val="fr-CA"/>
              </w:rPr>
            </w:pPr>
          </w:p>
        </w:tc>
      </w:tr>
      <w:tr w:rsidR="003F35CC" w:rsidRPr="00711129" w14:paraId="7F5E5E64" w14:textId="77777777">
        <w:trPr>
          <w:trHeight w:val="3231"/>
        </w:trPr>
        <w:tc>
          <w:tcPr>
            <w:tcW w:w="8078" w:type="dxa"/>
          </w:tcPr>
          <w:p w14:paraId="538FB101" w14:textId="77777777" w:rsidR="003F35CC" w:rsidRPr="00AD7A59" w:rsidRDefault="0018015C">
            <w:pPr>
              <w:pStyle w:val="TableParagraph"/>
              <w:spacing w:before="118" w:line="235" w:lineRule="auto"/>
              <w:ind w:left="425" w:right="130" w:hanging="315"/>
              <w:jc w:val="both"/>
              <w:rPr>
                <w:sz w:val="20"/>
                <w:lang w:val="fr-CA"/>
              </w:rPr>
            </w:pPr>
            <w:r w:rsidRPr="00AD7A59">
              <w:rPr>
                <w:sz w:val="20"/>
                <w:lang w:val="fr-CA"/>
              </w:rPr>
              <w:t>138</w:t>
            </w:r>
            <w:r w:rsidRPr="00AD7A59">
              <w:rPr>
                <w:spacing w:val="-5"/>
                <w:sz w:val="20"/>
                <w:lang w:val="fr-CA"/>
              </w:rPr>
              <w:t xml:space="preserve"> </w:t>
            </w:r>
            <w:r w:rsidRPr="00AD7A59">
              <w:rPr>
                <w:sz w:val="20"/>
                <w:lang w:val="fr-CA"/>
              </w:rPr>
              <w:t>Sous</w:t>
            </w:r>
            <w:r w:rsidRPr="00AD7A59">
              <w:rPr>
                <w:spacing w:val="-4"/>
                <w:sz w:val="20"/>
                <w:lang w:val="fr-CA"/>
              </w:rPr>
              <w:t xml:space="preserve"> </w:t>
            </w:r>
            <w:r w:rsidRPr="00AD7A59">
              <w:rPr>
                <w:sz w:val="20"/>
                <w:lang w:val="fr-CA"/>
              </w:rPr>
              <w:t>réserve</w:t>
            </w:r>
            <w:r w:rsidRPr="00AD7A59">
              <w:rPr>
                <w:spacing w:val="-6"/>
                <w:sz w:val="20"/>
                <w:lang w:val="fr-CA"/>
              </w:rPr>
              <w:t xml:space="preserve"> </w:t>
            </w:r>
            <w:r w:rsidRPr="00AD7A59">
              <w:rPr>
                <w:sz w:val="20"/>
                <w:lang w:val="fr-CA"/>
              </w:rPr>
              <w:t>des</w:t>
            </w:r>
            <w:r w:rsidRPr="00AD7A59">
              <w:rPr>
                <w:spacing w:val="-5"/>
                <w:sz w:val="20"/>
                <w:lang w:val="fr-CA"/>
              </w:rPr>
              <w:t xml:space="preserve"> </w:t>
            </w:r>
            <w:r w:rsidRPr="00AD7A59">
              <w:rPr>
                <w:sz w:val="20"/>
                <w:lang w:val="fr-CA"/>
              </w:rPr>
              <w:t>pouvoirs</w:t>
            </w:r>
            <w:r w:rsidRPr="00AD7A59">
              <w:rPr>
                <w:spacing w:val="-5"/>
                <w:sz w:val="20"/>
                <w:lang w:val="fr-CA"/>
              </w:rPr>
              <w:t xml:space="preserve"> </w:t>
            </w:r>
            <w:r w:rsidRPr="00AD7A59">
              <w:rPr>
                <w:sz w:val="20"/>
                <w:lang w:val="fr-CA"/>
              </w:rPr>
              <w:t>du</w:t>
            </w:r>
            <w:r w:rsidRPr="00AD7A59">
              <w:rPr>
                <w:spacing w:val="-7"/>
                <w:sz w:val="20"/>
                <w:lang w:val="fr-CA"/>
              </w:rPr>
              <w:t xml:space="preserve"> </w:t>
            </w:r>
            <w:r w:rsidRPr="00AD7A59">
              <w:rPr>
                <w:sz w:val="20"/>
                <w:lang w:val="fr-CA"/>
              </w:rPr>
              <w:t>Conseil</w:t>
            </w:r>
            <w:r w:rsidRPr="00AD7A59">
              <w:rPr>
                <w:spacing w:val="-7"/>
                <w:sz w:val="20"/>
                <w:lang w:val="fr-CA"/>
              </w:rPr>
              <w:t xml:space="preserve"> </w:t>
            </w:r>
            <w:r w:rsidRPr="00AD7A59">
              <w:rPr>
                <w:sz w:val="20"/>
                <w:lang w:val="fr-CA"/>
              </w:rPr>
              <w:t>d’administration,</w:t>
            </w:r>
            <w:r w:rsidRPr="00AD7A59">
              <w:rPr>
                <w:spacing w:val="-7"/>
                <w:sz w:val="20"/>
                <w:lang w:val="fr-CA"/>
              </w:rPr>
              <w:t xml:space="preserve"> </w:t>
            </w:r>
            <w:r w:rsidRPr="00AD7A59">
              <w:rPr>
                <w:sz w:val="20"/>
                <w:lang w:val="fr-CA"/>
              </w:rPr>
              <w:t>du</w:t>
            </w:r>
            <w:r w:rsidRPr="00AD7A59">
              <w:rPr>
                <w:spacing w:val="-6"/>
                <w:sz w:val="20"/>
                <w:lang w:val="fr-CA"/>
              </w:rPr>
              <w:t xml:space="preserve"> </w:t>
            </w:r>
            <w:r w:rsidRPr="00AD7A59">
              <w:rPr>
                <w:sz w:val="20"/>
                <w:lang w:val="fr-CA"/>
              </w:rPr>
              <w:t>Conseil</w:t>
            </w:r>
            <w:r w:rsidRPr="00AD7A59">
              <w:rPr>
                <w:spacing w:val="-8"/>
                <w:sz w:val="20"/>
                <w:lang w:val="fr-CA"/>
              </w:rPr>
              <w:t xml:space="preserve"> </w:t>
            </w:r>
            <w:r w:rsidRPr="00AD7A59">
              <w:rPr>
                <w:sz w:val="20"/>
                <w:lang w:val="fr-CA"/>
              </w:rPr>
              <w:t>universitaire</w:t>
            </w:r>
            <w:r w:rsidRPr="00AD7A59">
              <w:rPr>
                <w:spacing w:val="-6"/>
                <w:sz w:val="20"/>
                <w:lang w:val="fr-CA"/>
              </w:rPr>
              <w:t xml:space="preserve"> </w:t>
            </w:r>
            <w:r w:rsidRPr="00AD7A59">
              <w:rPr>
                <w:sz w:val="20"/>
                <w:lang w:val="fr-CA"/>
              </w:rPr>
              <w:t>et</w:t>
            </w:r>
            <w:r w:rsidRPr="00AD7A59">
              <w:rPr>
                <w:spacing w:val="-7"/>
                <w:sz w:val="20"/>
                <w:lang w:val="fr-CA"/>
              </w:rPr>
              <w:t xml:space="preserve"> </w:t>
            </w:r>
            <w:r w:rsidRPr="00AD7A59">
              <w:rPr>
                <w:sz w:val="20"/>
                <w:lang w:val="fr-CA"/>
              </w:rPr>
              <w:t>de</w:t>
            </w:r>
            <w:r w:rsidRPr="00AD7A59">
              <w:rPr>
                <w:spacing w:val="-7"/>
                <w:sz w:val="20"/>
                <w:lang w:val="fr-CA"/>
              </w:rPr>
              <w:t xml:space="preserve"> </w:t>
            </w:r>
            <w:r w:rsidRPr="00AD7A59">
              <w:rPr>
                <w:sz w:val="20"/>
                <w:lang w:val="fr-CA"/>
              </w:rPr>
              <w:t>ceux</w:t>
            </w:r>
            <w:r w:rsidRPr="00AD7A59">
              <w:rPr>
                <w:spacing w:val="-7"/>
                <w:sz w:val="20"/>
                <w:lang w:val="fr-CA"/>
              </w:rPr>
              <w:t xml:space="preserve"> </w:t>
            </w:r>
            <w:r w:rsidRPr="00AD7A59">
              <w:rPr>
                <w:sz w:val="20"/>
                <w:lang w:val="fr-CA"/>
              </w:rPr>
              <w:t>du Comité exécutif, la rectrice ou le recteur est la première autorité dans l’Université et a la responsabilité générale de la marche et du développement de</w:t>
            </w:r>
            <w:r w:rsidRPr="00AD7A59">
              <w:rPr>
                <w:spacing w:val="-10"/>
                <w:sz w:val="20"/>
                <w:lang w:val="fr-CA"/>
              </w:rPr>
              <w:t xml:space="preserve"> </w:t>
            </w:r>
            <w:r w:rsidRPr="00AD7A59">
              <w:rPr>
                <w:sz w:val="20"/>
                <w:lang w:val="fr-CA"/>
              </w:rPr>
              <w:t>l’Université.</w:t>
            </w:r>
          </w:p>
          <w:p w14:paraId="4A864842" w14:textId="77777777" w:rsidR="003F35CC" w:rsidRPr="00AD7A59" w:rsidRDefault="0018015C">
            <w:pPr>
              <w:pStyle w:val="TableParagraph"/>
              <w:spacing w:before="119"/>
              <w:ind w:left="425"/>
              <w:jc w:val="both"/>
              <w:rPr>
                <w:sz w:val="20"/>
                <w:lang w:val="fr-CA"/>
              </w:rPr>
            </w:pPr>
            <w:r w:rsidRPr="00AD7A59">
              <w:rPr>
                <w:sz w:val="20"/>
                <w:lang w:val="fr-CA"/>
              </w:rPr>
              <w:t>À cette fin, la rectrice ou le recteur :</w:t>
            </w:r>
          </w:p>
          <w:p w14:paraId="1C8EDE1A" w14:textId="77777777" w:rsidR="003F35CC" w:rsidRPr="00AD7A59" w:rsidRDefault="0018015C">
            <w:pPr>
              <w:pStyle w:val="TableParagraph"/>
              <w:numPr>
                <w:ilvl w:val="0"/>
                <w:numId w:val="14"/>
              </w:numPr>
              <w:tabs>
                <w:tab w:val="left" w:pos="845"/>
              </w:tabs>
              <w:spacing w:before="115" w:line="235" w:lineRule="auto"/>
              <w:ind w:right="127"/>
              <w:jc w:val="both"/>
              <w:rPr>
                <w:sz w:val="20"/>
                <w:lang w:val="fr-CA"/>
              </w:rPr>
            </w:pPr>
            <w:proofErr w:type="gramStart"/>
            <w:r w:rsidRPr="00AD7A59">
              <w:rPr>
                <w:sz w:val="20"/>
                <w:lang w:val="fr-CA"/>
              </w:rPr>
              <w:t>anime</w:t>
            </w:r>
            <w:proofErr w:type="gramEnd"/>
            <w:r w:rsidRPr="00AD7A59">
              <w:rPr>
                <w:sz w:val="20"/>
                <w:lang w:val="fr-CA"/>
              </w:rPr>
              <w:t xml:space="preserve"> et coordonne les travaux du Conseil universitaire </w:t>
            </w:r>
            <w:r w:rsidRPr="00AD7A59">
              <w:rPr>
                <w:spacing w:val="2"/>
                <w:sz w:val="20"/>
                <w:lang w:val="fr-CA"/>
              </w:rPr>
              <w:t xml:space="preserve">et </w:t>
            </w:r>
            <w:r w:rsidRPr="00AD7A59">
              <w:rPr>
                <w:sz w:val="20"/>
                <w:lang w:val="fr-CA"/>
              </w:rPr>
              <w:t xml:space="preserve">des divers organismes consultatifs et exécutifs de l’Université ainsi que le travail des </w:t>
            </w:r>
            <w:proofErr w:type="spellStart"/>
            <w:r w:rsidRPr="00AD7A59">
              <w:rPr>
                <w:sz w:val="20"/>
                <w:lang w:val="fr-CA"/>
              </w:rPr>
              <w:t>vice-rectrices</w:t>
            </w:r>
            <w:proofErr w:type="spellEnd"/>
            <w:r w:rsidRPr="00AD7A59">
              <w:rPr>
                <w:sz w:val="20"/>
                <w:lang w:val="fr-CA"/>
              </w:rPr>
              <w:t>, vice- recteurs et de la secrétaire générale ou du secrétaire</w:t>
            </w:r>
            <w:r w:rsidRPr="00AD7A59">
              <w:rPr>
                <w:spacing w:val="-6"/>
                <w:sz w:val="20"/>
                <w:lang w:val="fr-CA"/>
              </w:rPr>
              <w:t xml:space="preserve"> </w:t>
            </w:r>
            <w:r w:rsidRPr="00AD7A59">
              <w:rPr>
                <w:sz w:val="20"/>
                <w:lang w:val="fr-CA"/>
              </w:rPr>
              <w:t>général;</w:t>
            </w:r>
          </w:p>
          <w:p w14:paraId="2FEB41EB" w14:textId="77777777" w:rsidR="003F35CC" w:rsidRPr="00AD7A59" w:rsidRDefault="0018015C">
            <w:pPr>
              <w:pStyle w:val="TableParagraph"/>
              <w:numPr>
                <w:ilvl w:val="0"/>
                <w:numId w:val="14"/>
              </w:numPr>
              <w:tabs>
                <w:tab w:val="left" w:pos="845"/>
              </w:tabs>
              <w:spacing w:before="124" w:line="232" w:lineRule="auto"/>
              <w:ind w:right="143"/>
              <w:jc w:val="both"/>
              <w:rPr>
                <w:sz w:val="20"/>
                <w:lang w:val="fr-CA"/>
              </w:rPr>
            </w:pPr>
            <w:proofErr w:type="gramStart"/>
            <w:r w:rsidRPr="00AD7A59">
              <w:rPr>
                <w:sz w:val="20"/>
                <w:lang w:val="fr-CA"/>
              </w:rPr>
              <w:t>veille</w:t>
            </w:r>
            <w:proofErr w:type="gramEnd"/>
            <w:r w:rsidRPr="00AD7A59">
              <w:rPr>
                <w:sz w:val="20"/>
                <w:lang w:val="fr-CA"/>
              </w:rPr>
              <w:t xml:space="preserve"> à ce que soient élaborées, adoptées et réalisées des politiques à court </w:t>
            </w:r>
            <w:r w:rsidRPr="00AD7A59">
              <w:rPr>
                <w:spacing w:val="2"/>
                <w:sz w:val="20"/>
                <w:lang w:val="fr-CA"/>
              </w:rPr>
              <w:t xml:space="preserve">et </w:t>
            </w:r>
            <w:r w:rsidRPr="00AD7A59">
              <w:rPr>
                <w:sz w:val="20"/>
                <w:lang w:val="fr-CA"/>
              </w:rPr>
              <w:t>à long terme touchant la planification stratégique, la reddition de compte et les objectifs de l’Université;</w:t>
            </w:r>
          </w:p>
          <w:p w14:paraId="6F4CB03B" w14:textId="77777777" w:rsidR="003F35CC" w:rsidRPr="00AD7A59" w:rsidRDefault="0018015C">
            <w:pPr>
              <w:pStyle w:val="TableParagraph"/>
              <w:numPr>
                <w:ilvl w:val="0"/>
                <w:numId w:val="14"/>
              </w:numPr>
              <w:tabs>
                <w:tab w:val="left" w:pos="845"/>
              </w:tabs>
              <w:spacing w:before="120" w:line="225" w:lineRule="exact"/>
              <w:rPr>
                <w:sz w:val="20"/>
                <w:lang w:val="fr-CA"/>
              </w:rPr>
            </w:pPr>
            <w:proofErr w:type="gramStart"/>
            <w:r w:rsidRPr="00AD7A59">
              <w:rPr>
                <w:sz w:val="20"/>
                <w:lang w:val="fr-CA"/>
              </w:rPr>
              <w:t>représente</w:t>
            </w:r>
            <w:proofErr w:type="gramEnd"/>
            <w:r w:rsidRPr="00AD7A59">
              <w:rPr>
                <w:sz w:val="20"/>
                <w:lang w:val="fr-CA"/>
              </w:rPr>
              <w:t xml:space="preserve"> l’Université et parle officiellement en son</w:t>
            </w:r>
            <w:r w:rsidRPr="00AD7A59">
              <w:rPr>
                <w:spacing w:val="-8"/>
                <w:sz w:val="20"/>
                <w:lang w:val="fr-CA"/>
              </w:rPr>
              <w:t xml:space="preserve"> </w:t>
            </w:r>
            <w:r w:rsidRPr="00AD7A59">
              <w:rPr>
                <w:sz w:val="20"/>
                <w:lang w:val="fr-CA"/>
              </w:rPr>
              <w:t>nom;</w:t>
            </w:r>
          </w:p>
        </w:tc>
        <w:tc>
          <w:tcPr>
            <w:tcW w:w="5362" w:type="dxa"/>
          </w:tcPr>
          <w:p w14:paraId="6C11BBCB" w14:textId="77777777" w:rsidR="003F35CC" w:rsidRPr="00AD7A59" w:rsidRDefault="003F35CC">
            <w:pPr>
              <w:pStyle w:val="TableParagraph"/>
              <w:rPr>
                <w:rFonts w:ascii="Times New Roman"/>
                <w:sz w:val="18"/>
                <w:lang w:val="fr-CA"/>
              </w:rPr>
            </w:pPr>
          </w:p>
        </w:tc>
      </w:tr>
    </w:tbl>
    <w:p w14:paraId="62582813"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01280A6E" w14:textId="77777777">
        <w:trPr>
          <w:trHeight w:val="4436"/>
        </w:trPr>
        <w:tc>
          <w:tcPr>
            <w:tcW w:w="8078" w:type="dxa"/>
          </w:tcPr>
          <w:p w14:paraId="6B064395" w14:textId="77777777" w:rsidR="003F35CC" w:rsidRPr="00AD7A59" w:rsidRDefault="0018015C">
            <w:pPr>
              <w:pStyle w:val="TableParagraph"/>
              <w:numPr>
                <w:ilvl w:val="0"/>
                <w:numId w:val="34"/>
              </w:numPr>
              <w:tabs>
                <w:tab w:val="left" w:pos="845"/>
              </w:tabs>
              <w:spacing w:before="114"/>
              <w:rPr>
                <w:sz w:val="20"/>
                <w:lang w:val="fr-CA"/>
              </w:rPr>
            </w:pPr>
            <w:proofErr w:type="gramStart"/>
            <w:r w:rsidRPr="00AD7A59">
              <w:rPr>
                <w:sz w:val="20"/>
                <w:lang w:val="fr-CA"/>
              </w:rPr>
              <w:lastRenderedPageBreak/>
              <w:t>est</w:t>
            </w:r>
            <w:proofErr w:type="gramEnd"/>
            <w:r w:rsidRPr="00AD7A59">
              <w:rPr>
                <w:sz w:val="20"/>
                <w:lang w:val="fr-CA"/>
              </w:rPr>
              <w:t xml:space="preserve"> membre avec droit de vote du Conseil</w:t>
            </w:r>
            <w:r w:rsidRPr="00AD7A59">
              <w:rPr>
                <w:spacing w:val="-9"/>
                <w:sz w:val="20"/>
                <w:lang w:val="fr-CA"/>
              </w:rPr>
              <w:t xml:space="preserve"> </w:t>
            </w:r>
            <w:r w:rsidRPr="00AD7A59">
              <w:rPr>
                <w:sz w:val="20"/>
                <w:lang w:val="fr-CA"/>
              </w:rPr>
              <w:t>d’administration;</w:t>
            </w:r>
          </w:p>
          <w:p w14:paraId="6A5B8D6F" w14:textId="77777777" w:rsidR="003F35CC" w:rsidRPr="00AD7A59" w:rsidRDefault="0018015C">
            <w:pPr>
              <w:pStyle w:val="TableParagraph"/>
              <w:numPr>
                <w:ilvl w:val="0"/>
                <w:numId w:val="34"/>
              </w:numPr>
              <w:tabs>
                <w:tab w:val="left" w:pos="845"/>
              </w:tabs>
              <w:spacing w:before="116"/>
              <w:rPr>
                <w:sz w:val="20"/>
                <w:lang w:val="fr-CA"/>
              </w:rPr>
            </w:pPr>
            <w:proofErr w:type="gramStart"/>
            <w:r w:rsidRPr="00AD7A59">
              <w:rPr>
                <w:sz w:val="20"/>
                <w:lang w:val="fr-CA"/>
              </w:rPr>
              <w:t>convoque</w:t>
            </w:r>
            <w:proofErr w:type="gramEnd"/>
            <w:r w:rsidRPr="00AD7A59">
              <w:rPr>
                <w:sz w:val="20"/>
                <w:lang w:val="fr-CA"/>
              </w:rPr>
              <w:t xml:space="preserve"> et préside les séances du Conseil</w:t>
            </w:r>
            <w:r w:rsidRPr="00AD7A59">
              <w:rPr>
                <w:spacing w:val="-6"/>
                <w:sz w:val="20"/>
                <w:lang w:val="fr-CA"/>
              </w:rPr>
              <w:t xml:space="preserve"> </w:t>
            </w:r>
            <w:r w:rsidRPr="00AD7A59">
              <w:rPr>
                <w:sz w:val="20"/>
                <w:lang w:val="fr-CA"/>
              </w:rPr>
              <w:t>universitaire;</w:t>
            </w:r>
          </w:p>
          <w:p w14:paraId="554DC127" w14:textId="77777777" w:rsidR="003F35CC" w:rsidRPr="00AD7A59" w:rsidRDefault="0018015C">
            <w:pPr>
              <w:pStyle w:val="TableParagraph"/>
              <w:numPr>
                <w:ilvl w:val="0"/>
                <w:numId w:val="34"/>
              </w:numPr>
              <w:tabs>
                <w:tab w:val="left" w:pos="845"/>
              </w:tabs>
              <w:spacing w:before="116"/>
              <w:rPr>
                <w:sz w:val="20"/>
                <w:lang w:val="fr-CA"/>
              </w:rPr>
            </w:pPr>
            <w:proofErr w:type="gramStart"/>
            <w:r w:rsidRPr="00AD7A59">
              <w:rPr>
                <w:sz w:val="20"/>
                <w:lang w:val="fr-CA"/>
              </w:rPr>
              <w:t>est</w:t>
            </w:r>
            <w:proofErr w:type="gramEnd"/>
            <w:r w:rsidRPr="00AD7A59">
              <w:rPr>
                <w:sz w:val="20"/>
                <w:lang w:val="fr-CA"/>
              </w:rPr>
              <w:t xml:space="preserve"> membre d’office sans droit de vote des diverses commissions</w:t>
            </w:r>
            <w:r w:rsidRPr="00AD7A59">
              <w:rPr>
                <w:spacing w:val="-9"/>
                <w:sz w:val="20"/>
                <w:lang w:val="fr-CA"/>
              </w:rPr>
              <w:t xml:space="preserve"> </w:t>
            </w:r>
            <w:r w:rsidRPr="00AD7A59">
              <w:rPr>
                <w:sz w:val="20"/>
                <w:lang w:val="fr-CA"/>
              </w:rPr>
              <w:t>universitaires;</w:t>
            </w:r>
          </w:p>
          <w:p w14:paraId="22F7C93D" w14:textId="77777777" w:rsidR="003F35CC" w:rsidRPr="00AD7A59" w:rsidRDefault="0018015C">
            <w:pPr>
              <w:pStyle w:val="TableParagraph"/>
              <w:numPr>
                <w:ilvl w:val="0"/>
                <w:numId w:val="34"/>
              </w:numPr>
              <w:tabs>
                <w:tab w:val="left" w:pos="845"/>
              </w:tabs>
              <w:spacing w:before="111" w:line="242" w:lineRule="exact"/>
              <w:rPr>
                <w:sz w:val="20"/>
                <w:lang w:val="fr-CA"/>
              </w:rPr>
            </w:pPr>
            <w:proofErr w:type="gramStart"/>
            <w:r w:rsidRPr="00AD7A59">
              <w:rPr>
                <w:sz w:val="20"/>
                <w:lang w:val="fr-CA"/>
              </w:rPr>
              <w:t>exerce</w:t>
            </w:r>
            <w:proofErr w:type="gramEnd"/>
            <w:r w:rsidRPr="00AD7A59">
              <w:rPr>
                <w:spacing w:val="-2"/>
                <w:sz w:val="20"/>
                <w:lang w:val="fr-CA"/>
              </w:rPr>
              <w:t xml:space="preserve"> </w:t>
            </w:r>
            <w:r w:rsidRPr="00AD7A59">
              <w:rPr>
                <w:sz w:val="20"/>
                <w:lang w:val="fr-CA"/>
              </w:rPr>
              <w:t>les</w:t>
            </w:r>
            <w:r w:rsidRPr="00AD7A59">
              <w:rPr>
                <w:spacing w:val="-1"/>
                <w:sz w:val="20"/>
                <w:lang w:val="fr-CA"/>
              </w:rPr>
              <w:t xml:space="preserve"> </w:t>
            </w:r>
            <w:r w:rsidRPr="00AD7A59">
              <w:rPr>
                <w:sz w:val="20"/>
                <w:lang w:val="fr-CA"/>
              </w:rPr>
              <w:t>pouvoirs</w:t>
            </w:r>
            <w:r w:rsidRPr="00AD7A59">
              <w:rPr>
                <w:spacing w:val="-1"/>
                <w:sz w:val="20"/>
                <w:lang w:val="fr-CA"/>
              </w:rPr>
              <w:t xml:space="preserve"> </w:t>
            </w:r>
            <w:r w:rsidRPr="00AD7A59">
              <w:rPr>
                <w:sz w:val="20"/>
                <w:lang w:val="fr-CA"/>
              </w:rPr>
              <w:t>et</w:t>
            </w:r>
            <w:r w:rsidRPr="00AD7A59">
              <w:rPr>
                <w:spacing w:val="-5"/>
                <w:sz w:val="20"/>
                <w:lang w:val="fr-CA"/>
              </w:rPr>
              <w:t xml:space="preserve"> </w:t>
            </w:r>
            <w:r w:rsidRPr="00AD7A59">
              <w:rPr>
                <w:spacing w:val="-3"/>
                <w:sz w:val="20"/>
                <w:lang w:val="fr-CA"/>
              </w:rPr>
              <w:t>les</w:t>
            </w:r>
            <w:r w:rsidRPr="00AD7A59">
              <w:rPr>
                <w:spacing w:val="-1"/>
                <w:sz w:val="20"/>
                <w:lang w:val="fr-CA"/>
              </w:rPr>
              <w:t xml:space="preserve"> </w:t>
            </w:r>
            <w:r w:rsidRPr="00AD7A59">
              <w:rPr>
                <w:sz w:val="20"/>
                <w:lang w:val="fr-CA"/>
              </w:rPr>
              <w:t>fonctions</w:t>
            </w:r>
            <w:r w:rsidRPr="00AD7A59">
              <w:rPr>
                <w:spacing w:val="-2"/>
                <w:sz w:val="20"/>
                <w:lang w:val="fr-CA"/>
              </w:rPr>
              <w:t xml:space="preserve"> </w:t>
            </w:r>
            <w:r w:rsidRPr="00AD7A59">
              <w:rPr>
                <w:sz w:val="20"/>
                <w:lang w:val="fr-CA"/>
              </w:rPr>
              <w:t>des</w:t>
            </w:r>
            <w:r w:rsidRPr="00AD7A59">
              <w:rPr>
                <w:spacing w:val="-5"/>
                <w:sz w:val="20"/>
                <w:lang w:val="fr-CA"/>
              </w:rPr>
              <w:t xml:space="preserve"> </w:t>
            </w:r>
            <w:proofErr w:type="spellStart"/>
            <w:r w:rsidRPr="00AD7A59">
              <w:rPr>
                <w:sz w:val="20"/>
                <w:lang w:val="fr-CA"/>
              </w:rPr>
              <w:t>vice-rectrices</w:t>
            </w:r>
            <w:proofErr w:type="spellEnd"/>
            <w:r w:rsidRPr="00AD7A59">
              <w:rPr>
                <w:spacing w:val="-1"/>
                <w:sz w:val="20"/>
                <w:lang w:val="fr-CA"/>
              </w:rPr>
              <w:t xml:space="preserve"> </w:t>
            </w:r>
            <w:r w:rsidRPr="00AD7A59">
              <w:rPr>
                <w:sz w:val="20"/>
                <w:lang w:val="fr-CA"/>
              </w:rPr>
              <w:t>et</w:t>
            </w:r>
            <w:r w:rsidRPr="00AD7A59">
              <w:rPr>
                <w:spacing w:val="-5"/>
                <w:sz w:val="20"/>
                <w:lang w:val="fr-CA"/>
              </w:rPr>
              <w:t xml:space="preserve"> </w:t>
            </w:r>
            <w:r w:rsidRPr="00AD7A59">
              <w:rPr>
                <w:sz w:val="20"/>
                <w:lang w:val="fr-CA"/>
              </w:rPr>
              <w:t>des</w:t>
            </w:r>
            <w:r w:rsidRPr="00AD7A59">
              <w:rPr>
                <w:spacing w:val="-5"/>
                <w:sz w:val="20"/>
                <w:lang w:val="fr-CA"/>
              </w:rPr>
              <w:t xml:space="preserve"> </w:t>
            </w:r>
            <w:r w:rsidRPr="00AD7A59">
              <w:rPr>
                <w:sz w:val="20"/>
                <w:lang w:val="fr-CA"/>
              </w:rPr>
              <w:t>vice-recteurs</w:t>
            </w:r>
            <w:r w:rsidRPr="00AD7A59">
              <w:rPr>
                <w:spacing w:val="-2"/>
                <w:sz w:val="20"/>
                <w:lang w:val="fr-CA"/>
              </w:rPr>
              <w:t xml:space="preserve"> </w:t>
            </w:r>
            <w:r w:rsidRPr="00AD7A59">
              <w:rPr>
                <w:sz w:val="20"/>
                <w:lang w:val="fr-CA"/>
              </w:rPr>
              <w:t>ou</w:t>
            </w:r>
            <w:r w:rsidRPr="00AD7A59">
              <w:rPr>
                <w:spacing w:val="-3"/>
                <w:sz w:val="20"/>
                <w:lang w:val="fr-CA"/>
              </w:rPr>
              <w:t xml:space="preserve"> </w:t>
            </w:r>
            <w:r w:rsidRPr="00AD7A59">
              <w:rPr>
                <w:sz w:val="20"/>
                <w:lang w:val="fr-CA"/>
              </w:rPr>
              <w:t>dans</w:t>
            </w:r>
            <w:r w:rsidRPr="00AD7A59">
              <w:rPr>
                <w:spacing w:val="-2"/>
                <w:sz w:val="20"/>
                <w:lang w:val="fr-CA"/>
              </w:rPr>
              <w:t xml:space="preserve"> </w:t>
            </w:r>
            <w:r w:rsidRPr="00AD7A59">
              <w:rPr>
                <w:sz w:val="20"/>
                <w:lang w:val="fr-CA"/>
              </w:rPr>
              <w:t>le</w:t>
            </w:r>
            <w:r w:rsidRPr="00AD7A59">
              <w:rPr>
                <w:spacing w:val="-7"/>
                <w:sz w:val="20"/>
                <w:lang w:val="fr-CA"/>
              </w:rPr>
              <w:t xml:space="preserve"> </w:t>
            </w:r>
            <w:r w:rsidRPr="00AD7A59">
              <w:rPr>
                <w:sz w:val="20"/>
                <w:lang w:val="fr-CA"/>
              </w:rPr>
              <w:t>cas</w:t>
            </w:r>
          </w:p>
          <w:p w14:paraId="16EFFB5C" w14:textId="77777777" w:rsidR="003F35CC" w:rsidRPr="00AD7A59" w:rsidRDefault="0018015C">
            <w:pPr>
              <w:pStyle w:val="TableParagraph"/>
              <w:spacing w:line="242" w:lineRule="exact"/>
              <w:ind w:right="132"/>
              <w:jc w:val="right"/>
              <w:rPr>
                <w:sz w:val="20"/>
                <w:lang w:val="fr-CA"/>
              </w:rPr>
            </w:pPr>
            <w:proofErr w:type="gramStart"/>
            <w:r w:rsidRPr="00AD7A59">
              <w:rPr>
                <w:sz w:val="20"/>
                <w:lang w:val="fr-CA"/>
              </w:rPr>
              <w:t>d’absence</w:t>
            </w:r>
            <w:proofErr w:type="gramEnd"/>
            <w:r w:rsidRPr="00AD7A59">
              <w:rPr>
                <w:sz w:val="20"/>
                <w:lang w:val="fr-CA"/>
              </w:rPr>
              <w:t xml:space="preserve"> ou d’incapacité d’agir de ces derniers ou dans le cas de vacance de leur poste;</w:t>
            </w:r>
          </w:p>
          <w:p w14:paraId="0F8AB5DE" w14:textId="77777777" w:rsidR="003F35CC" w:rsidRPr="00AD7A59" w:rsidRDefault="0018015C">
            <w:pPr>
              <w:pStyle w:val="TableParagraph"/>
              <w:numPr>
                <w:ilvl w:val="0"/>
                <w:numId w:val="34"/>
              </w:numPr>
              <w:tabs>
                <w:tab w:val="left" w:pos="845"/>
              </w:tabs>
              <w:spacing w:before="116"/>
              <w:ind w:right="209" w:hanging="845"/>
              <w:jc w:val="right"/>
              <w:rPr>
                <w:sz w:val="20"/>
                <w:lang w:val="fr-CA"/>
              </w:rPr>
            </w:pPr>
            <w:proofErr w:type="gramStart"/>
            <w:r w:rsidRPr="00AD7A59">
              <w:rPr>
                <w:sz w:val="20"/>
                <w:lang w:val="fr-CA"/>
              </w:rPr>
              <w:t>peut</w:t>
            </w:r>
            <w:proofErr w:type="gramEnd"/>
            <w:r w:rsidRPr="00AD7A59">
              <w:rPr>
                <w:sz w:val="20"/>
                <w:lang w:val="fr-CA"/>
              </w:rPr>
              <w:t xml:space="preserve"> saisir tout organisme de l’Université de toute question qui est de sa</w:t>
            </w:r>
            <w:r w:rsidRPr="00AD7A59">
              <w:rPr>
                <w:spacing w:val="-31"/>
                <w:sz w:val="20"/>
                <w:lang w:val="fr-CA"/>
              </w:rPr>
              <w:t xml:space="preserve"> </w:t>
            </w:r>
            <w:r w:rsidRPr="00AD7A59">
              <w:rPr>
                <w:sz w:val="20"/>
                <w:lang w:val="fr-CA"/>
              </w:rPr>
              <w:t>compétence;</w:t>
            </w:r>
          </w:p>
          <w:p w14:paraId="576FB706" w14:textId="77777777" w:rsidR="003F35CC" w:rsidRPr="00AD7A59" w:rsidRDefault="0018015C">
            <w:pPr>
              <w:pStyle w:val="TableParagraph"/>
              <w:numPr>
                <w:ilvl w:val="0"/>
                <w:numId w:val="34"/>
              </w:numPr>
              <w:tabs>
                <w:tab w:val="left" w:pos="845"/>
              </w:tabs>
              <w:spacing w:before="117" w:line="242" w:lineRule="exact"/>
              <w:ind w:right="138" w:hanging="845"/>
              <w:jc w:val="right"/>
              <w:rPr>
                <w:sz w:val="20"/>
                <w:lang w:val="fr-CA"/>
              </w:rPr>
            </w:pPr>
            <w:proofErr w:type="gramStart"/>
            <w:r w:rsidRPr="00AD7A59">
              <w:rPr>
                <w:sz w:val="20"/>
                <w:lang w:val="fr-CA"/>
              </w:rPr>
              <w:t>peut</w:t>
            </w:r>
            <w:proofErr w:type="gramEnd"/>
            <w:r w:rsidRPr="00AD7A59">
              <w:rPr>
                <w:spacing w:val="3"/>
                <w:sz w:val="20"/>
                <w:lang w:val="fr-CA"/>
              </w:rPr>
              <w:t xml:space="preserve"> </w:t>
            </w:r>
            <w:r w:rsidRPr="00AD7A59">
              <w:rPr>
                <w:sz w:val="20"/>
                <w:lang w:val="fr-CA"/>
              </w:rPr>
              <w:t>obtenir</w:t>
            </w:r>
            <w:r w:rsidRPr="00AD7A59">
              <w:rPr>
                <w:spacing w:val="5"/>
                <w:sz w:val="20"/>
                <w:lang w:val="fr-CA"/>
              </w:rPr>
              <w:t xml:space="preserve"> </w:t>
            </w:r>
            <w:r w:rsidRPr="00AD7A59">
              <w:rPr>
                <w:sz w:val="20"/>
                <w:lang w:val="fr-CA"/>
              </w:rPr>
              <w:t>de</w:t>
            </w:r>
            <w:r w:rsidRPr="00AD7A59">
              <w:rPr>
                <w:spacing w:val="6"/>
                <w:sz w:val="20"/>
                <w:lang w:val="fr-CA"/>
              </w:rPr>
              <w:t xml:space="preserve"> </w:t>
            </w:r>
            <w:r w:rsidRPr="00AD7A59">
              <w:rPr>
                <w:sz w:val="20"/>
                <w:lang w:val="fr-CA"/>
              </w:rPr>
              <w:t>toute</w:t>
            </w:r>
            <w:r w:rsidRPr="00AD7A59">
              <w:rPr>
                <w:spacing w:val="5"/>
                <w:sz w:val="20"/>
                <w:lang w:val="fr-CA"/>
              </w:rPr>
              <w:t xml:space="preserve"> </w:t>
            </w:r>
            <w:r w:rsidRPr="00AD7A59">
              <w:rPr>
                <w:sz w:val="20"/>
                <w:lang w:val="fr-CA"/>
              </w:rPr>
              <w:t>personne</w:t>
            </w:r>
            <w:r w:rsidRPr="00AD7A59">
              <w:rPr>
                <w:spacing w:val="5"/>
                <w:sz w:val="20"/>
                <w:lang w:val="fr-CA"/>
              </w:rPr>
              <w:t xml:space="preserve"> </w:t>
            </w:r>
            <w:r w:rsidRPr="00AD7A59">
              <w:rPr>
                <w:sz w:val="20"/>
                <w:lang w:val="fr-CA"/>
              </w:rPr>
              <w:t>relevant</w:t>
            </w:r>
            <w:r w:rsidRPr="00AD7A59">
              <w:rPr>
                <w:spacing w:val="4"/>
                <w:sz w:val="20"/>
                <w:lang w:val="fr-CA"/>
              </w:rPr>
              <w:t xml:space="preserve"> </w:t>
            </w:r>
            <w:r w:rsidRPr="00AD7A59">
              <w:rPr>
                <w:sz w:val="20"/>
                <w:lang w:val="fr-CA"/>
              </w:rPr>
              <w:t>de</w:t>
            </w:r>
            <w:r w:rsidRPr="00AD7A59">
              <w:rPr>
                <w:spacing w:val="5"/>
                <w:sz w:val="20"/>
                <w:lang w:val="fr-CA"/>
              </w:rPr>
              <w:t xml:space="preserve"> </w:t>
            </w:r>
            <w:r w:rsidRPr="00AD7A59">
              <w:rPr>
                <w:sz w:val="20"/>
                <w:lang w:val="fr-CA"/>
              </w:rPr>
              <w:t>l’Université</w:t>
            </w:r>
            <w:r w:rsidRPr="00AD7A59">
              <w:rPr>
                <w:spacing w:val="5"/>
                <w:sz w:val="20"/>
                <w:lang w:val="fr-CA"/>
              </w:rPr>
              <w:t xml:space="preserve"> </w:t>
            </w:r>
            <w:r w:rsidRPr="00AD7A59">
              <w:rPr>
                <w:sz w:val="20"/>
                <w:lang w:val="fr-CA"/>
              </w:rPr>
              <w:t>les</w:t>
            </w:r>
            <w:r w:rsidRPr="00AD7A59">
              <w:rPr>
                <w:spacing w:val="8"/>
                <w:sz w:val="20"/>
                <w:lang w:val="fr-CA"/>
              </w:rPr>
              <w:t xml:space="preserve"> </w:t>
            </w:r>
            <w:r w:rsidRPr="00AD7A59">
              <w:rPr>
                <w:sz w:val="20"/>
                <w:lang w:val="fr-CA"/>
              </w:rPr>
              <w:t>rapports</w:t>
            </w:r>
            <w:r w:rsidRPr="00AD7A59">
              <w:rPr>
                <w:spacing w:val="6"/>
                <w:sz w:val="20"/>
                <w:lang w:val="fr-CA"/>
              </w:rPr>
              <w:t xml:space="preserve"> </w:t>
            </w:r>
            <w:r w:rsidRPr="00AD7A59">
              <w:rPr>
                <w:sz w:val="20"/>
                <w:lang w:val="fr-CA"/>
              </w:rPr>
              <w:t>et</w:t>
            </w:r>
            <w:r w:rsidRPr="00AD7A59">
              <w:rPr>
                <w:spacing w:val="4"/>
                <w:sz w:val="20"/>
                <w:lang w:val="fr-CA"/>
              </w:rPr>
              <w:t xml:space="preserve"> </w:t>
            </w:r>
            <w:r w:rsidRPr="00AD7A59">
              <w:rPr>
                <w:sz w:val="20"/>
                <w:lang w:val="fr-CA"/>
              </w:rPr>
              <w:t>les</w:t>
            </w:r>
          </w:p>
          <w:p w14:paraId="73CD55EA" w14:textId="77777777" w:rsidR="003F35CC" w:rsidRPr="00AD7A59" w:rsidRDefault="0018015C">
            <w:pPr>
              <w:pStyle w:val="TableParagraph"/>
              <w:spacing w:line="242" w:lineRule="exact"/>
              <w:ind w:left="844"/>
              <w:rPr>
                <w:sz w:val="20"/>
                <w:lang w:val="fr-CA"/>
              </w:rPr>
            </w:pPr>
            <w:proofErr w:type="gramStart"/>
            <w:r w:rsidRPr="00AD7A59">
              <w:rPr>
                <w:sz w:val="20"/>
                <w:lang w:val="fr-CA"/>
              </w:rPr>
              <w:t>renseignements</w:t>
            </w:r>
            <w:proofErr w:type="gramEnd"/>
            <w:r w:rsidRPr="00AD7A59">
              <w:rPr>
                <w:sz w:val="20"/>
                <w:lang w:val="fr-CA"/>
              </w:rPr>
              <w:t xml:space="preserve"> qu’elle ou qu’il demande;</w:t>
            </w:r>
          </w:p>
          <w:p w14:paraId="2765F210" w14:textId="77777777" w:rsidR="003F35CC" w:rsidRPr="00AD7A59" w:rsidRDefault="0018015C">
            <w:pPr>
              <w:pStyle w:val="TableParagraph"/>
              <w:numPr>
                <w:ilvl w:val="0"/>
                <w:numId w:val="34"/>
              </w:numPr>
              <w:tabs>
                <w:tab w:val="left" w:pos="845"/>
              </w:tabs>
              <w:spacing w:before="114" w:line="235" w:lineRule="auto"/>
              <w:ind w:right="139"/>
              <w:rPr>
                <w:sz w:val="20"/>
                <w:lang w:val="fr-CA"/>
              </w:rPr>
            </w:pPr>
            <w:proofErr w:type="gramStart"/>
            <w:r w:rsidRPr="00AD7A59">
              <w:rPr>
                <w:sz w:val="20"/>
                <w:lang w:val="fr-CA"/>
              </w:rPr>
              <w:t>signe</w:t>
            </w:r>
            <w:proofErr w:type="gramEnd"/>
            <w:r w:rsidRPr="00AD7A59">
              <w:rPr>
                <w:sz w:val="20"/>
                <w:lang w:val="fr-CA"/>
              </w:rPr>
              <w:t xml:space="preserve"> les diplômes qui attestent les grades de premier, de deuxième ou de troisième cycle;</w:t>
            </w:r>
          </w:p>
          <w:p w14:paraId="0D0413A0" w14:textId="77777777" w:rsidR="003F35CC" w:rsidRPr="00AD7A59" w:rsidRDefault="0018015C">
            <w:pPr>
              <w:pStyle w:val="TableParagraph"/>
              <w:numPr>
                <w:ilvl w:val="0"/>
                <w:numId w:val="34"/>
              </w:numPr>
              <w:tabs>
                <w:tab w:val="left" w:pos="845"/>
              </w:tabs>
              <w:spacing w:before="118"/>
              <w:rPr>
                <w:sz w:val="20"/>
                <w:lang w:val="fr-CA"/>
              </w:rPr>
            </w:pPr>
            <w:proofErr w:type="gramStart"/>
            <w:r w:rsidRPr="00AD7A59">
              <w:rPr>
                <w:sz w:val="20"/>
                <w:lang w:val="fr-CA"/>
              </w:rPr>
              <w:t>est</w:t>
            </w:r>
            <w:proofErr w:type="gramEnd"/>
            <w:r w:rsidRPr="00AD7A59">
              <w:rPr>
                <w:sz w:val="20"/>
                <w:lang w:val="fr-CA"/>
              </w:rPr>
              <w:t xml:space="preserve"> responsable des relations régionales et</w:t>
            </w:r>
            <w:r w:rsidRPr="00AD7A59">
              <w:rPr>
                <w:spacing w:val="-19"/>
                <w:sz w:val="20"/>
                <w:lang w:val="fr-CA"/>
              </w:rPr>
              <w:t xml:space="preserve"> </w:t>
            </w:r>
            <w:r w:rsidRPr="00AD7A59">
              <w:rPr>
                <w:sz w:val="20"/>
                <w:lang w:val="fr-CA"/>
              </w:rPr>
              <w:t>gouvernementales;</w:t>
            </w:r>
          </w:p>
          <w:p w14:paraId="7071A35C" w14:textId="77777777" w:rsidR="003F35CC" w:rsidRPr="00AD7A59" w:rsidRDefault="0018015C">
            <w:pPr>
              <w:pStyle w:val="TableParagraph"/>
              <w:numPr>
                <w:ilvl w:val="0"/>
                <w:numId w:val="34"/>
              </w:numPr>
              <w:tabs>
                <w:tab w:val="left" w:pos="845"/>
              </w:tabs>
              <w:spacing w:before="116"/>
              <w:rPr>
                <w:sz w:val="20"/>
                <w:lang w:val="fr-CA"/>
              </w:rPr>
            </w:pPr>
            <w:proofErr w:type="gramStart"/>
            <w:r w:rsidRPr="00AD7A59">
              <w:rPr>
                <w:sz w:val="20"/>
                <w:lang w:val="fr-CA"/>
              </w:rPr>
              <w:t>est</w:t>
            </w:r>
            <w:proofErr w:type="gramEnd"/>
            <w:r w:rsidRPr="00AD7A59">
              <w:rPr>
                <w:sz w:val="20"/>
                <w:lang w:val="fr-CA"/>
              </w:rPr>
              <w:t xml:space="preserve"> responsable des communications officielles de</w:t>
            </w:r>
            <w:r w:rsidRPr="00AD7A59">
              <w:rPr>
                <w:spacing w:val="-25"/>
                <w:sz w:val="20"/>
                <w:lang w:val="fr-CA"/>
              </w:rPr>
              <w:t xml:space="preserve"> </w:t>
            </w:r>
            <w:r w:rsidRPr="00AD7A59">
              <w:rPr>
                <w:sz w:val="20"/>
                <w:lang w:val="fr-CA"/>
              </w:rPr>
              <w:t>l’Université.</w:t>
            </w:r>
          </w:p>
          <w:p w14:paraId="5294F024" w14:textId="77777777" w:rsidR="003F35CC" w:rsidRDefault="0018015C">
            <w:pPr>
              <w:pStyle w:val="TableParagraph"/>
              <w:spacing w:before="121"/>
              <w:ind w:left="110"/>
              <w:rPr>
                <w:sz w:val="20"/>
              </w:rPr>
            </w:pPr>
            <w:r>
              <w:rPr>
                <w:color w:val="221F1F"/>
                <w:w w:val="80"/>
                <w:sz w:val="20"/>
              </w:rPr>
              <w:t>mod. CA-2007-106; CA-2022-133</w:t>
            </w:r>
          </w:p>
        </w:tc>
        <w:tc>
          <w:tcPr>
            <w:tcW w:w="5362" w:type="dxa"/>
          </w:tcPr>
          <w:p w14:paraId="36CD6853" w14:textId="77777777" w:rsidR="003F35CC" w:rsidRDefault="003F35CC">
            <w:pPr>
              <w:pStyle w:val="TableParagraph"/>
              <w:rPr>
                <w:rFonts w:ascii="Times New Roman"/>
                <w:sz w:val="18"/>
              </w:rPr>
            </w:pPr>
          </w:p>
        </w:tc>
      </w:tr>
      <w:tr w:rsidR="003F35CC" w:rsidRPr="00711129" w14:paraId="19426CA0" w14:textId="77777777">
        <w:trPr>
          <w:trHeight w:val="715"/>
        </w:trPr>
        <w:tc>
          <w:tcPr>
            <w:tcW w:w="8078" w:type="dxa"/>
          </w:tcPr>
          <w:p w14:paraId="7824BC01" w14:textId="77777777" w:rsidR="003F35CC" w:rsidRPr="00AD7A59" w:rsidRDefault="0018015C">
            <w:pPr>
              <w:pStyle w:val="TableParagraph"/>
              <w:spacing w:before="118" w:line="235" w:lineRule="auto"/>
              <w:ind w:left="425" w:hanging="315"/>
              <w:rPr>
                <w:sz w:val="20"/>
                <w:lang w:val="fr-CA"/>
              </w:rPr>
            </w:pPr>
            <w:r w:rsidRPr="00AD7A59">
              <w:rPr>
                <w:sz w:val="20"/>
                <w:lang w:val="fr-CA"/>
              </w:rPr>
              <w:t>139 La rectrice ou le recteur entre en fonction au moment de son élection ou à la fin du mandat de la personne en fonction, suivant celui des deux événements qui survient le dernier.</w:t>
            </w:r>
          </w:p>
        </w:tc>
        <w:tc>
          <w:tcPr>
            <w:tcW w:w="5362" w:type="dxa"/>
          </w:tcPr>
          <w:p w14:paraId="344D6C59" w14:textId="77777777" w:rsidR="003F35CC" w:rsidRPr="00AD7A59" w:rsidRDefault="003F35CC">
            <w:pPr>
              <w:pStyle w:val="TableParagraph"/>
              <w:rPr>
                <w:rFonts w:ascii="Times New Roman"/>
                <w:sz w:val="18"/>
                <w:lang w:val="fr-CA"/>
              </w:rPr>
            </w:pPr>
          </w:p>
        </w:tc>
      </w:tr>
      <w:tr w:rsidR="003F35CC" w:rsidRPr="00711129" w14:paraId="050999AE" w14:textId="77777777">
        <w:trPr>
          <w:trHeight w:val="960"/>
        </w:trPr>
        <w:tc>
          <w:tcPr>
            <w:tcW w:w="8078" w:type="dxa"/>
          </w:tcPr>
          <w:p w14:paraId="244DE4E2" w14:textId="77777777" w:rsidR="003F35CC" w:rsidRPr="00AD7A59" w:rsidRDefault="0018015C">
            <w:pPr>
              <w:pStyle w:val="TableParagraph"/>
              <w:spacing w:before="118" w:line="235" w:lineRule="auto"/>
              <w:ind w:left="425" w:right="141" w:hanging="315"/>
              <w:jc w:val="both"/>
              <w:rPr>
                <w:sz w:val="20"/>
                <w:lang w:val="fr-CA"/>
              </w:rPr>
            </w:pPr>
            <w:r w:rsidRPr="00AD7A59">
              <w:rPr>
                <w:sz w:val="20"/>
                <w:lang w:val="fr-CA"/>
              </w:rPr>
              <w:t>140 La rectrice ou le recteur qui désire démissionner doit en informer par écrit le président du Conseil d’administration. L’acceptation de sa démission par le Conseil d’administration met fin à son mandat à la date que fixe le Conseil d’administration.</w:t>
            </w:r>
          </w:p>
        </w:tc>
        <w:tc>
          <w:tcPr>
            <w:tcW w:w="5362" w:type="dxa"/>
          </w:tcPr>
          <w:p w14:paraId="5B5272C3" w14:textId="77777777" w:rsidR="003F35CC" w:rsidRPr="00AD7A59" w:rsidRDefault="003F35CC">
            <w:pPr>
              <w:pStyle w:val="TableParagraph"/>
              <w:rPr>
                <w:rFonts w:ascii="Times New Roman"/>
                <w:sz w:val="18"/>
                <w:lang w:val="fr-CA"/>
              </w:rPr>
            </w:pPr>
          </w:p>
        </w:tc>
      </w:tr>
      <w:tr w:rsidR="003F35CC" w:rsidRPr="00711129" w14:paraId="408BD978" w14:textId="77777777">
        <w:trPr>
          <w:trHeight w:val="485"/>
        </w:trPr>
        <w:tc>
          <w:tcPr>
            <w:tcW w:w="8078" w:type="dxa"/>
          </w:tcPr>
          <w:p w14:paraId="5C595ED5" w14:textId="77777777" w:rsidR="003F35CC" w:rsidRPr="00AD7A59" w:rsidRDefault="0018015C">
            <w:pPr>
              <w:pStyle w:val="TableParagraph"/>
              <w:spacing w:before="119"/>
              <w:ind w:left="420"/>
              <w:rPr>
                <w:b/>
                <w:sz w:val="20"/>
                <w:lang w:val="fr-CA"/>
              </w:rPr>
            </w:pPr>
            <w:r w:rsidRPr="00AD7A59">
              <w:rPr>
                <w:b/>
                <w:sz w:val="20"/>
                <w:lang w:val="fr-CA"/>
              </w:rPr>
              <w:t xml:space="preserve">Section II – Les </w:t>
            </w:r>
            <w:proofErr w:type="spellStart"/>
            <w:r w:rsidRPr="00AD7A59">
              <w:rPr>
                <w:b/>
                <w:sz w:val="20"/>
                <w:lang w:val="fr-CA"/>
              </w:rPr>
              <w:t>vice-rectrices</w:t>
            </w:r>
            <w:proofErr w:type="spellEnd"/>
            <w:r w:rsidRPr="00AD7A59">
              <w:rPr>
                <w:b/>
                <w:sz w:val="20"/>
                <w:lang w:val="fr-CA"/>
              </w:rPr>
              <w:t xml:space="preserve"> et les vice-recteurs</w:t>
            </w:r>
          </w:p>
        </w:tc>
        <w:tc>
          <w:tcPr>
            <w:tcW w:w="5362" w:type="dxa"/>
          </w:tcPr>
          <w:p w14:paraId="6B97FB2D" w14:textId="77777777" w:rsidR="003F35CC" w:rsidRPr="00AD7A59" w:rsidRDefault="003F35CC">
            <w:pPr>
              <w:pStyle w:val="TableParagraph"/>
              <w:rPr>
                <w:rFonts w:ascii="Times New Roman"/>
                <w:sz w:val="18"/>
                <w:lang w:val="fr-CA"/>
              </w:rPr>
            </w:pPr>
          </w:p>
        </w:tc>
      </w:tr>
      <w:tr w:rsidR="003F35CC" w:rsidRPr="00711129" w14:paraId="19572F80" w14:textId="77777777">
        <w:trPr>
          <w:trHeight w:val="3371"/>
        </w:trPr>
        <w:tc>
          <w:tcPr>
            <w:tcW w:w="8078" w:type="dxa"/>
          </w:tcPr>
          <w:p w14:paraId="5022AEA1" w14:textId="77777777" w:rsidR="003F35CC" w:rsidRPr="00AD7A59" w:rsidRDefault="0018015C">
            <w:pPr>
              <w:pStyle w:val="TableParagraph"/>
              <w:spacing w:before="109" w:line="242" w:lineRule="exact"/>
              <w:ind w:left="110"/>
              <w:rPr>
                <w:sz w:val="20"/>
                <w:lang w:val="fr-CA"/>
              </w:rPr>
            </w:pPr>
            <w:r w:rsidRPr="00AD7A59">
              <w:rPr>
                <w:sz w:val="20"/>
                <w:lang w:val="fr-CA"/>
              </w:rPr>
              <w:t>141 Les vices-rectrices et les vice-recteurs sont nommés par le Conseil d’administration, sur</w:t>
            </w:r>
          </w:p>
          <w:p w14:paraId="5D922EC1" w14:textId="77777777" w:rsidR="003F35CC" w:rsidRPr="00AD7A59" w:rsidRDefault="0018015C">
            <w:pPr>
              <w:pStyle w:val="TableParagraph"/>
              <w:spacing w:line="242" w:lineRule="exact"/>
              <w:ind w:left="425"/>
              <w:rPr>
                <w:sz w:val="20"/>
                <w:lang w:val="fr-CA"/>
              </w:rPr>
            </w:pPr>
            <w:proofErr w:type="gramStart"/>
            <w:r w:rsidRPr="00AD7A59">
              <w:rPr>
                <w:sz w:val="20"/>
                <w:lang w:val="fr-CA"/>
              </w:rPr>
              <w:t>recommandation</w:t>
            </w:r>
            <w:proofErr w:type="gramEnd"/>
            <w:r w:rsidRPr="00AD7A59">
              <w:rPr>
                <w:sz w:val="20"/>
                <w:lang w:val="fr-CA"/>
              </w:rPr>
              <w:t xml:space="preserve"> de la rectrice ou du recteur.</w:t>
            </w:r>
          </w:p>
          <w:p w14:paraId="4C187AE7" w14:textId="77777777" w:rsidR="003F35CC" w:rsidRPr="00AD7A59" w:rsidRDefault="0018015C">
            <w:pPr>
              <w:pStyle w:val="TableParagraph"/>
              <w:spacing w:before="120" w:line="235" w:lineRule="auto"/>
              <w:ind w:left="425"/>
              <w:rPr>
                <w:sz w:val="20"/>
                <w:lang w:val="fr-CA"/>
              </w:rPr>
            </w:pPr>
            <w:r w:rsidRPr="00AD7A59">
              <w:rPr>
                <w:sz w:val="20"/>
                <w:lang w:val="fr-CA"/>
              </w:rPr>
              <w:t>Leur mandat est de cinq ans à l’exception de celui de la vice-rectrice ou du vice-recteur exécutif dont la durée peut varier. De la même manière, leur mandat peut être renouvelé.</w:t>
            </w:r>
          </w:p>
          <w:p w14:paraId="622FD31F" w14:textId="77777777" w:rsidR="003F35CC" w:rsidRPr="00AD7A59" w:rsidRDefault="0018015C">
            <w:pPr>
              <w:pStyle w:val="TableParagraph"/>
              <w:spacing w:before="119" w:line="237" w:lineRule="auto"/>
              <w:ind w:left="425" w:right="60"/>
              <w:rPr>
                <w:sz w:val="20"/>
                <w:lang w:val="fr-CA"/>
              </w:rPr>
            </w:pPr>
            <w:r w:rsidRPr="00AD7A59">
              <w:rPr>
                <w:sz w:val="20"/>
                <w:lang w:val="fr-CA"/>
              </w:rPr>
              <w:t xml:space="preserve">Le Conseil d’administration nomme cinq </w:t>
            </w:r>
            <w:proofErr w:type="spellStart"/>
            <w:r w:rsidRPr="00AD7A59">
              <w:rPr>
                <w:sz w:val="20"/>
                <w:lang w:val="fr-CA"/>
              </w:rPr>
              <w:t>vice-rectrices</w:t>
            </w:r>
            <w:proofErr w:type="spellEnd"/>
            <w:r w:rsidRPr="00AD7A59">
              <w:rPr>
                <w:sz w:val="20"/>
                <w:lang w:val="fr-CA"/>
              </w:rPr>
              <w:t xml:space="preserve"> ou vice-recteurs qui sont responsables respectivement des vice-rectorats :</w:t>
            </w:r>
          </w:p>
          <w:p w14:paraId="5FC338FB" w14:textId="77777777" w:rsidR="003F35CC" w:rsidRDefault="0018015C">
            <w:pPr>
              <w:pStyle w:val="TableParagraph"/>
              <w:numPr>
                <w:ilvl w:val="0"/>
                <w:numId w:val="33"/>
              </w:numPr>
              <w:tabs>
                <w:tab w:val="left" w:pos="844"/>
                <w:tab w:val="left" w:pos="845"/>
              </w:tabs>
              <w:spacing w:before="116"/>
              <w:rPr>
                <w:sz w:val="20"/>
              </w:rPr>
            </w:pPr>
            <w:r>
              <w:rPr>
                <w:sz w:val="20"/>
              </w:rPr>
              <w:t>« exécutif</w:t>
            </w:r>
            <w:r>
              <w:rPr>
                <w:spacing w:val="-1"/>
                <w:sz w:val="20"/>
              </w:rPr>
              <w:t xml:space="preserve"> </w:t>
            </w:r>
            <w:proofErr w:type="gramStart"/>
            <w:r>
              <w:rPr>
                <w:sz w:val="20"/>
              </w:rPr>
              <w:t>»;</w:t>
            </w:r>
            <w:proofErr w:type="gramEnd"/>
          </w:p>
          <w:p w14:paraId="5F6DE487" w14:textId="77777777" w:rsidR="003F35CC" w:rsidRPr="00AD7A59" w:rsidRDefault="0018015C">
            <w:pPr>
              <w:pStyle w:val="TableParagraph"/>
              <w:numPr>
                <w:ilvl w:val="0"/>
                <w:numId w:val="33"/>
              </w:numPr>
              <w:tabs>
                <w:tab w:val="left" w:pos="844"/>
                <w:tab w:val="left" w:pos="845"/>
              </w:tabs>
              <w:spacing w:before="120"/>
              <w:rPr>
                <w:sz w:val="20"/>
                <w:lang w:val="fr-CA"/>
              </w:rPr>
            </w:pPr>
            <w:r w:rsidRPr="00AD7A59">
              <w:rPr>
                <w:sz w:val="20"/>
                <w:lang w:val="fr-CA"/>
              </w:rPr>
              <w:t xml:space="preserve">« </w:t>
            </w:r>
            <w:proofErr w:type="gramStart"/>
            <w:r w:rsidRPr="00AD7A59">
              <w:rPr>
                <w:sz w:val="20"/>
                <w:lang w:val="fr-CA"/>
              </w:rPr>
              <w:t>aux</w:t>
            </w:r>
            <w:proofErr w:type="gramEnd"/>
            <w:r w:rsidRPr="00AD7A59">
              <w:rPr>
                <w:sz w:val="20"/>
                <w:lang w:val="fr-CA"/>
              </w:rPr>
              <w:t xml:space="preserve"> études et aux affaires étudiantes », aussi responsable du secteur</w:t>
            </w:r>
            <w:r w:rsidRPr="00AD7A59">
              <w:rPr>
                <w:spacing w:val="-10"/>
                <w:sz w:val="20"/>
                <w:lang w:val="fr-CA"/>
              </w:rPr>
              <w:t xml:space="preserve"> </w:t>
            </w:r>
            <w:r w:rsidRPr="00AD7A59">
              <w:rPr>
                <w:sz w:val="20"/>
                <w:lang w:val="fr-CA"/>
              </w:rPr>
              <w:t>santé;</w:t>
            </w:r>
          </w:p>
          <w:p w14:paraId="15E4E5BD" w14:textId="77777777" w:rsidR="003F35CC" w:rsidRPr="00AD7A59" w:rsidRDefault="0018015C">
            <w:pPr>
              <w:pStyle w:val="TableParagraph"/>
              <w:numPr>
                <w:ilvl w:val="0"/>
                <w:numId w:val="33"/>
              </w:numPr>
              <w:tabs>
                <w:tab w:val="left" w:pos="844"/>
                <w:tab w:val="left" w:pos="845"/>
              </w:tabs>
              <w:spacing w:before="122"/>
              <w:rPr>
                <w:sz w:val="20"/>
                <w:lang w:val="fr-CA"/>
              </w:rPr>
            </w:pPr>
            <w:r w:rsidRPr="00AD7A59">
              <w:rPr>
                <w:sz w:val="20"/>
                <w:lang w:val="fr-CA"/>
              </w:rPr>
              <w:t xml:space="preserve">« </w:t>
            </w:r>
            <w:proofErr w:type="gramStart"/>
            <w:r w:rsidRPr="00AD7A59">
              <w:rPr>
                <w:sz w:val="20"/>
                <w:lang w:val="fr-CA"/>
              </w:rPr>
              <w:t>aux</w:t>
            </w:r>
            <w:proofErr w:type="gramEnd"/>
            <w:r w:rsidRPr="00AD7A59">
              <w:rPr>
                <w:sz w:val="20"/>
                <w:lang w:val="fr-CA"/>
              </w:rPr>
              <w:t xml:space="preserve"> ressources humaines et aux finances</w:t>
            </w:r>
            <w:r w:rsidRPr="00AD7A59">
              <w:rPr>
                <w:spacing w:val="1"/>
                <w:sz w:val="20"/>
                <w:lang w:val="fr-CA"/>
              </w:rPr>
              <w:t xml:space="preserve"> </w:t>
            </w:r>
            <w:r w:rsidRPr="00AD7A59">
              <w:rPr>
                <w:sz w:val="20"/>
                <w:lang w:val="fr-CA"/>
              </w:rPr>
              <w:t>»;</w:t>
            </w:r>
          </w:p>
          <w:p w14:paraId="094E3D35" w14:textId="77777777" w:rsidR="003F35CC" w:rsidRPr="00AD7A59" w:rsidRDefault="0018015C">
            <w:pPr>
              <w:pStyle w:val="TableParagraph"/>
              <w:numPr>
                <w:ilvl w:val="0"/>
                <w:numId w:val="33"/>
              </w:numPr>
              <w:tabs>
                <w:tab w:val="left" w:pos="844"/>
                <w:tab w:val="left" w:pos="845"/>
              </w:tabs>
              <w:spacing w:before="121"/>
              <w:rPr>
                <w:sz w:val="20"/>
                <w:lang w:val="fr-CA"/>
              </w:rPr>
            </w:pPr>
            <w:r w:rsidRPr="00AD7A59">
              <w:rPr>
                <w:sz w:val="20"/>
                <w:lang w:val="fr-CA"/>
              </w:rPr>
              <w:t xml:space="preserve">« </w:t>
            </w:r>
            <w:proofErr w:type="gramStart"/>
            <w:r w:rsidRPr="00AD7A59">
              <w:rPr>
                <w:sz w:val="20"/>
                <w:lang w:val="fr-CA"/>
              </w:rPr>
              <w:t>à</w:t>
            </w:r>
            <w:proofErr w:type="gramEnd"/>
            <w:r w:rsidRPr="00AD7A59">
              <w:rPr>
                <w:sz w:val="20"/>
                <w:lang w:val="fr-CA"/>
              </w:rPr>
              <w:t xml:space="preserve"> la recherche, à la création et à l’innovation</w:t>
            </w:r>
            <w:r w:rsidRPr="00AD7A59">
              <w:rPr>
                <w:spacing w:val="-7"/>
                <w:sz w:val="20"/>
                <w:lang w:val="fr-CA"/>
              </w:rPr>
              <w:t xml:space="preserve"> </w:t>
            </w:r>
            <w:r w:rsidRPr="00AD7A59">
              <w:rPr>
                <w:sz w:val="20"/>
                <w:lang w:val="fr-CA"/>
              </w:rPr>
              <w:t>»;</w:t>
            </w:r>
          </w:p>
        </w:tc>
        <w:tc>
          <w:tcPr>
            <w:tcW w:w="5362" w:type="dxa"/>
          </w:tcPr>
          <w:p w14:paraId="198EE0EA" w14:textId="77777777" w:rsidR="003F35CC" w:rsidRPr="00AD7A59" w:rsidRDefault="003F35CC">
            <w:pPr>
              <w:pStyle w:val="TableParagraph"/>
              <w:rPr>
                <w:rFonts w:ascii="Times New Roman"/>
                <w:sz w:val="18"/>
                <w:lang w:val="fr-CA"/>
              </w:rPr>
            </w:pPr>
          </w:p>
        </w:tc>
      </w:tr>
    </w:tbl>
    <w:p w14:paraId="40C607B5"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217B1688" w14:textId="77777777" w:rsidTr="00F446F3">
        <w:trPr>
          <w:trHeight w:val="6087"/>
        </w:trPr>
        <w:tc>
          <w:tcPr>
            <w:tcW w:w="8078" w:type="dxa"/>
          </w:tcPr>
          <w:p w14:paraId="08228C2A" w14:textId="77777777" w:rsidR="003F35CC" w:rsidRPr="00AD7A59" w:rsidRDefault="0018015C">
            <w:pPr>
              <w:pStyle w:val="TableParagraph"/>
              <w:numPr>
                <w:ilvl w:val="0"/>
                <w:numId w:val="32"/>
              </w:numPr>
              <w:tabs>
                <w:tab w:val="left" w:pos="845"/>
              </w:tabs>
              <w:spacing w:line="244" w:lineRule="exact"/>
              <w:jc w:val="both"/>
              <w:rPr>
                <w:sz w:val="20"/>
                <w:lang w:val="fr-CA"/>
              </w:rPr>
            </w:pPr>
            <w:r w:rsidRPr="00AD7A59">
              <w:rPr>
                <w:sz w:val="20"/>
                <w:lang w:val="fr-CA"/>
              </w:rPr>
              <w:lastRenderedPageBreak/>
              <w:t xml:space="preserve">« </w:t>
            </w:r>
            <w:proofErr w:type="gramStart"/>
            <w:r w:rsidRPr="00AD7A59">
              <w:rPr>
                <w:sz w:val="20"/>
                <w:lang w:val="fr-CA"/>
              </w:rPr>
              <w:t>aux</w:t>
            </w:r>
            <w:proofErr w:type="gramEnd"/>
            <w:r w:rsidRPr="00AD7A59">
              <w:rPr>
                <w:sz w:val="20"/>
                <w:lang w:val="fr-CA"/>
              </w:rPr>
              <w:t xml:space="preserve"> infrastructures et à la transformation »;</w:t>
            </w:r>
          </w:p>
          <w:p w14:paraId="3067DFD4" w14:textId="77777777" w:rsidR="003F35CC" w:rsidRPr="00AD7A59" w:rsidRDefault="0018015C">
            <w:pPr>
              <w:pStyle w:val="TableParagraph"/>
              <w:numPr>
                <w:ilvl w:val="0"/>
                <w:numId w:val="32"/>
              </w:numPr>
              <w:tabs>
                <w:tab w:val="left" w:pos="845"/>
              </w:tabs>
              <w:spacing w:before="121"/>
              <w:jc w:val="both"/>
              <w:rPr>
                <w:sz w:val="20"/>
                <w:lang w:val="fr-CA"/>
              </w:rPr>
            </w:pPr>
            <w:r w:rsidRPr="00AD7A59">
              <w:rPr>
                <w:sz w:val="20"/>
                <w:lang w:val="fr-CA"/>
              </w:rPr>
              <w:t xml:space="preserve">« </w:t>
            </w:r>
            <w:proofErr w:type="gramStart"/>
            <w:r w:rsidRPr="00AD7A59">
              <w:rPr>
                <w:sz w:val="20"/>
                <w:lang w:val="fr-CA"/>
              </w:rPr>
              <w:t>aux</w:t>
            </w:r>
            <w:proofErr w:type="gramEnd"/>
            <w:r w:rsidRPr="00AD7A59">
              <w:rPr>
                <w:sz w:val="20"/>
                <w:lang w:val="fr-CA"/>
              </w:rPr>
              <w:t xml:space="preserve"> affaires internationales et au développement durable », aussi responsable</w:t>
            </w:r>
            <w:r w:rsidRPr="00AD7A59">
              <w:rPr>
                <w:spacing w:val="-14"/>
                <w:sz w:val="20"/>
                <w:lang w:val="fr-CA"/>
              </w:rPr>
              <w:t xml:space="preserve"> </w:t>
            </w:r>
            <w:r w:rsidRPr="00AD7A59">
              <w:rPr>
                <w:sz w:val="20"/>
                <w:lang w:val="fr-CA"/>
              </w:rPr>
              <w:t>de</w:t>
            </w:r>
          </w:p>
          <w:p w14:paraId="1C02A72D" w14:textId="77777777" w:rsidR="003F35CC" w:rsidRPr="00AD7A59" w:rsidRDefault="0018015C">
            <w:pPr>
              <w:pStyle w:val="TableParagraph"/>
              <w:spacing w:before="1"/>
              <w:ind w:left="844"/>
              <w:jc w:val="both"/>
              <w:rPr>
                <w:sz w:val="20"/>
                <w:lang w:val="fr-CA"/>
              </w:rPr>
            </w:pPr>
            <w:proofErr w:type="gramStart"/>
            <w:r w:rsidRPr="00AD7A59">
              <w:rPr>
                <w:sz w:val="20"/>
                <w:lang w:val="fr-CA"/>
              </w:rPr>
              <w:t>l’équité</w:t>
            </w:r>
            <w:proofErr w:type="gramEnd"/>
            <w:r w:rsidRPr="00AD7A59">
              <w:rPr>
                <w:sz w:val="20"/>
                <w:lang w:val="fr-CA"/>
              </w:rPr>
              <w:t>, la diversité et l’inclusion, et de la philanthropie;</w:t>
            </w:r>
          </w:p>
          <w:p w14:paraId="2CD4370D" w14:textId="77777777" w:rsidR="003F35CC" w:rsidRPr="00AD7A59" w:rsidRDefault="0018015C">
            <w:pPr>
              <w:pStyle w:val="TableParagraph"/>
              <w:spacing w:before="114" w:line="235" w:lineRule="auto"/>
              <w:ind w:left="425" w:right="139"/>
              <w:jc w:val="both"/>
              <w:rPr>
                <w:sz w:val="20"/>
                <w:lang w:val="fr-CA"/>
              </w:rPr>
            </w:pPr>
            <w:r w:rsidRPr="00AD7A59">
              <w:rPr>
                <w:sz w:val="20"/>
                <w:lang w:val="fr-CA"/>
              </w:rPr>
              <w:t>Le</w:t>
            </w:r>
            <w:r w:rsidRPr="00AD7A59">
              <w:rPr>
                <w:spacing w:val="-13"/>
                <w:sz w:val="20"/>
                <w:lang w:val="fr-CA"/>
              </w:rPr>
              <w:t xml:space="preserve"> </w:t>
            </w:r>
            <w:r w:rsidRPr="00AD7A59">
              <w:rPr>
                <w:sz w:val="20"/>
                <w:lang w:val="fr-CA"/>
              </w:rPr>
              <w:t>Conseil</w:t>
            </w:r>
            <w:r w:rsidRPr="00AD7A59">
              <w:rPr>
                <w:spacing w:val="-14"/>
                <w:sz w:val="20"/>
                <w:lang w:val="fr-CA"/>
              </w:rPr>
              <w:t xml:space="preserve"> </w:t>
            </w:r>
            <w:r w:rsidRPr="00AD7A59">
              <w:rPr>
                <w:sz w:val="20"/>
                <w:lang w:val="fr-CA"/>
              </w:rPr>
              <w:t>d’administration</w:t>
            </w:r>
            <w:r w:rsidRPr="00AD7A59">
              <w:rPr>
                <w:spacing w:val="-8"/>
                <w:sz w:val="20"/>
                <w:lang w:val="fr-CA"/>
              </w:rPr>
              <w:t xml:space="preserve"> </w:t>
            </w:r>
            <w:r w:rsidRPr="00AD7A59">
              <w:rPr>
                <w:sz w:val="20"/>
                <w:lang w:val="fr-CA"/>
              </w:rPr>
              <w:t>peut,</w:t>
            </w:r>
            <w:r w:rsidRPr="00AD7A59">
              <w:rPr>
                <w:spacing w:val="-9"/>
                <w:sz w:val="20"/>
                <w:lang w:val="fr-CA"/>
              </w:rPr>
              <w:t xml:space="preserve"> </w:t>
            </w:r>
            <w:r w:rsidRPr="00AD7A59">
              <w:rPr>
                <w:sz w:val="20"/>
                <w:lang w:val="fr-CA"/>
              </w:rPr>
              <w:t>en</w:t>
            </w:r>
            <w:r w:rsidRPr="00AD7A59">
              <w:rPr>
                <w:spacing w:val="-12"/>
                <w:sz w:val="20"/>
                <w:lang w:val="fr-CA"/>
              </w:rPr>
              <w:t xml:space="preserve"> </w:t>
            </w:r>
            <w:r w:rsidRPr="00AD7A59">
              <w:rPr>
                <w:sz w:val="20"/>
                <w:lang w:val="fr-CA"/>
              </w:rPr>
              <w:t>tout</w:t>
            </w:r>
            <w:r w:rsidRPr="00AD7A59">
              <w:rPr>
                <w:spacing w:val="-10"/>
                <w:sz w:val="20"/>
                <w:lang w:val="fr-CA"/>
              </w:rPr>
              <w:t xml:space="preserve"> </w:t>
            </w:r>
            <w:r w:rsidRPr="00AD7A59">
              <w:rPr>
                <w:sz w:val="20"/>
                <w:lang w:val="fr-CA"/>
              </w:rPr>
              <w:t>temps,</w:t>
            </w:r>
            <w:r w:rsidRPr="00AD7A59">
              <w:rPr>
                <w:spacing w:val="-13"/>
                <w:sz w:val="20"/>
                <w:lang w:val="fr-CA"/>
              </w:rPr>
              <w:t xml:space="preserve"> </w:t>
            </w:r>
            <w:r w:rsidRPr="00AD7A59">
              <w:rPr>
                <w:sz w:val="20"/>
                <w:lang w:val="fr-CA"/>
              </w:rPr>
              <w:t>désigner</w:t>
            </w:r>
            <w:r w:rsidRPr="00AD7A59">
              <w:rPr>
                <w:spacing w:val="-13"/>
                <w:sz w:val="20"/>
                <w:lang w:val="fr-CA"/>
              </w:rPr>
              <w:t xml:space="preserve"> </w:t>
            </w:r>
            <w:r w:rsidRPr="00AD7A59">
              <w:rPr>
                <w:sz w:val="20"/>
                <w:lang w:val="fr-CA"/>
              </w:rPr>
              <w:t>une</w:t>
            </w:r>
            <w:r w:rsidRPr="00AD7A59">
              <w:rPr>
                <w:spacing w:val="-8"/>
                <w:sz w:val="20"/>
                <w:lang w:val="fr-CA"/>
              </w:rPr>
              <w:t xml:space="preserve"> </w:t>
            </w:r>
            <w:r w:rsidRPr="00AD7A59">
              <w:rPr>
                <w:sz w:val="20"/>
                <w:lang w:val="fr-CA"/>
              </w:rPr>
              <w:t>vice-rectrice</w:t>
            </w:r>
            <w:r w:rsidRPr="00AD7A59">
              <w:rPr>
                <w:spacing w:val="-12"/>
                <w:sz w:val="20"/>
                <w:lang w:val="fr-CA"/>
              </w:rPr>
              <w:t xml:space="preserve"> </w:t>
            </w:r>
            <w:r w:rsidRPr="00AD7A59">
              <w:rPr>
                <w:sz w:val="20"/>
                <w:lang w:val="fr-CA"/>
              </w:rPr>
              <w:t>ou</w:t>
            </w:r>
            <w:r w:rsidRPr="00AD7A59">
              <w:rPr>
                <w:spacing w:val="-14"/>
                <w:sz w:val="20"/>
                <w:lang w:val="fr-CA"/>
              </w:rPr>
              <w:t xml:space="preserve"> </w:t>
            </w:r>
            <w:r w:rsidRPr="00AD7A59">
              <w:rPr>
                <w:sz w:val="20"/>
                <w:lang w:val="fr-CA"/>
              </w:rPr>
              <w:t>un</w:t>
            </w:r>
            <w:r w:rsidRPr="00AD7A59">
              <w:rPr>
                <w:spacing w:val="-8"/>
                <w:sz w:val="20"/>
                <w:lang w:val="fr-CA"/>
              </w:rPr>
              <w:t xml:space="preserve"> </w:t>
            </w:r>
            <w:r w:rsidRPr="00AD7A59">
              <w:rPr>
                <w:sz w:val="20"/>
                <w:lang w:val="fr-CA"/>
              </w:rPr>
              <w:t>vice-recteur à un vice-rectorat qu’il crée pour des circonstances</w:t>
            </w:r>
            <w:r w:rsidRPr="00AD7A59">
              <w:rPr>
                <w:spacing w:val="-6"/>
                <w:sz w:val="20"/>
                <w:lang w:val="fr-CA"/>
              </w:rPr>
              <w:t xml:space="preserve"> </w:t>
            </w:r>
            <w:r w:rsidRPr="00AD7A59">
              <w:rPr>
                <w:sz w:val="20"/>
                <w:lang w:val="fr-CA"/>
              </w:rPr>
              <w:t>exceptionnelles.</w:t>
            </w:r>
          </w:p>
          <w:p w14:paraId="6450AF0F" w14:textId="77777777" w:rsidR="003F35CC" w:rsidRPr="00AD7A59" w:rsidRDefault="0018015C">
            <w:pPr>
              <w:pStyle w:val="TableParagraph"/>
              <w:spacing w:before="118"/>
              <w:ind w:left="425"/>
              <w:jc w:val="both"/>
              <w:rPr>
                <w:sz w:val="20"/>
                <w:lang w:val="fr-CA"/>
              </w:rPr>
            </w:pPr>
            <w:r w:rsidRPr="00AD7A59">
              <w:rPr>
                <w:sz w:val="20"/>
                <w:lang w:val="fr-CA"/>
              </w:rPr>
              <w:t>La désignation est faite sur la recommandation de la rectrice ou du recteur.</w:t>
            </w:r>
          </w:p>
          <w:p w14:paraId="0658BB47" w14:textId="77777777" w:rsidR="003F35CC" w:rsidRPr="00AD7A59" w:rsidRDefault="0018015C">
            <w:pPr>
              <w:pStyle w:val="TableParagraph"/>
              <w:spacing w:before="117" w:line="242" w:lineRule="exact"/>
              <w:ind w:left="425"/>
              <w:jc w:val="both"/>
              <w:rPr>
                <w:sz w:val="20"/>
                <w:lang w:val="fr-CA"/>
              </w:rPr>
            </w:pPr>
            <w:r w:rsidRPr="00AD7A59">
              <w:rPr>
                <w:sz w:val="20"/>
                <w:lang w:val="fr-CA"/>
              </w:rPr>
              <w:t>La période, la durée de la désignation et la nature du mandat du vice-rectorat sont</w:t>
            </w:r>
          </w:p>
          <w:p w14:paraId="15154AB1" w14:textId="77777777" w:rsidR="003F35CC" w:rsidRPr="00AD7A59" w:rsidRDefault="0018015C">
            <w:pPr>
              <w:pStyle w:val="TableParagraph"/>
              <w:spacing w:line="242" w:lineRule="exact"/>
              <w:ind w:left="425"/>
              <w:jc w:val="both"/>
              <w:rPr>
                <w:sz w:val="20"/>
                <w:lang w:val="fr-CA"/>
              </w:rPr>
            </w:pPr>
            <w:proofErr w:type="gramStart"/>
            <w:r w:rsidRPr="00AD7A59">
              <w:rPr>
                <w:sz w:val="20"/>
                <w:lang w:val="fr-CA"/>
              </w:rPr>
              <w:t>déterminées</w:t>
            </w:r>
            <w:proofErr w:type="gramEnd"/>
            <w:r w:rsidRPr="00AD7A59">
              <w:rPr>
                <w:sz w:val="20"/>
                <w:lang w:val="fr-CA"/>
              </w:rPr>
              <w:t xml:space="preserve"> par le Conseil d’administration.</w:t>
            </w:r>
          </w:p>
          <w:p w14:paraId="6CDF2F1B" w14:textId="77777777" w:rsidR="003F35CC" w:rsidRPr="00AD7A59" w:rsidRDefault="0018015C">
            <w:pPr>
              <w:pStyle w:val="TableParagraph"/>
              <w:spacing w:before="119" w:line="235" w:lineRule="auto"/>
              <w:ind w:left="425" w:right="131"/>
              <w:jc w:val="both"/>
              <w:rPr>
                <w:sz w:val="20"/>
                <w:lang w:val="fr-CA"/>
              </w:rPr>
            </w:pPr>
            <w:r w:rsidRPr="00AD7A59">
              <w:rPr>
                <w:sz w:val="20"/>
                <w:lang w:val="fr-CA"/>
              </w:rPr>
              <w:t>La</w:t>
            </w:r>
            <w:r w:rsidRPr="00AD7A59">
              <w:rPr>
                <w:spacing w:val="-5"/>
                <w:sz w:val="20"/>
                <w:lang w:val="fr-CA"/>
              </w:rPr>
              <w:t xml:space="preserve"> </w:t>
            </w:r>
            <w:r w:rsidRPr="00AD7A59">
              <w:rPr>
                <w:sz w:val="20"/>
                <w:lang w:val="fr-CA"/>
              </w:rPr>
              <w:t>durée</w:t>
            </w:r>
            <w:r w:rsidRPr="00AD7A59">
              <w:rPr>
                <w:spacing w:val="-3"/>
                <w:sz w:val="20"/>
                <w:lang w:val="fr-CA"/>
              </w:rPr>
              <w:t xml:space="preserve"> </w:t>
            </w:r>
            <w:r w:rsidRPr="00AD7A59">
              <w:rPr>
                <w:sz w:val="20"/>
                <w:lang w:val="fr-CA"/>
              </w:rPr>
              <w:t>du</w:t>
            </w:r>
            <w:r w:rsidRPr="00AD7A59">
              <w:rPr>
                <w:spacing w:val="-8"/>
                <w:sz w:val="20"/>
                <w:lang w:val="fr-CA"/>
              </w:rPr>
              <w:t xml:space="preserve"> </w:t>
            </w:r>
            <w:r w:rsidRPr="00AD7A59">
              <w:rPr>
                <w:sz w:val="20"/>
                <w:lang w:val="fr-CA"/>
              </w:rPr>
              <w:t>mandat</w:t>
            </w:r>
            <w:r w:rsidRPr="00AD7A59">
              <w:rPr>
                <w:spacing w:val="-5"/>
                <w:sz w:val="20"/>
                <w:lang w:val="fr-CA"/>
              </w:rPr>
              <w:t xml:space="preserve"> </w:t>
            </w:r>
            <w:r w:rsidRPr="00AD7A59">
              <w:rPr>
                <w:sz w:val="20"/>
                <w:lang w:val="fr-CA"/>
              </w:rPr>
              <w:t>de</w:t>
            </w:r>
            <w:r w:rsidRPr="00AD7A59">
              <w:rPr>
                <w:spacing w:val="-4"/>
                <w:sz w:val="20"/>
                <w:lang w:val="fr-CA"/>
              </w:rPr>
              <w:t xml:space="preserve"> </w:t>
            </w:r>
            <w:r w:rsidRPr="00AD7A59">
              <w:rPr>
                <w:sz w:val="20"/>
                <w:lang w:val="fr-CA"/>
              </w:rPr>
              <w:t>la</w:t>
            </w:r>
            <w:r w:rsidRPr="00AD7A59">
              <w:rPr>
                <w:spacing w:val="-4"/>
                <w:sz w:val="20"/>
                <w:lang w:val="fr-CA"/>
              </w:rPr>
              <w:t xml:space="preserve"> </w:t>
            </w:r>
            <w:r w:rsidRPr="00AD7A59">
              <w:rPr>
                <w:sz w:val="20"/>
                <w:lang w:val="fr-CA"/>
              </w:rPr>
              <w:t>personne</w:t>
            </w:r>
            <w:r w:rsidRPr="00AD7A59">
              <w:rPr>
                <w:spacing w:val="-9"/>
                <w:sz w:val="20"/>
                <w:lang w:val="fr-CA"/>
              </w:rPr>
              <w:t xml:space="preserve"> </w:t>
            </w:r>
            <w:r w:rsidRPr="00AD7A59">
              <w:rPr>
                <w:sz w:val="20"/>
                <w:lang w:val="fr-CA"/>
              </w:rPr>
              <w:t>qui</w:t>
            </w:r>
            <w:r w:rsidRPr="00AD7A59">
              <w:rPr>
                <w:spacing w:val="-5"/>
                <w:sz w:val="20"/>
                <w:lang w:val="fr-CA"/>
              </w:rPr>
              <w:t xml:space="preserve"> </w:t>
            </w:r>
            <w:r w:rsidRPr="00AD7A59">
              <w:rPr>
                <w:sz w:val="20"/>
                <w:lang w:val="fr-CA"/>
              </w:rPr>
              <w:t>en</w:t>
            </w:r>
            <w:r w:rsidRPr="00AD7A59">
              <w:rPr>
                <w:spacing w:val="-8"/>
                <w:sz w:val="20"/>
                <w:lang w:val="fr-CA"/>
              </w:rPr>
              <w:t xml:space="preserve"> </w:t>
            </w:r>
            <w:r w:rsidRPr="00AD7A59">
              <w:rPr>
                <w:sz w:val="20"/>
                <w:lang w:val="fr-CA"/>
              </w:rPr>
              <w:t>assume</w:t>
            </w:r>
            <w:r w:rsidRPr="00AD7A59">
              <w:rPr>
                <w:spacing w:val="-8"/>
                <w:sz w:val="20"/>
                <w:lang w:val="fr-CA"/>
              </w:rPr>
              <w:t xml:space="preserve"> </w:t>
            </w:r>
            <w:r w:rsidRPr="00AD7A59">
              <w:rPr>
                <w:sz w:val="20"/>
                <w:lang w:val="fr-CA"/>
              </w:rPr>
              <w:t>la</w:t>
            </w:r>
            <w:r w:rsidRPr="00AD7A59">
              <w:rPr>
                <w:spacing w:val="-4"/>
                <w:sz w:val="20"/>
                <w:lang w:val="fr-CA"/>
              </w:rPr>
              <w:t xml:space="preserve"> </w:t>
            </w:r>
            <w:r w:rsidRPr="00AD7A59">
              <w:rPr>
                <w:sz w:val="20"/>
                <w:lang w:val="fr-CA"/>
              </w:rPr>
              <w:t>responsabilité</w:t>
            </w:r>
            <w:r w:rsidRPr="00AD7A59">
              <w:rPr>
                <w:spacing w:val="2"/>
                <w:sz w:val="20"/>
                <w:lang w:val="fr-CA"/>
              </w:rPr>
              <w:t xml:space="preserve"> </w:t>
            </w:r>
            <w:r w:rsidRPr="00AD7A59">
              <w:rPr>
                <w:sz w:val="20"/>
                <w:lang w:val="fr-CA"/>
              </w:rPr>
              <w:t>ne</w:t>
            </w:r>
            <w:r w:rsidRPr="00AD7A59">
              <w:rPr>
                <w:spacing w:val="-4"/>
                <w:sz w:val="20"/>
                <w:lang w:val="fr-CA"/>
              </w:rPr>
              <w:t xml:space="preserve"> </w:t>
            </w:r>
            <w:r w:rsidRPr="00AD7A59">
              <w:rPr>
                <w:sz w:val="20"/>
                <w:lang w:val="fr-CA"/>
              </w:rPr>
              <w:t>peut</w:t>
            </w:r>
            <w:r w:rsidRPr="00AD7A59">
              <w:rPr>
                <w:spacing w:val="-6"/>
                <w:sz w:val="20"/>
                <w:lang w:val="fr-CA"/>
              </w:rPr>
              <w:t xml:space="preserve"> </w:t>
            </w:r>
            <w:r w:rsidRPr="00AD7A59">
              <w:rPr>
                <w:sz w:val="20"/>
                <w:lang w:val="fr-CA"/>
              </w:rPr>
              <w:t>excéder</w:t>
            </w:r>
            <w:r w:rsidRPr="00AD7A59">
              <w:rPr>
                <w:spacing w:val="-3"/>
                <w:sz w:val="20"/>
                <w:lang w:val="fr-CA"/>
              </w:rPr>
              <w:t xml:space="preserve"> </w:t>
            </w:r>
            <w:r w:rsidRPr="00AD7A59">
              <w:rPr>
                <w:sz w:val="20"/>
                <w:lang w:val="fr-CA"/>
              </w:rPr>
              <w:t>la</w:t>
            </w:r>
            <w:r w:rsidRPr="00AD7A59">
              <w:rPr>
                <w:spacing w:val="-4"/>
                <w:sz w:val="20"/>
                <w:lang w:val="fr-CA"/>
              </w:rPr>
              <w:t xml:space="preserve"> </w:t>
            </w:r>
            <w:r w:rsidRPr="00AD7A59">
              <w:rPr>
                <w:sz w:val="20"/>
                <w:lang w:val="fr-CA"/>
              </w:rPr>
              <w:t>durée du mandat en cours de la rectrice ou du recteur. Le mandat est</w:t>
            </w:r>
            <w:r w:rsidRPr="00AD7A59">
              <w:rPr>
                <w:spacing w:val="-15"/>
                <w:sz w:val="20"/>
                <w:lang w:val="fr-CA"/>
              </w:rPr>
              <w:t xml:space="preserve"> </w:t>
            </w:r>
            <w:r w:rsidRPr="00AD7A59">
              <w:rPr>
                <w:sz w:val="20"/>
                <w:lang w:val="fr-CA"/>
              </w:rPr>
              <w:t>renouvelable.</w:t>
            </w:r>
          </w:p>
          <w:p w14:paraId="491F1199" w14:textId="77777777" w:rsidR="003F35CC" w:rsidRPr="00AD7A59" w:rsidRDefault="0018015C">
            <w:pPr>
              <w:pStyle w:val="TableParagraph"/>
              <w:spacing w:before="117" w:line="235" w:lineRule="auto"/>
              <w:ind w:left="425" w:right="139"/>
              <w:jc w:val="both"/>
              <w:rPr>
                <w:sz w:val="20"/>
                <w:lang w:val="fr-CA"/>
              </w:rPr>
            </w:pPr>
            <w:r w:rsidRPr="00AD7A59">
              <w:rPr>
                <w:sz w:val="20"/>
                <w:lang w:val="fr-CA"/>
              </w:rPr>
              <w:t>La personne responsable d’un vice-rectorat créé pour des circonstances exceptionnelles est membre votant au Conseil universitaire et membre non-votant du Conseil d’administration pour la durée de son ou ses mandats.</w:t>
            </w:r>
          </w:p>
          <w:p w14:paraId="47F2FEE9" w14:textId="77777777" w:rsidR="003F35CC" w:rsidRPr="00AD7A59" w:rsidRDefault="0018015C">
            <w:pPr>
              <w:pStyle w:val="TableParagraph"/>
              <w:spacing w:before="122" w:line="235" w:lineRule="auto"/>
              <w:ind w:left="425" w:right="128"/>
              <w:jc w:val="both"/>
              <w:rPr>
                <w:sz w:val="20"/>
                <w:lang w:val="fr-CA"/>
              </w:rPr>
            </w:pPr>
            <w:r w:rsidRPr="00AD7A59">
              <w:rPr>
                <w:sz w:val="20"/>
                <w:lang w:val="fr-CA"/>
              </w:rPr>
              <w:t xml:space="preserve">Le vice-rectorat exécutif est occupé par une des </w:t>
            </w:r>
            <w:proofErr w:type="spellStart"/>
            <w:r w:rsidRPr="00AD7A59">
              <w:rPr>
                <w:sz w:val="20"/>
                <w:lang w:val="fr-CA"/>
              </w:rPr>
              <w:t>vice-rectrices</w:t>
            </w:r>
            <w:proofErr w:type="spellEnd"/>
            <w:r w:rsidRPr="00AD7A59">
              <w:rPr>
                <w:sz w:val="20"/>
                <w:lang w:val="fr-CA"/>
              </w:rPr>
              <w:t xml:space="preserve"> ou un des vice-recteurs en poste.</w:t>
            </w:r>
            <w:r w:rsidRPr="00AD7A59">
              <w:rPr>
                <w:spacing w:val="-9"/>
                <w:sz w:val="20"/>
                <w:lang w:val="fr-CA"/>
              </w:rPr>
              <w:t xml:space="preserve"> </w:t>
            </w:r>
            <w:r w:rsidRPr="00AD7A59">
              <w:rPr>
                <w:sz w:val="20"/>
                <w:lang w:val="fr-CA"/>
              </w:rPr>
              <w:t>Le</w:t>
            </w:r>
            <w:r w:rsidRPr="00AD7A59">
              <w:rPr>
                <w:spacing w:val="-7"/>
                <w:sz w:val="20"/>
                <w:lang w:val="fr-CA"/>
              </w:rPr>
              <w:t xml:space="preserve"> </w:t>
            </w:r>
            <w:r w:rsidRPr="00AD7A59">
              <w:rPr>
                <w:sz w:val="20"/>
                <w:lang w:val="fr-CA"/>
              </w:rPr>
              <w:t>Conseil</w:t>
            </w:r>
            <w:r w:rsidRPr="00AD7A59">
              <w:rPr>
                <w:spacing w:val="-4"/>
                <w:sz w:val="20"/>
                <w:lang w:val="fr-CA"/>
              </w:rPr>
              <w:t xml:space="preserve"> </w:t>
            </w:r>
            <w:r w:rsidRPr="00AD7A59">
              <w:rPr>
                <w:sz w:val="20"/>
                <w:lang w:val="fr-CA"/>
              </w:rPr>
              <w:t>d’administration</w:t>
            </w:r>
            <w:r w:rsidRPr="00AD7A59">
              <w:rPr>
                <w:spacing w:val="-8"/>
                <w:sz w:val="20"/>
                <w:lang w:val="fr-CA"/>
              </w:rPr>
              <w:t xml:space="preserve"> </w:t>
            </w:r>
            <w:r w:rsidRPr="00AD7A59">
              <w:rPr>
                <w:sz w:val="20"/>
                <w:lang w:val="fr-CA"/>
              </w:rPr>
              <w:t>en</w:t>
            </w:r>
            <w:r w:rsidRPr="00AD7A59">
              <w:rPr>
                <w:spacing w:val="-1"/>
                <w:sz w:val="20"/>
                <w:lang w:val="fr-CA"/>
              </w:rPr>
              <w:t xml:space="preserve"> </w:t>
            </w:r>
            <w:r w:rsidRPr="00AD7A59">
              <w:rPr>
                <w:sz w:val="20"/>
                <w:lang w:val="fr-CA"/>
              </w:rPr>
              <w:t>détermine</w:t>
            </w:r>
            <w:r w:rsidRPr="00AD7A59">
              <w:rPr>
                <w:spacing w:val="-3"/>
                <w:sz w:val="20"/>
                <w:lang w:val="fr-CA"/>
              </w:rPr>
              <w:t xml:space="preserve"> </w:t>
            </w:r>
            <w:r w:rsidRPr="00AD7A59">
              <w:rPr>
                <w:sz w:val="20"/>
                <w:lang w:val="fr-CA"/>
              </w:rPr>
              <w:t>la</w:t>
            </w:r>
            <w:r w:rsidRPr="00AD7A59">
              <w:rPr>
                <w:spacing w:val="-9"/>
                <w:sz w:val="20"/>
                <w:lang w:val="fr-CA"/>
              </w:rPr>
              <w:t xml:space="preserve"> </w:t>
            </w:r>
            <w:r w:rsidRPr="00AD7A59">
              <w:rPr>
                <w:sz w:val="20"/>
                <w:lang w:val="fr-CA"/>
              </w:rPr>
              <w:t>durée</w:t>
            </w:r>
            <w:r w:rsidRPr="00AD7A59">
              <w:rPr>
                <w:spacing w:val="-2"/>
                <w:sz w:val="20"/>
                <w:lang w:val="fr-CA"/>
              </w:rPr>
              <w:t xml:space="preserve"> </w:t>
            </w:r>
            <w:r w:rsidRPr="00AD7A59">
              <w:rPr>
                <w:sz w:val="20"/>
                <w:lang w:val="fr-CA"/>
              </w:rPr>
              <w:t>du</w:t>
            </w:r>
            <w:r w:rsidRPr="00AD7A59">
              <w:rPr>
                <w:spacing w:val="-9"/>
                <w:sz w:val="20"/>
                <w:lang w:val="fr-CA"/>
              </w:rPr>
              <w:t xml:space="preserve"> </w:t>
            </w:r>
            <w:r w:rsidRPr="00AD7A59">
              <w:rPr>
                <w:sz w:val="20"/>
                <w:lang w:val="fr-CA"/>
              </w:rPr>
              <w:t>mandat</w:t>
            </w:r>
            <w:r w:rsidRPr="00AD7A59">
              <w:rPr>
                <w:spacing w:val="-9"/>
                <w:sz w:val="20"/>
                <w:lang w:val="fr-CA"/>
              </w:rPr>
              <w:t xml:space="preserve"> </w:t>
            </w:r>
            <w:r w:rsidRPr="00AD7A59">
              <w:rPr>
                <w:sz w:val="20"/>
                <w:lang w:val="fr-CA"/>
              </w:rPr>
              <w:t>sur</w:t>
            </w:r>
            <w:r w:rsidRPr="00AD7A59">
              <w:rPr>
                <w:spacing w:val="-9"/>
                <w:sz w:val="20"/>
                <w:lang w:val="fr-CA"/>
              </w:rPr>
              <w:t xml:space="preserve"> </w:t>
            </w:r>
            <w:r w:rsidRPr="00AD7A59">
              <w:rPr>
                <w:sz w:val="20"/>
                <w:lang w:val="fr-CA"/>
              </w:rPr>
              <w:t>recommandation</w:t>
            </w:r>
            <w:r w:rsidRPr="00AD7A59">
              <w:rPr>
                <w:spacing w:val="-3"/>
                <w:sz w:val="20"/>
                <w:lang w:val="fr-CA"/>
              </w:rPr>
              <w:t xml:space="preserve"> </w:t>
            </w:r>
            <w:r w:rsidRPr="00AD7A59">
              <w:rPr>
                <w:sz w:val="20"/>
                <w:lang w:val="fr-CA"/>
              </w:rPr>
              <w:t>de la rectrice ou du recteur. La durée de ce mandat ne peut excéder la durée du mandat de la vice-rectrice ou du</w:t>
            </w:r>
            <w:r w:rsidRPr="00AD7A59">
              <w:rPr>
                <w:spacing w:val="-3"/>
                <w:sz w:val="20"/>
                <w:lang w:val="fr-CA"/>
              </w:rPr>
              <w:t xml:space="preserve"> </w:t>
            </w:r>
            <w:r w:rsidRPr="00AD7A59">
              <w:rPr>
                <w:sz w:val="20"/>
                <w:lang w:val="fr-CA"/>
              </w:rPr>
              <w:t>vice-recteur.</w:t>
            </w:r>
          </w:p>
          <w:p w14:paraId="79201A5C" w14:textId="241F7747" w:rsidR="003F35CC" w:rsidRPr="00F446F3" w:rsidRDefault="0018015C" w:rsidP="00F446F3">
            <w:pPr>
              <w:pStyle w:val="TableParagraph"/>
              <w:spacing w:before="119" w:line="235" w:lineRule="auto"/>
              <w:ind w:left="425" w:right="127"/>
              <w:jc w:val="both"/>
              <w:rPr>
                <w:sz w:val="20"/>
                <w:lang w:val="fr-CA"/>
              </w:rPr>
            </w:pPr>
            <w:r w:rsidRPr="00AD7A59">
              <w:rPr>
                <w:sz w:val="20"/>
                <w:lang w:val="fr-CA"/>
              </w:rPr>
              <w:t>Une</w:t>
            </w:r>
            <w:r w:rsidRPr="00AD7A59">
              <w:rPr>
                <w:spacing w:val="-4"/>
                <w:sz w:val="20"/>
                <w:lang w:val="fr-CA"/>
              </w:rPr>
              <w:t xml:space="preserve"> </w:t>
            </w:r>
            <w:r w:rsidRPr="00AD7A59">
              <w:rPr>
                <w:sz w:val="20"/>
                <w:lang w:val="fr-CA"/>
              </w:rPr>
              <w:t>vice-rectrice</w:t>
            </w:r>
            <w:r w:rsidRPr="00AD7A59">
              <w:rPr>
                <w:spacing w:val="-2"/>
                <w:sz w:val="20"/>
                <w:lang w:val="fr-CA"/>
              </w:rPr>
              <w:t xml:space="preserve"> </w:t>
            </w:r>
            <w:r w:rsidRPr="00AD7A59">
              <w:rPr>
                <w:sz w:val="20"/>
                <w:lang w:val="fr-CA"/>
              </w:rPr>
              <w:t>ou</w:t>
            </w:r>
            <w:r w:rsidRPr="00AD7A59">
              <w:rPr>
                <w:spacing w:val="-4"/>
                <w:sz w:val="20"/>
                <w:lang w:val="fr-CA"/>
              </w:rPr>
              <w:t xml:space="preserve"> </w:t>
            </w:r>
            <w:r w:rsidRPr="00AD7A59">
              <w:rPr>
                <w:sz w:val="20"/>
                <w:lang w:val="fr-CA"/>
              </w:rPr>
              <w:t>un</w:t>
            </w:r>
            <w:r w:rsidRPr="00AD7A59">
              <w:rPr>
                <w:spacing w:val="-3"/>
                <w:sz w:val="20"/>
                <w:lang w:val="fr-CA"/>
              </w:rPr>
              <w:t xml:space="preserve"> </w:t>
            </w:r>
            <w:r w:rsidRPr="00AD7A59">
              <w:rPr>
                <w:sz w:val="20"/>
                <w:lang w:val="fr-CA"/>
              </w:rPr>
              <w:t>vice-recteur</w:t>
            </w:r>
            <w:r w:rsidRPr="00AD7A59">
              <w:rPr>
                <w:spacing w:val="-2"/>
                <w:sz w:val="20"/>
                <w:lang w:val="fr-CA"/>
              </w:rPr>
              <w:t xml:space="preserve"> </w:t>
            </w:r>
            <w:r w:rsidRPr="00AD7A59">
              <w:rPr>
                <w:sz w:val="20"/>
                <w:lang w:val="fr-CA"/>
              </w:rPr>
              <w:t>peut</w:t>
            </w:r>
            <w:r w:rsidRPr="00AD7A59">
              <w:rPr>
                <w:spacing w:val="-5"/>
                <w:sz w:val="20"/>
                <w:lang w:val="fr-CA"/>
              </w:rPr>
              <w:t xml:space="preserve"> </w:t>
            </w:r>
            <w:r w:rsidRPr="00AD7A59">
              <w:rPr>
                <w:sz w:val="20"/>
                <w:lang w:val="fr-CA"/>
              </w:rPr>
              <w:t>être</w:t>
            </w:r>
            <w:r w:rsidRPr="00AD7A59">
              <w:rPr>
                <w:spacing w:val="-2"/>
                <w:sz w:val="20"/>
                <w:lang w:val="fr-CA"/>
              </w:rPr>
              <w:t xml:space="preserve"> </w:t>
            </w:r>
            <w:r w:rsidRPr="00AD7A59">
              <w:rPr>
                <w:sz w:val="20"/>
                <w:lang w:val="fr-CA"/>
              </w:rPr>
              <w:t>assisté</w:t>
            </w:r>
            <w:r w:rsidRPr="00AD7A59">
              <w:rPr>
                <w:spacing w:val="-2"/>
                <w:sz w:val="20"/>
                <w:lang w:val="fr-CA"/>
              </w:rPr>
              <w:t xml:space="preserve"> </w:t>
            </w:r>
            <w:r w:rsidRPr="00AD7A59">
              <w:rPr>
                <w:sz w:val="20"/>
                <w:lang w:val="fr-CA"/>
              </w:rPr>
              <w:t>dans</w:t>
            </w:r>
            <w:r w:rsidRPr="00AD7A59">
              <w:rPr>
                <w:spacing w:val="-3"/>
                <w:sz w:val="20"/>
                <w:lang w:val="fr-CA"/>
              </w:rPr>
              <w:t xml:space="preserve"> </w:t>
            </w:r>
            <w:r w:rsidRPr="00AD7A59">
              <w:rPr>
                <w:sz w:val="20"/>
                <w:lang w:val="fr-CA"/>
              </w:rPr>
              <w:t>ses</w:t>
            </w:r>
            <w:r w:rsidRPr="00AD7A59">
              <w:rPr>
                <w:spacing w:val="-3"/>
                <w:sz w:val="20"/>
                <w:lang w:val="fr-CA"/>
              </w:rPr>
              <w:t xml:space="preserve"> </w:t>
            </w:r>
            <w:r w:rsidRPr="00AD7A59">
              <w:rPr>
                <w:sz w:val="20"/>
                <w:lang w:val="fr-CA"/>
              </w:rPr>
              <w:t>fonctions</w:t>
            </w:r>
            <w:r w:rsidRPr="00AD7A59">
              <w:rPr>
                <w:spacing w:val="-2"/>
                <w:sz w:val="20"/>
                <w:lang w:val="fr-CA"/>
              </w:rPr>
              <w:t xml:space="preserve"> </w:t>
            </w:r>
            <w:r w:rsidRPr="00AD7A59">
              <w:rPr>
                <w:sz w:val="20"/>
                <w:lang w:val="fr-CA"/>
              </w:rPr>
              <w:t>par</w:t>
            </w:r>
            <w:r w:rsidRPr="00AD7A59">
              <w:rPr>
                <w:spacing w:val="-2"/>
                <w:sz w:val="20"/>
                <w:lang w:val="fr-CA"/>
              </w:rPr>
              <w:t xml:space="preserve"> </w:t>
            </w:r>
            <w:r w:rsidRPr="00AD7A59">
              <w:rPr>
                <w:sz w:val="20"/>
                <w:lang w:val="fr-CA"/>
              </w:rPr>
              <w:t>une</w:t>
            </w:r>
            <w:r w:rsidRPr="00AD7A59">
              <w:rPr>
                <w:spacing w:val="-3"/>
                <w:sz w:val="20"/>
                <w:lang w:val="fr-CA"/>
              </w:rPr>
              <w:t xml:space="preserve"> </w:t>
            </w:r>
            <w:r w:rsidRPr="00AD7A59">
              <w:rPr>
                <w:sz w:val="20"/>
                <w:lang w:val="fr-CA"/>
              </w:rPr>
              <w:t>ou</w:t>
            </w:r>
            <w:r w:rsidRPr="00AD7A59">
              <w:rPr>
                <w:spacing w:val="-4"/>
                <w:sz w:val="20"/>
                <w:lang w:val="fr-CA"/>
              </w:rPr>
              <w:t xml:space="preserve"> </w:t>
            </w:r>
            <w:r w:rsidRPr="00AD7A59">
              <w:rPr>
                <w:sz w:val="20"/>
                <w:lang w:val="fr-CA"/>
              </w:rPr>
              <w:t>des</w:t>
            </w:r>
            <w:r w:rsidRPr="00AD7A59">
              <w:rPr>
                <w:spacing w:val="-1"/>
                <w:sz w:val="20"/>
                <w:lang w:val="fr-CA"/>
              </w:rPr>
              <w:t xml:space="preserve"> </w:t>
            </w:r>
            <w:r w:rsidRPr="00AD7A59">
              <w:rPr>
                <w:sz w:val="20"/>
                <w:lang w:val="fr-CA"/>
              </w:rPr>
              <w:t>vice- rectrices adjointes ou vice-recteurs adjoints, nommés par le Conseil d’administration sur recommandation de la rectrice ou du recteur, pour un mandat d’une durée n’excédant pas celle de la personne responsable du vice-rectorat auquel chacun ou chacune se</w:t>
            </w:r>
            <w:r w:rsidRPr="00AD7A59">
              <w:rPr>
                <w:spacing w:val="-25"/>
                <w:sz w:val="20"/>
                <w:lang w:val="fr-CA"/>
              </w:rPr>
              <w:t xml:space="preserve"> </w:t>
            </w:r>
            <w:r w:rsidRPr="00AD7A59">
              <w:rPr>
                <w:sz w:val="20"/>
                <w:lang w:val="fr-CA"/>
              </w:rPr>
              <w:t>rattache.</w:t>
            </w:r>
          </w:p>
        </w:tc>
        <w:tc>
          <w:tcPr>
            <w:tcW w:w="5362" w:type="dxa"/>
          </w:tcPr>
          <w:p w14:paraId="5FA03E18" w14:textId="77777777" w:rsidR="003F35CC" w:rsidRDefault="003F35CC">
            <w:pPr>
              <w:pStyle w:val="TableParagraph"/>
              <w:rPr>
                <w:rFonts w:ascii="Times New Roman"/>
                <w:sz w:val="18"/>
              </w:rPr>
            </w:pPr>
          </w:p>
        </w:tc>
      </w:tr>
      <w:tr w:rsidR="003F35CC" w:rsidRPr="00711129" w14:paraId="48DE1F80" w14:textId="77777777">
        <w:trPr>
          <w:trHeight w:val="960"/>
        </w:trPr>
        <w:tc>
          <w:tcPr>
            <w:tcW w:w="8078" w:type="dxa"/>
          </w:tcPr>
          <w:p w14:paraId="0A1C23E5" w14:textId="77777777" w:rsidR="003F35CC" w:rsidRPr="00AD7A59" w:rsidRDefault="0018015C">
            <w:pPr>
              <w:pStyle w:val="TableParagraph"/>
              <w:spacing w:before="118" w:line="235" w:lineRule="auto"/>
              <w:ind w:left="425" w:right="140" w:hanging="315"/>
              <w:jc w:val="both"/>
              <w:rPr>
                <w:sz w:val="20"/>
                <w:lang w:val="fr-CA"/>
              </w:rPr>
            </w:pPr>
            <w:r w:rsidRPr="00AD7A59">
              <w:rPr>
                <w:sz w:val="20"/>
                <w:lang w:val="fr-CA"/>
              </w:rPr>
              <w:t>142 Une vice-rectrice ou un vice-recteur entre en fonction au moment de sa nomination ou à la fin du mandat de la personne qui le précède suivant celui des deux événements qui survient le dernier.</w:t>
            </w:r>
          </w:p>
        </w:tc>
        <w:tc>
          <w:tcPr>
            <w:tcW w:w="5362" w:type="dxa"/>
          </w:tcPr>
          <w:p w14:paraId="7499BC6A" w14:textId="77777777" w:rsidR="003F35CC" w:rsidRPr="00AD7A59" w:rsidRDefault="003F35CC">
            <w:pPr>
              <w:pStyle w:val="TableParagraph"/>
              <w:rPr>
                <w:rFonts w:ascii="Times New Roman"/>
                <w:sz w:val="18"/>
                <w:lang w:val="fr-CA"/>
              </w:rPr>
            </w:pPr>
          </w:p>
        </w:tc>
      </w:tr>
      <w:tr w:rsidR="003F35CC" w:rsidRPr="00711129" w14:paraId="4180BBFE" w14:textId="77777777">
        <w:trPr>
          <w:trHeight w:val="955"/>
        </w:trPr>
        <w:tc>
          <w:tcPr>
            <w:tcW w:w="8078" w:type="dxa"/>
          </w:tcPr>
          <w:p w14:paraId="0C6B480C" w14:textId="77777777" w:rsidR="003F35CC" w:rsidRPr="00AD7A59" w:rsidRDefault="0018015C">
            <w:pPr>
              <w:pStyle w:val="TableParagraph"/>
              <w:spacing w:before="113" w:line="235" w:lineRule="auto"/>
              <w:ind w:left="425" w:right="134" w:hanging="315"/>
              <w:jc w:val="both"/>
              <w:rPr>
                <w:sz w:val="20"/>
                <w:lang w:val="fr-CA"/>
              </w:rPr>
            </w:pPr>
            <w:r w:rsidRPr="00AD7A59">
              <w:rPr>
                <w:sz w:val="20"/>
                <w:lang w:val="fr-CA"/>
              </w:rPr>
              <w:t>143</w:t>
            </w:r>
            <w:r w:rsidRPr="00AD7A59">
              <w:rPr>
                <w:spacing w:val="-5"/>
                <w:sz w:val="20"/>
                <w:lang w:val="fr-CA"/>
              </w:rPr>
              <w:t xml:space="preserve"> </w:t>
            </w:r>
            <w:r w:rsidRPr="00AD7A59">
              <w:rPr>
                <w:sz w:val="20"/>
                <w:lang w:val="fr-CA"/>
              </w:rPr>
              <w:t>La</w:t>
            </w:r>
            <w:r w:rsidRPr="00AD7A59">
              <w:rPr>
                <w:spacing w:val="-16"/>
                <w:sz w:val="20"/>
                <w:lang w:val="fr-CA"/>
              </w:rPr>
              <w:t xml:space="preserve"> </w:t>
            </w:r>
            <w:r w:rsidRPr="00AD7A59">
              <w:rPr>
                <w:sz w:val="20"/>
                <w:lang w:val="fr-CA"/>
              </w:rPr>
              <w:t>vice-rectrice</w:t>
            </w:r>
            <w:r w:rsidRPr="00AD7A59">
              <w:rPr>
                <w:spacing w:val="-14"/>
                <w:sz w:val="20"/>
                <w:lang w:val="fr-CA"/>
              </w:rPr>
              <w:t xml:space="preserve"> </w:t>
            </w:r>
            <w:r w:rsidRPr="00AD7A59">
              <w:rPr>
                <w:sz w:val="20"/>
                <w:lang w:val="fr-CA"/>
              </w:rPr>
              <w:t>ou</w:t>
            </w:r>
            <w:r w:rsidRPr="00AD7A59">
              <w:rPr>
                <w:spacing w:val="-16"/>
                <w:sz w:val="20"/>
                <w:lang w:val="fr-CA"/>
              </w:rPr>
              <w:t xml:space="preserve"> </w:t>
            </w:r>
            <w:r w:rsidRPr="00AD7A59">
              <w:rPr>
                <w:sz w:val="20"/>
                <w:lang w:val="fr-CA"/>
              </w:rPr>
              <w:t>le</w:t>
            </w:r>
            <w:r w:rsidRPr="00AD7A59">
              <w:rPr>
                <w:spacing w:val="-14"/>
                <w:sz w:val="20"/>
                <w:lang w:val="fr-CA"/>
              </w:rPr>
              <w:t xml:space="preserve"> </w:t>
            </w:r>
            <w:r w:rsidRPr="00AD7A59">
              <w:rPr>
                <w:sz w:val="20"/>
                <w:lang w:val="fr-CA"/>
              </w:rPr>
              <w:t>vice-recteur</w:t>
            </w:r>
            <w:r w:rsidRPr="00AD7A59">
              <w:rPr>
                <w:spacing w:val="-15"/>
                <w:sz w:val="20"/>
                <w:lang w:val="fr-CA"/>
              </w:rPr>
              <w:t xml:space="preserve"> </w:t>
            </w:r>
            <w:r w:rsidRPr="00AD7A59">
              <w:rPr>
                <w:sz w:val="20"/>
                <w:lang w:val="fr-CA"/>
              </w:rPr>
              <w:t>qui</w:t>
            </w:r>
            <w:r w:rsidRPr="00AD7A59">
              <w:rPr>
                <w:spacing w:val="-16"/>
                <w:sz w:val="20"/>
                <w:lang w:val="fr-CA"/>
              </w:rPr>
              <w:t xml:space="preserve"> </w:t>
            </w:r>
            <w:r w:rsidRPr="00AD7A59">
              <w:rPr>
                <w:sz w:val="20"/>
                <w:lang w:val="fr-CA"/>
              </w:rPr>
              <w:t>désire</w:t>
            </w:r>
            <w:r w:rsidRPr="00AD7A59">
              <w:rPr>
                <w:spacing w:val="-15"/>
                <w:sz w:val="20"/>
                <w:lang w:val="fr-CA"/>
              </w:rPr>
              <w:t xml:space="preserve"> </w:t>
            </w:r>
            <w:r w:rsidRPr="00AD7A59">
              <w:rPr>
                <w:sz w:val="20"/>
                <w:lang w:val="fr-CA"/>
              </w:rPr>
              <w:t>démissionner</w:t>
            </w:r>
            <w:r w:rsidRPr="00AD7A59">
              <w:rPr>
                <w:spacing w:val="-15"/>
                <w:sz w:val="20"/>
                <w:lang w:val="fr-CA"/>
              </w:rPr>
              <w:t xml:space="preserve"> </w:t>
            </w:r>
            <w:r w:rsidRPr="00AD7A59">
              <w:rPr>
                <w:sz w:val="20"/>
                <w:lang w:val="fr-CA"/>
              </w:rPr>
              <w:t>doit</w:t>
            </w:r>
            <w:r w:rsidRPr="00AD7A59">
              <w:rPr>
                <w:spacing w:val="-17"/>
                <w:sz w:val="20"/>
                <w:lang w:val="fr-CA"/>
              </w:rPr>
              <w:t xml:space="preserve"> </w:t>
            </w:r>
            <w:r w:rsidRPr="00AD7A59">
              <w:rPr>
                <w:spacing w:val="2"/>
                <w:sz w:val="20"/>
                <w:lang w:val="fr-CA"/>
              </w:rPr>
              <w:t>en</w:t>
            </w:r>
            <w:r w:rsidRPr="00AD7A59">
              <w:rPr>
                <w:spacing w:val="-15"/>
                <w:sz w:val="20"/>
                <w:lang w:val="fr-CA"/>
              </w:rPr>
              <w:t xml:space="preserve"> </w:t>
            </w:r>
            <w:r w:rsidRPr="00AD7A59">
              <w:rPr>
                <w:sz w:val="20"/>
                <w:lang w:val="fr-CA"/>
              </w:rPr>
              <w:t>informer</w:t>
            </w:r>
            <w:r w:rsidRPr="00AD7A59">
              <w:rPr>
                <w:spacing w:val="-15"/>
                <w:sz w:val="20"/>
                <w:lang w:val="fr-CA"/>
              </w:rPr>
              <w:t xml:space="preserve"> </w:t>
            </w:r>
            <w:r w:rsidRPr="00AD7A59">
              <w:rPr>
                <w:sz w:val="20"/>
                <w:lang w:val="fr-CA"/>
              </w:rPr>
              <w:t>par</w:t>
            </w:r>
            <w:r w:rsidRPr="00AD7A59">
              <w:rPr>
                <w:spacing w:val="-14"/>
                <w:sz w:val="20"/>
                <w:lang w:val="fr-CA"/>
              </w:rPr>
              <w:t xml:space="preserve"> </w:t>
            </w:r>
            <w:r w:rsidRPr="00AD7A59">
              <w:rPr>
                <w:sz w:val="20"/>
                <w:lang w:val="fr-CA"/>
              </w:rPr>
              <w:t>écrit</w:t>
            </w:r>
            <w:r w:rsidRPr="00AD7A59">
              <w:rPr>
                <w:spacing w:val="-12"/>
                <w:sz w:val="20"/>
                <w:lang w:val="fr-CA"/>
              </w:rPr>
              <w:t xml:space="preserve"> </w:t>
            </w:r>
            <w:r w:rsidRPr="00AD7A59">
              <w:rPr>
                <w:sz w:val="20"/>
                <w:lang w:val="fr-CA"/>
              </w:rPr>
              <w:t>la</w:t>
            </w:r>
            <w:r w:rsidRPr="00AD7A59">
              <w:rPr>
                <w:spacing w:val="-12"/>
                <w:sz w:val="20"/>
                <w:lang w:val="fr-CA"/>
              </w:rPr>
              <w:t xml:space="preserve"> </w:t>
            </w:r>
            <w:r w:rsidRPr="00AD7A59">
              <w:rPr>
                <w:sz w:val="20"/>
                <w:lang w:val="fr-CA"/>
              </w:rPr>
              <w:t xml:space="preserve">rectrice ou le recteur. Sa démission est sans effet tant qu’elle n’a </w:t>
            </w:r>
            <w:r w:rsidRPr="00AD7A59">
              <w:rPr>
                <w:spacing w:val="-3"/>
                <w:sz w:val="20"/>
                <w:lang w:val="fr-CA"/>
              </w:rPr>
              <w:t xml:space="preserve">pas </w:t>
            </w:r>
            <w:r w:rsidRPr="00AD7A59">
              <w:rPr>
                <w:sz w:val="20"/>
                <w:lang w:val="fr-CA"/>
              </w:rPr>
              <w:t>été acceptée par le Conseil d’administration.</w:t>
            </w:r>
          </w:p>
        </w:tc>
        <w:tc>
          <w:tcPr>
            <w:tcW w:w="5362" w:type="dxa"/>
          </w:tcPr>
          <w:p w14:paraId="0AB79FF9" w14:textId="77777777" w:rsidR="003F35CC" w:rsidRPr="00AD7A59" w:rsidRDefault="003F35CC">
            <w:pPr>
              <w:pStyle w:val="TableParagraph"/>
              <w:rPr>
                <w:rFonts w:ascii="Times New Roman"/>
                <w:sz w:val="18"/>
                <w:lang w:val="fr-CA"/>
              </w:rPr>
            </w:pPr>
          </w:p>
        </w:tc>
      </w:tr>
      <w:tr w:rsidR="003F35CC" w:rsidRPr="00711129" w14:paraId="029318AC" w14:textId="77777777">
        <w:trPr>
          <w:trHeight w:val="955"/>
        </w:trPr>
        <w:tc>
          <w:tcPr>
            <w:tcW w:w="8078" w:type="dxa"/>
          </w:tcPr>
          <w:p w14:paraId="02B8E362" w14:textId="77777777" w:rsidR="003F35CC" w:rsidRPr="00AD7A59" w:rsidRDefault="0018015C">
            <w:pPr>
              <w:pStyle w:val="TableParagraph"/>
              <w:spacing w:before="118" w:line="235" w:lineRule="auto"/>
              <w:ind w:left="425" w:right="135" w:hanging="315"/>
              <w:jc w:val="both"/>
              <w:rPr>
                <w:sz w:val="20"/>
                <w:lang w:val="fr-CA"/>
              </w:rPr>
            </w:pPr>
            <w:r w:rsidRPr="00AD7A59">
              <w:rPr>
                <w:sz w:val="20"/>
                <w:lang w:val="fr-CA"/>
              </w:rPr>
              <w:t>144 Le mandat de toute vice-rectrice ou de tout vice-recteur ou qui termine normalement son mandat peut être prolongé, le cas échéant, jusqu’à la nomination de la personne la succédant.</w:t>
            </w:r>
          </w:p>
        </w:tc>
        <w:tc>
          <w:tcPr>
            <w:tcW w:w="5362" w:type="dxa"/>
          </w:tcPr>
          <w:p w14:paraId="09F7CD7E" w14:textId="77777777" w:rsidR="003F35CC" w:rsidRPr="00AD7A59" w:rsidRDefault="003F35CC">
            <w:pPr>
              <w:pStyle w:val="TableParagraph"/>
              <w:rPr>
                <w:rFonts w:ascii="Times New Roman"/>
                <w:sz w:val="18"/>
                <w:lang w:val="fr-CA"/>
              </w:rPr>
            </w:pPr>
          </w:p>
        </w:tc>
      </w:tr>
      <w:tr w:rsidR="003F35CC" w:rsidRPr="00711129" w14:paraId="00065540" w14:textId="77777777">
        <w:trPr>
          <w:trHeight w:val="720"/>
        </w:trPr>
        <w:tc>
          <w:tcPr>
            <w:tcW w:w="8078" w:type="dxa"/>
          </w:tcPr>
          <w:p w14:paraId="602623F0" w14:textId="77777777" w:rsidR="003F35CC" w:rsidRPr="00AD7A59" w:rsidRDefault="0018015C">
            <w:pPr>
              <w:pStyle w:val="TableParagraph"/>
              <w:spacing w:before="119" w:line="235" w:lineRule="auto"/>
              <w:ind w:left="425" w:right="126" w:hanging="315"/>
              <w:rPr>
                <w:sz w:val="20"/>
                <w:lang w:val="fr-CA"/>
              </w:rPr>
            </w:pPr>
            <w:r w:rsidRPr="00AD7A59">
              <w:rPr>
                <w:sz w:val="20"/>
                <w:lang w:val="fr-CA"/>
              </w:rPr>
              <w:t>145</w:t>
            </w:r>
            <w:r w:rsidRPr="00AD7A59">
              <w:rPr>
                <w:spacing w:val="-3"/>
                <w:sz w:val="20"/>
                <w:lang w:val="fr-CA"/>
              </w:rPr>
              <w:t xml:space="preserve"> </w:t>
            </w:r>
            <w:r w:rsidRPr="00AD7A59">
              <w:rPr>
                <w:sz w:val="20"/>
                <w:lang w:val="fr-CA"/>
              </w:rPr>
              <w:t>Un</w:t>
            </w:r>
            <w:r w:rsidRPr="00AD7A59">
              <w:rPr>
                <w:spacing w:val="-10"/>
                <w:sz w:val="20"/>
                <w:lang w:val="fr-CA"/>
              </w:rPr>
              <w:t xml:space="preserve"> </w:t>
            </w:r>
            <w:r w:rsidRPr="00AD7A59">
              <w:rPr>
                <w:sz w:val="20"/>
                <w:lang w:val="fr-CA"/>
              </w:rPr>
              <w:t>poste</w:t>
            </w:r>
            <w:r w:rsidRPr="00AD7A59">
              <w:rPr>
                <w:spacing w:val="-9"/>
                <w:sz w:val="20"/>
                <w:lang w:val="fr-CA"/>
              </w:rPr>
              <w:t xml:space="preserve"> </w:t>
            </w:r>
            <w:r w:rsidRPr="00AD7A59">
              <w:rPr>
                <w:sz w:val="20"/>
                <w:lang w:val="fr-CA"/>
              </w:rPr>
              <w:t>de</w:t>
            </w:r>
            <w:r w:rsidRPr="00AD7A59">
              <w:rPr>
                <w:spacing w:val="-8"/>
                <w:sz w:val="20"/>
                <w:lang w:val="fr-CA"/>
              </w:rPr>
              <w:t xml:space="preserve"> </w:t>
            </w:r>
            <w:r w:rsidRPr="00AD7A59">
              <w:rPr>
                <w:sz w:val="20"/>
                <w:lang w:val="fr-CA"/>
              </w:rPr>
              <w:t>vice-rectrice</w:t>
            </w:r>
            <w:r w:rsidRPr="00AD7A59">
              <w:rPr>
                <w:spacing w:val="-9"/>
                <w:sz w:val="20"/>
                <w:lang w:val="fr-CA"/>
              </w:rPr>
              <w:t xml:space="preserve"> </w:t>
            </w:r>
            <w:r w:rsidRPr="00AD7A59">
              <w:rPr>
                <w:sz w:val="20"/>
                <w:lang w:val="fr-CA"/>
              </w:rPr>
              <w:t>ou</w:t>
            </w:r>
            <w:r w:rsidRPr="00AD7A59">
              <w:rPr>
                <w:spacing w:val="-9"/>
                <w:sz w:val="20"/>
                <w:lang w:val="fr-CA"/>
              </w:rPr>
              <w:t xml:space="preserve"> </w:t>
            </w:r>
            <w:r w:rsidRPr="00AD7A59">
              <w:rPr>
                <w:sz w:val="20"/>
                <w:lang w:val="fr-CA"/>
              </w:rPr>
              <w:t>de</w:t>
            </w:r>
            <w:r w:rsidRPr="00AD7A59">
              <w:rPr>
                <w:spacing w:val="-8"/>
                <w:sz w:val="20"/>
                <w:lang w:val="fr-CA"/>
              </w:rPr>
              <w:t xml:space="preserve"> </w:t>
            </w:r>
            <w:r w:rsidRPr="00AD7A59">
              <w:rPr>
                <w:sz w:val="20"/>
                <w:lang w:val="fr-CA"/>
              </w:rPr>
              <w:t>vice-recteur</w:t>
            </w:r>
            <w:r w:rsidRPr="00AD7A59">
              <w:rPr>
                <w:spacing w:val="-9"/>
                <w:sz w:val="20"/>
                <w:lang w:val="fr-CA"/>
              </w:rPr>
              <w:t xml:space="preserve"> </w:t>
            </w:r>
            <w:r w:rsidRPr="00AD7A59">
              <w:rPr>
                <w:sz w:val="20"/>
                <w:lang w:val="fr-CA"/>
              </w:rPr>
              <w:t>doit</w:t>
            </w:r>
            <w:r w:rsidRPr="00AD7A59">
              <w:rPr>
                <w:spacing w:val="-12"/>
                <w:sz w:val="20"/>
                <w:lang w:val="fr-CA"/>
              </w:rPr>
              <w:t xml:space="preserve"> </w:t>
            </w:r>
            <w:r w:rsidRPr="00AD7A59">
              <w:rPr>
                <w:sz w:val="20"/>
                <w:lang w:val="fr-CA"/>
              </w:rPr>
              <w:t>être</w:t>
            </w:r>
            <w:r w:rsidRPr="00AD7A59">
              <w:rPr>
                <w:spacing w:val="-8"/>
                <w:sz w:val="20"/>
                <w:lang w:val="fr-CA"/>
              </w:rPr>
              <w:t xml:space="preserve"> </w:t>
            </w:r>
            <w:r w:rsidRPr="00AD7A59">
              <w:rPr>
                <w:sz w:val="20"/>
                <w:lang w:val="fr-CA"/>
              </w:rPr>
              <w:t>pourvu</w:t>
            </w:r>
            <w:r w:rsidRPr="00AD7A59">
              <w:rPr>
                <w:spacing w:val="-9"/>
                <w:sz w:val="20"/>
                <w:lang w:val="fr-CA"/>
              </w:rPr>
              <w:t xml:space="preserve"> </w:t>
            </w:r>
            <w:r w:rsidRPr="00AD7A59">
              <w:rPr>
                <w:sz w:val="20"/>
                <w:lang w:val="fr-CA"/>
              </w:rPr>
              <w:t>dans</w:t>
            </w:r>
            <w:r w:rsidRPr="00AD7A59">
              <w:rPr>
                <w:spacing w:val="-8"/>
                <w:sz w:val="20"/>
                <w:lang w:val="fr-CA"/>
              </w:rPr>
              <w:t xml:space="preserve"> </w:t>
            </w:r>
            <w:r w:rsidRPr="00AD7A59">
              <w:rPr>
                <w:sz w:val="20"/>
                <w:lang w:val="fr-CA"/>
              </w:rPr>
              <w:t>les</w:t>
            </w:r>
            <w:r w:rsidRPr="00AD7A59">
              <w:rPr>
                <w:spacing w:val="-7"/>
                <w:sz w:val="20"/>
                <w:lang w:val="fr-CA"/>
              </w:rPr>
              <w:t xml:space="preserve"> </w:t>
            </w:r>
            <w:r w:rsidRPr="00AD7A59">
              <w:rPr>
                <w:sz w:val="20"/>
                <w:lang w:val="fr-CA"/>
              </w:rPr>
              <w:t>trente</w:t>
            </w:r>
            <w:r w:rsidRPr="00AD7A59">
              <w:rPr>
                <w:spacing w:val="-9"/>
                <w:sz w:val="20"/>
                <w:lang w:val="fr-CA"/>
              </w:rPr>
              <w:t xml:space="preserve"> </w:t>
            </w:r>
            <w:r w:rsidRPr="00AD7A59">
              <w:rPr>
                <w:sz w:val="20"/>
                <w:lang w:val="fr-CA"/>
              </w:rPr>
              <w:t>jours</w:t>
            </w:r>
            <w:r w:rsidRPr="00AD7A59">
              <w:rPr>
                <w:spacing w:val="-8"/>
                <w:sz w:val="20"/>
                <w:lang w:val="fr-CA"/>
              </w:rPr>
              <w:t xml:space="preserve"> </w:t>
            </w:r>
            <w:r w:rsidRPr="00AD7A59">
              <w:rPr>
                <w:sz w:val="20"/>
                <w:lang w:val="fr-CA"/>
              </w:rPr>
              <w:t>qui</w:t>
            </w:r>
            <w:r w:rsidRPr="00AD7A59">
              <w:rPr>
                <w:spacing w:val="-11"/>
                <w:sz w:val="20"/>
                <w:lang w:val="fr-CA"/>
              </w:rPr>
              <w:t xml:space="preserve"> </w:t>
            </w:r>
            <w:r w:rsidRPr="00AD7A59">
              <w:rPr>
                <w:sz w:val="20"/>
                <w:lang w:val="fr-CA"/>
              </w:rPr>
              <w:t>suivent sa</w:t>
            </w:r>
            <w:r w:rsidRPr="00AD7A59">
              <w:rPr>
                <w:spacing w:val="-1"/>
                <w:sz w:val="20"/>
                <w:lang w:val="fr-CA"/>
              </w:rPr>
              <w:t xml:space="preserve"> </w:t>
            </w:r>
            <w:r w:rsidRPr="00AD7A59">
              <w:rPr>
                <w:sz w:val="20"/>
                <w:lang w:val="fr-CA"/>
              </w:rPr>
              <w:t>vacance.</w:t>
            </w:r>
          </w:p>
        </w:tc>
        <w:tc>
          <w:tcPr>
            <w:tcW w:w="5362" w:type="dxa"/>
          </w:tcPr>
          <w:p w14:paraId="323D983E" w14:textId="77777777" w:rsidR="003F35CC" w:rsidRPr="00AD7A59" w:rsidRDefault="003F35CC">
            <w:pPr>
              <w:pStyle w:val="TableParagraph"/>
              <w:rPr>
                <w:rFonts w:ascii="Times New Roman"/>
                <w:sz w:val="18"/>
                <w:lang w:val="fr-CA"/>
              </w:rPr>
            </w:pPr>
          </w:p>
        </w:tc>
      </w:tr>
    </w:tbl>
    <w:p w14:paraId="0E0119BF"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F446F3" w14:paraId="16F71999" w14:textId="77777777" w:rsidTr="00F446F3">
        <w:trPr>
          <w:trHeight w:val="984"/>
        </w:trPr>
        <w:tc>
          <w:tcPr>
            <w:tcW w:w="8078" w:type="dxa"/>
          </w:tcPr>
          <w:p w14:paraId="11CAFBD0" w14:textId="548FBE04" w:rsidR="003F35CC" w:rsidRPr="00F446F3" w:rsidRDefault="0018015C" w:rsidP="00F446F3">
            <w:pPr>
              <w:pStyle w:val="TableParagraph"/>
              <w:spacing w:before="118" w:line="235" w:lineRule="auto"/>
              <w:ind w:left="425" w:right="138" w:hanging="315"/>
              <w:jc w:val="both"/>
              <w:rPr>
                <w:sz w:val="20"/>
                <w:lang w:val="fr-CA"/>
              </w:rPr>
            </w:pPr>
            <w:r w:rsidRPr="00AD7A59">
              <w:rPr>
                <w:sz w:val="20"/>
                <w:lang w:val="fr-CA"/>
              </w:rPr>
              <w:lastRenderedPageBreak/>
              <w:t>146</w:t>
            </w:r>
            <w:r w:rsidRPr="00AD7A59">
              <w:rPr>
                <w:spacing w:val="-3"/>
                <w:sz w:val="20"/>
                <w:lang w:val="fr-CA"/>
              </w:rPr>
              <w:t xml:space="preserve"> </w:t>
            </w:r>
            <w:r w:rsidRPr="00AD7A59">
              <w:rPr>
                <w:sz w:val="20"/>
                <w:lang w:val="fr-CA"/>
              </w:rPr>
              <w:t>En</w:t>
            </w:r>
            <w:r w:rsidRPr="00AD7A59">
              <w:rPr>
                <w:spacing w:val="-10"/>
                <w:sz w:val="20"/>
                <w:lang w:val="fr-CA"/>
              </w:rPr>
              <w:t xml:space="preserve"> </w:t>
            </w:r>
            <w:r w:rsidRPr="00AD7A59">
              <w:rPr>
                <w:sz w:val="20"/>
                <w:lang w:val="fr-CA"/>
              </w:rPr>
              <w:t>cas</w:t>
            </w:r>
            <w:r w:rsidRPr="00AD7A59">
              <w:rPr>
                <w:spacing w:val="-7"/>
                <w:sz w:val="20"/>
                <w:lang w:val="fr-CA"/>
              </w:rPr>
              <w:t xml:space="preserve"> </w:t>
            </w:r>
            <w:r w:rsidRPr="00AD7A59">
              <w:rPr>
                <w:sz w:val="20"/>
                <w:lang w:val="fr-CA"/>
              </w:rPr>
              <w:t>d’absence,</w:t>
            </w:r>
            <w:r w:rsidRPr="00AD7A59">
              <w:rPr>
                <w:spacing w:val="-9"/>
                <w:sz w:val="20"/>
                <w:lang w:val="fr-CA"/>
              </w:rPr>
              <w:t xml:space="preserve"> </w:t>
            </w:r>
            <w:r w:rsidRPr="00AD7A59">
              <w:rPr>
                <w:sz w:val="20"/>
                <w:lang w:val="fr-CA"/>
              </w:rPr>
              <w:t>d’incapacité</w:t>
            </w:r>
            <w:r w:rsidRPr="00AD7A59">
              <w:rPr>
                <w:spacing w:val="-9"/>
                <w:sz w:val="20"/>
                <w:lang w:val="fr-CA"/>
              </w:rPr>
              <w:t xml:space="preserve"> </w:t>
            </w:r>
            <w:r w:rsidRPr="00AD7A59">
              <w:rPr>
                <w:sz w:val="20"/>
                <w:lang w:val="fr-CA"/>
              </w:rPr>
              <w:t>d’agir</w:t>
            </w:r>
            <w:r w:rsidRPr="00AD7A59">
              <w:rPr>
                <w:spacing w:val="-9"/>
                <w:sz w:val="20"/>
                <w:lang w:val="fr-CA"/>
              </w:rPr>
              <w:t xml:space="preserve"> </w:t>
            </w:r>
            <w:r w:rsidRPr="00AD7A59">
              <w:rPr>
                <w:sz w:val="20"/>
                <w:lang w:val="fr-CA"/>
              </w:rPr>
              <w:t>ou</w:t>
            </w:r>
            <w:r w:rsidRPr="00AD7A59">
              <w:rPr>
                <w:spacing w:val="-9"/>
                <w:sz w:val="20"/>
                <w:lang w:val="fr-CA"/>
              </w:rPr>
              <w:t xml:space="preserve"> </w:t>
            </w:r>
            <w:r w:rsidRPr="00AD7A59">
              <w:rPr>
                <w:sz w:val="20"/>
                <w:lang w:val="fr-CA"/>
              </w:rPr>
              <w:t>de</w:t>
            </w:r>
            <w:r w:rsidRPr="00AD7A59">
              <w:rPr>
                <w:spacing w:val="-9"/>
                <w:sz w:val="20"/>
                <w:lang w:val="fr-CA"/>
              </w:rPr>
              <w:t xml:space="preserve"> </w:t>
            </w:r>
            <w:r w:rsidRPr="00AD7A59">
              <w:rPr>
                <w:sz w:val="20"/>
                <w:lang w:val="fr-CA"/>
              </w:rPr>
              <w:t>vacance</w:t>
            </w:r>
            <w:r w:rsidRPr="00AD7A59">
              <w:rPr>
                <w:spacing w:val="-9"/>
                <w:sz w:val="20"/>
                <w:lang w:val="fr-CA"/>
              </w:rPr>
              <w:t xml:space="preserve"> </w:t>
            </w:r>
            <w:r w:rsidRPr="00AD7A59">
              <w:rPr>
                <w:sz w:val="20"/>
                <w:lang w:val="fr-CA"/>
              </w:rPr>
              <w:t>du</w:t>
            </w:r>
            <w:r w:rsidRPr="00AD7A59">
              <w:rPr>
                <w:spacing w:val="-9"/>
                <w:sz w:val="20"/>
                <w:lang w:val="fr-CA"/>
              </w:rPr>
              <w:t xml:space="preserve"> </w:t>
            </w:r>
            <w:r w:rsidRPr="00AD7A59">
              <w:rPr>
                <w:sz w:val="20"/>
                <w:lang w:val="fr-CA"/>
              </w:rPr>
              <w:t>poste</w:t>
            </w:r>
            <w:r w:rsidRPr="00AD7A59">
              <w:rPr>
                <w:spacing w:val="-5"/>
                <w:sz w:val="20"/>
                <w:lang w:val="fr-CA"/>
              </w:rPr>
              <w:t xml:space="preserve"> </w:t>
            </w:r>
            <w:r w:rsidRPr="00AD7A59">
              <w:rPr>
                <w:sz w:val="20"/>
                <w:lang w:val="fr-CA"/>
              </w:rPr>
              <w:t>de</w:t>
            </w:r>
            <w:r w:rsidRPr="00AD7A59">
              <w:rPr>
                <w:spacing w:val="-9"/>
                <w:sz w:val="20"/>
                <w:lang w:val="fr-CA"/>
              </w:rPr>
              <w:t xml:space="preserve"> </w:t>
            </w:r>
            <w:r w:rsidRPr="00AD7A59">
              <w:rPr>
                <w:sz w:val="20"/>
                <w:lang w:val="fr-CA"/>
              </w:rPr>
              <w:t>la</w:t>
            </w:r>
            <w:r w:rsidRPr="00AD7A59">
              <w:rPr>
                <w:spacing w:val="-11"/>
                <w:sz w:val="20"/>
                <w:lang w:val="fr-CA"/>
              </w:rPr>
              <w:t xml:space="preserve"> </w:t>
            </w:r>
            <w:r w:rsidRPr="00AD7A59">
              <w:rPr>
                <w:sz w:val="20"/>
                <w:lang w:val="fr-CA"/>
              </w:rPr>
              <w:t>rectrice</w:t>
            </w:r>
            <w:r w:rsidRPr="00AD7A59">
              <w:rPr>
                <w:spacing w:val="-8"/>
                <w:sz w:val="20"/>
                <w:lang w:val="fr-CA"/>
              </w:rPr>
              <w:t xml:space="preserve"> </w:t>
            </w:r>
            <w:r w:rsidRPr="00AD7A59">
              <w:rPr>
                <w:sz w:val="20"/>
                <w:lang w:val="fr-CA"/>
              </w:rPr>
              <w:t>ou</w:t>
            </w:r>
            <w:r w:rsidRPr="00AD7A59">
              <w:rPr>
                <w:spacing w:val="-10"/>
                <w:sz w:val="20"/>
                <w:lang w:val="fr-CA"/>
              </w:rPr>
              <w:t xml:space="preserve"> </w:t>
            </w:r>
            <w:r w:rsidRPr="00AD7A59">
              <w:rPr>
                <w:sz w:val="20"/>
                <w:lang w:val="fr-CA"/>
              </w:rPr>
              <w:t>du</w:t>
            </w:r>
            <w:r w:rsidRPr="00AD7A59">
              <w:rPr>
                <w:spacing w:val="-10"/>
                <w:sz w:val="20"/>
                <w:lang w:val="fr-CA"/>
              </w:rPr>
              <w:t xml:space="preserve"> </w:t>
            </w:r>
            <w:r w:rsidRPr="00AD7A59">
              <w:rPr>
                <w:sz w:val="20"/>
                <w:lang w:val="fr-CA"/>
              </w:rPr>
              <w:t>recteur,</w:t>
            </w:r>
            <w:r w:rsidRPr="00AD7A59">
              <w:rPr>
                <w:spacing w:val="-9"/>
                <w:sz w:val="20"/>
                <w:lang w:val="fr-CA"/>
              </w:rPr>
              <w:t xml:space="preserve"> </w:t>
            </w:r>
            <w:r w:rsidRPr="00AD7A59">
              <w:rPr>
                <w:sz w:val="20"/>
                <w:lang w:val="fr-CA"/>
              </w:rPr>
              <w:t>une vice-rectrice ou un vice-recteur ou, selon l’ordre de nomination au Conseil d’administration, a tous les pouvoirs et remplit toutes les fonctions de la rectrice ou du</w:t>
            </w:r>
            <w:r w:rsidRPr="00AD7A59">
              <w:rPr>
                <w:spacing w:val="-3"/>
                <w:sz w:val="20"/>
                <w:lang w:val="fr-CA"/>
              </w:rPr>
              <w:t xml:space="preserve"> </w:t>
            </w:r>
            <w:r w:rsidRPr="00AD7A59">
              <w:rPr>
                <w:sz w:val="20"/>
                <w:lang w:val="fr-CA"/>
              </w:rPr>
              <w:t>recteur.</w:t>
            </w:r>
          </w:p>
        </w:tc>
        <w:tc>
          <w:tcPr>
            <w:tcW w:w="5362" w:type="dxa"/>
          </w:tcPr>
          <w:p w14:paraId="332B15FB" w14:textId="77777777" w:rsidR="003F35CC" w:rsidRPr="00F446F3" w:rsidRDefault="003F35CC">
            <w:pPr>
              <w:pStyle w:val="TableParagraph"/>
              <w:rPr>
                <w:rFonts w:ascii="Times New Roman"/>
                <w:sz w:val="18"/>
                <w:lang w:val="fr-CA"/>
              </w:rPr>
            </w:pPr>
          </w:p>
        </w:tc>
      </w:tr>
      <w:tr w:rsidR="003F35CC" w14:paraId="69AB0058" w14:textId="77777777" w:rsidTr="00F446F3">
        <w:trPr>
          <w:trHeight w:val="930"/>
        </w:trPr>
        <w:tc>
          <w:tcPr>
            <w:tcW w:w="8078" w:type="dxa"/>
          </w:tcPr>
          <w:p w14:paraId="60D38749" w14:textId="39206E9B" w:rsidR="003F35CC" w:rsidRPr="00F446F3" w:rsidRDefault="0018015C" w:rsidP="00F446F3">
            <w:pPr>
              <w:pStyle w:val="TableParagraph"/>
              <w:spacing w:before="118" w:line="235" w:lineRule="auto"/>
              <w:ind w:left="425" w:right="132" w:hanging="315"/>
              <w:jc w:val="both"/>
              <w:rPr>
                <w:sz w:val="20"/>
                <w:lang w:val="fr-CA"/>
              </w:rPr>
            </w:pPr>
            <w:r w:rsidRPr="00AD7A59">
              <w:rPr>
                <w:color w:val="221F1F"/>
                <w:sz w:val="20"/>
                <w:lang w:val="fr-CA"/>
              </w:rPr>
              <w:t>147</w:t>
            </w:r>
            <w:r w:rsidRPr="00AD7A59">
              <w:rPr>
                <w:color w:val="221F1F"/>
                <w:spacing w:val="-3"/>
                <w:sz w:val="20"/>
                <w:lang w:val="fr-CA"/>
              </w:rPr>
              <w:t xml:space="preserve"> </w:t>
            </w:r>
            <w:r w:rsidRPr="00AD7A59">
              <w:rPr>
                <w:sz w:val="20"/>
                <w:lang w:val="fr-CA"/>
              </w:rPr>
              <w:t>Les</w:t>
            </w:r>
            <w:r w:rsidRPr="00AD7A59">
              <w:rPr>
                <w:spacing w:val="-12"/>
                <w:sz w:val="20"/>
                <w:lang w:val="fr-CA"/>
              </w:rPr>
              <w:t xml:space="preserve"> </w:t>
            </w:r>
            <w:proofErr w:type="spellStart"/>
            <w:r w:rsidRPr="00AD7A59">
              <w:rPr>
                <w:sz w:val="20"/>
                <w:lang w:val="fr-CA"/>
              </w:rPr>
              <w:t>vice-rectrices</w:t>
            </w:r>
            <w:proofErr w:type="spellEnd"/>
            <w:r w:rsidRPr="00AD7A59">
              <w:rPr>
                <w:spacing w:val="-13"/>
                <w:sz w:val="20"/>
                <w:lang w:val="fr-CA"/>
              </w:rPr>
              <w:t xml:space="preserve"> </w:t>
            </w:r>
            <w:r w:rsidRPr="00AD7A59">
              <w:rPr>
                <w:sz w:val="20"/>
                <w:lang w:val="fr-CA"/>
              </w:rPr>
              <w:t>et</w:t>
            </w:r>
            <w:r w:rsidRPr="00AD7A59">
              <w:rPr>
                <w:spacing w:val="-16"/>
                <w:sz w:val="20"/>
                <w:lang w:val="fr-CA"/>
              </w:rPr>
              <w:t xml:space="preserve"> </w:t>
            </w:r>
            <w:r w:rsidRPr="00AD7A59">
              <w:rPr>
                <w:sz w:val="20"/>
                <w:lang w:val="fr-CA"/>
              </w:rPr>
              <w:t>les</w:t>
            </w:r>
            <w:r w:rsidRPr="00AD7A59">
              <w:rPr>
                <w:spacing w:val="-12"/>
                <w:sz w:val="20"/>
                <w:lang w:val="fr-CA"/>
              </w:rPr>
              <w:t xml:space="preserve"> </w:t>
            </w:r>
            <w:r w:rsidRPr="00AD7A59">
              <w:rPr>
                <w:sz w:val="20"/>
                <w:lang w:val="fr-CA"/>
              </w:rPr>
              <w:t>vice-recteurs</w:t>
            </w:r>
            <w:r w:rsidRPr="00AD7A59">
              <w:rPr>
                <w:spacing w:val="-13"/>
                <w:sz w:val="20"/>
                <w:lang w:val="fr-CA"/>
              </w:rPr>
              <w:t xml:space="preserve"> </w:t>
            </w:r>
            <w:r w:rsidRPr="00AD7A59">
              <w:rPr>
                <w:sz w:val="20"/>
                <w:lang w:val="fr-CA"/>
              </w:rPr>
              <w:t>participent</w:t>
            </w:r>
            <w:r w:rsidRPr="00AD7A59">
              <w:rPr>
                <w:spacing w:val="-16"/>
                <w:sz w:val="20"/>
                <w:lang w:val="fr-CA"/>
              </w:rPr>
              <w:t xml:space="preserve"> </w:t>
            </w:r>
            <w:r w:rsidRPr="00AD7A59">
              <w:rPr>
                <w:sz w:val="20"/>
                <w:lang w:val="fr-CA"/>
              </w:rPr>
              <w:t>de</w:t>
            </w:r>
            <w:r w:rsidRPr="00AD7A59">
              <w:rPr>
                <w:spacing w:val="-13"/>
                <w:sz w:val="20"/>
                <w:lang w:val="fr-CA"/>
              </w:rPr>
              <w:t xml:space="preserve"> </w:t>
            </w:r>
            <w:r w:rsidRPr="00AD7A59">
              <w:rPr>
                <w:sz w:val="20"/>
                <w:lang w:val="fr-CA"/>
              </w:rPr>
              <w:t>l’autorité</w:t>
            </w:r>
            <w:r w:rsidRPr="00AD7A59">
              <w:rPr>
                <w:spacing w:val="-14"/>
                <w:sz w:val="20"/>
                <w:lang w:val="fr-CA"/>
              </w:rPr>
              <w:t xml:space="preserve"> </w:t>
            </w:r>
            <w:r w:rsidRPr="00AD7A59">
              <w:rPr>
                <w:spacing w:val="2"/>
                <w:sz w:val="20"/>
                <w:lang w:val="fr-CA"/>
              </w:rPr>
              <w:t>de</w:t>
            </w:r>
            <w:r w:rsidRPr="00AD7A59">
              <w:rPr>
                <w:spacing w:val="-13"/>
                <w:sz w:val="20"/>
                <w:lang w:val="fr-CA"/>
              </w:rPr>
              <w:t xml:space="preserve"> </w:t>
            </w:r>
            <w:r w:rsidRPr="00AD7A59">
              <w:rPr>
                <w:sz w:val="20"/>
                <w:lang w:val="fr-CA"/>
              </w:rPr>
              <w:t>la</w:t>
            </w:r>
            <w:r w:rsidRPr="00AD7A59">
              <w:rPr>
                <w:spacing w:val="-16"/>
                <w:sz w:val="20"/>
                <w:lang w:val="fr-CA"/>
              </w:rPr>
              <w:t xml:space="preserve"> </w:t>
            </w:r>
            <w:r w:rsidRPr="00AD7A59">
              <w:rPr>
                <w:sz w:val="20"/>
                <w:lang w:val="fr-CA"/>
              </w:rPr>
              <w:t>rectrice</w:t>
            </w:r>
            <w:r w:rsidRPr="00AD7A59">
              <w:rPr>
                <w:spacing w:val="-13"/>
                <w:sz w:val="20"/>
                <w:lang w:val="fr-CA"/>
              </w:rPr>
              <w:t xml:space="preserve"> </w:t>
            </w:r>
            <w:r w:rsidRPr="00AD7A59">
              <w:rPr>
                <w:sz w:val="20"/>
                <w:lang w:val="fr-CA"/>
              </w:rPr>
              <w:t>ou</w:t>
            </w:r>
            <w:r w:rsidRPr="00AD7A59">
              <w:rPr>
                <w:spacing w:val="-15"/>
                <w:sz w:val="20"/>
                <w:lang w:val="fr-CA"/>
              </w:rPr>
              <w:t xml:space="preserve"> </w:t>
            </w:r>
            <w:r w:rsidRPr="00AD7A59">
              <w:rPr>
                <w:sz w:val="20"/>
                <w:lang w:val="fr-CA"/>
              </w:rPr>
              <w:t>du</w:t>
            </w:r>
            <w:r w:rsidRPr="00AD7A59">
              <w:rPr>
                <w:spacing w:val="-9"/>
                <w:sz w:val="20"/>
                <w:lang w:val="fr-CA"/>
              </w:rPr>
              <w:t xml:space="preserve"> </w:t>
            </w:r>
            <w:r w:rsidRPr="00AD7A59">
              <w:rPr>
                <w:sz w:val="20"/>
                <w:lang w:val="fr-CA"/>
              </w:rPr>
              <w:t>recteur</w:t>
            </w:r>
            <w:r w:rsidRPr="00AD7A59">
              <w:rPr>
                <w:spacing w:val="-14"/>
                <w:sz w:val="20"/>
                <w:lang w:val="fr-CA"/>
              </w:rPr>
              <w:t xml:space="preserve"> </w:t>
            </w:r>
            <w:r w:rsidRPr="00AD7A59">
              <w:rPr>
                <w:sz w:val="20"/>
                <w:lang w:val="fr-CA"/>
              </w:rPr>
              <w:t>dont ils relèvent. Ces personnes ont, de concert avec la rectrice ou le recteur, la responsabilité de la marche quotidienne de l’Université dans une perspective de développement</w:t>
            </w:r>
            <w:r w:rsidRPr="00AD7A59">
              <w:rPr>
                <w:spacing w:val="-27"/>
                <w:sz w:val="20"/>
                <w:lang w:val="fr-CA"/>
              </w:rPr>
              <w:t xml:space="preserve"> </w:t>
            </w:r>
            <w:r w:rsidRPr="00AD7A59">
              <w:rPr>
                <w:sz w:val="20"/>
                <w:lang w:val="fr-CA"/>
              </w:rPr>
              <w:t>durable.</w:t>
            </w:r>
          </w:p>
        </w:tc>
        <w:tc>
          <w:tcPr>
            <w:tcW w:w="5362" w:type="dxa"/>
          </w:tcPr>
          <w:p w14:paraId="2DF9F7FA" w14:textId="77777777" w:rsidR="003F35CC" w:rsidRDefault="003F35CC">
            <w:pPr>
              <w:pStyle w:val="TableParagraph"/>
              <w:rPr>
                <w:rFonts w:ascii="Times New Roman"/>
                <w:sz w:val="18"/>
              </w:rPr>
            </w:pPr>
          </w:p>
        </w:tc>
      </w:tr>
      <w:tr w:rsidR="003F35CC" w14:paraId="1CBBB4EE" w14:textId="77777777" w:rsidTr="00F446F3">
        <w:trPr>
          <w:trHeight w:val="3274"/>
        </w:trPr>
        <w:tc>
          <w:tcPr>
            <w:tcW w:w="8078" w:type="dxa"/>
          </w:tcPr>
          <w:p w14:paraId="60391798" w14:textId="77777777" w:rsidR="003F35CC" w:rsidRPr="00F446F3" w:rsidRDefault="0018015C">
            <w:pPr>
              <w:pStyle w:val="TableParagraph"/>
              <w:numPr>
                <w:ilvl w:val="1"/>
                <w:numId w:val="31"/>
              </w:numPr>
              <w:tabs>
                <w:tab w:val="left" w:pos="565"/>
              </w:tabs>
              <w:spacing w:before="120" w:line="232" w:lineRule="auto"/>
              <w:ind w:right="135"/>
              <w:jc w:val="both"/>
              <w:rPr>
                <w:sz w:val="20"/>
                <w:lang w:val="fr-CA"/>
              </w:rPr>
            </w:pPr>
            <w:r w:rsidRPr="00AD7A59">
              <w:rPr>
                <w:sz w:val="20"/>
                <w:lang w:val="fr-CA"/>
              </w:rPr>
              <w:t xml:space="preserve">La vice-rectrice exécutive ou le vice-recteur exécutif est responsable de la coordination et de l’harmonisation des travaux des différentes directions de l’Université. </w:t>
            </w:r>
            <w:r w:rsidRPr="00F446F3">
              <w:rPr>
                <w:sz w:val="20"/>
                <w:lang w:val="fr-CA"/>
              </w:rPr>
              <w:t>Cette personne est la première responsable de l’appareil</w:t>
            </w:r>
            <w:r w:rsidRPr="00F446F3">
              <w:rPr>
                <w:spacing w:val="-8"/>
                <w:sz w:val="20"/>
                <w:lang w:val="fr-CA"/>
              </w:rPr>
              <w:t xml:space="preserve"> </w:t>
            </w:r>
            <w:r w:rsidRPr="00F446F3">
              <w:rPr>
                <w:sz w:val="20"/>
                <w:lang w:val="fr-CA"/>
              </w:rPr>
              <w:t>exécutif.</w:t>
            </w:r>
          </w:p>
          <w:p w14:paraId="094B0414" w14:textId="77777777" w:rsidR="003F35CC" w:rsidRPr="00AD7A59" w:rsidRDefault="0018015C">
            <w:pPr>
              <w:pStyle w:val="TableParagraph"/>
              <w:spacing w:before="119"/>
              <w:ind w:left="565"/>
              <w:rPr>
                <w:sz w:val="20"/>
                <w:lang w:val="fr-CA"/>
              </w:rPr>
            </w:pPr>
            <w:r w:rsidRPr="00AD7A59">
              <w:rPr>
                <w:sz w:val="20"/>
                <w:lang w:val="fr-CA"/>
              </w:rPr>
              <w:t>À cette fin, notamment, elle ou il :</w:t>
            </w:r>
          </w:p>
          <w:p w14:paraId="1DE82F49" w14:textId="77777777" w:rsidR="003F35CC" w:rsidRPr="00AD7A59" w:rsidRDefault="0018015C">
            <w:pPr>
              <w:pStyle w:val="TableParagraph"/>
              <w:numPr>
                <w:ilvl w:val="2"/>
                <w:numId w:val="31"/>
              </w:numPr>
              <w:tabs>
                <w:tab w:val="left" w:pos="850"/>
              </w:tabs>
              <w:spacing w:before="116"/>
              <w:rPr>
                <w:sz w:val="20"/>
                <w:lang w:val="fr-CA"/>
              </w:rPr>
            </w:pPr>
            <w:proofErr w:type="gramStart"/>
            <w:r w:rsidRPr="00AD7A59">
              <w:rPr>
                <w:sz w:val="20"/>
                <w:lang w:val="fr-CA"/>
              </w:rPr>
              <w:t>voit</w:t>
            </w:r>
            <w:proofErr w:type="gramEnd"/>
            <w:r w:rsidRPr="00AD7A59">
              <w:rPr>
                <w:sz w:val="20"/>
                <w:lang w:val="fr-CA"/>
              </w:rPr>
              <w:t xml:space="preserve"> à l’exécution des décisions du Comité</w:t>
            </w:r>
            <w:r w:rsidRPr="00AD7A59">
              <w:rPr>
                <w:spacing w:val="-7"/>
                <w:sz w:val="20"/>
                <w:lang w:val="fr-CA"/>
              </w:rPr>
              <w:t xml:space="preserve"> </w:t>
            </w:r>
            <w:r w:rsidRPr="00AD7A59">
              <w:rPr>
                <w:sz w:val="20"/>
                <w:lang w:val="fr-CA"/>
              </w:rPr>
              <w:t>exécutif;</w:t>
            </w:r>
          </w:p>
          <w:p w14:paraId="6F6AC9F3" w14:textId="77777777" w:rsidR="003F35CC" w:rsidRPr="00AD7A59" w:rsidRDefault="0018015C">
            <w:pPr>
              <w:pStyle w:val="TableParagraph"/>
              <w:numPr>
                <w:ilvl w:val="2"/>
                <w:numId w:val="31"/>
              </w:numPr>
              <w:tabs>
                <w:tab w:val="left" w:pos="850"/>
              </w:tabs>
              <w:spacing w:before="116" w:line="240" w:lineRule="exact"/>
              <w:rPr>
                <w:sz w:val="20"/>
                <w:lang w:val="fr-CA"/>
              </w:rPr>
            </w:pPr>
            <w:proofErr w:type="gramStart"/>
            <w:r w:rsidRPr="00AD7A59">
              <w:rPr>
                <w:sz w:val="20"/>
                <w:lang w:val="fr-CA"/>
              </w:rPr>
              <w:t>veille</w:t>
            </w:r>
            <w:proofErr w:type="gramEnd"/>
            <w:r w:rsidRPr="00AD7A59">
              <w:rPr>
                <w:sz w:val="20"/>
                <w:lang w:val="fr-CA"/>
              </w:rPr>
              <w:t xml:space="preserve"> à l’application des politiques établies par le Conseil d’administration </w:t>
            </w:r>
            <w:r w:rsidRPr="00AD7A59">
              <w:rPr>
                <w:spacing w:val="2"/>
                <w:sz w:val="20"/>
                <w:lang w:val="fr-CA"/>
              </w:rPr>
              <w:t xml:space="preserve">et </w:t>
            </w:r>
            <w:r w:rsidRPr="00AD7A59">
              <w:rPr>
                <w:sz w:val="20"/>
                <w:lang w:val="fr-CA"/>
              </w:rPr>
              <w:t>par le</w:t>
            </w:r>
          </w:p>
          <w:p w14:paraId="6ED26596" w14:textId="77777777" w:rsidR="003F35CC" w:rsidRDefault="0018015C">
            <w:pPr>
              <w:pStyle w:val="TableParagraph"/>
              <w:spacing w:line="240" w:lineRule="exact"/>
              <w:ind w:left="849"/>
              <w:rPr>
                <w:sz w:val="20"/>
              </w:rPr>
            </w:pPr>
            <w:r>
              <w:rPr>
                <w:sz w:val="20"/>
              </w:rPr>
              <w:t xml:space="preserve">Conseil </w:t>
            </w:r>
            <w:proofErr w:type="gramStart"/>
            <w:r>
              <w:rPr>
                <w:sz w:val="20"/>
              </w:rPr>
              <w:t>universitaire;</w:t>
            </w:r>
            <w:proofErr w:type="gramEnd"/>
          </w:p>
          <w:p w14:paraId="18902481" w14:textId="77777777" w:rsidR="003F35CC" w:rsidRPr="00AD7A59" w:rsidRDefault="0018015C">
            <w:pPr>
              <w:pStyle w:val="TableParagraph"/>
              <w:numPr>
                <w:ilvl w:val="2"/>
                <w:numId w:val="31"/>
              </w:numPr>
              <w:tabs>
                <w:tab w:val="left" w:pos="850"/>
              </w:tabs>
              <w:spacing w:before="116" w:line="242" w:lineRule="exact"/>
              <w:rPr>
                <w:sz w:val="20"/>
                <w:lang w:val="fr-CA"/>
              </w:rPr>
            </w:pPr>
            <w:proofErr w:type="gramStart"/>
            <w:r w:rsidRPr="00AD7A59">
              <w:rPr>
                <w:sz w:val="20"/>
                <w:lang w:val="fr-CA"/>
              </w:rPr>
              <w:t>dirige</w:t>
            </w:r>
            <w:proofErr w:type="gramEnd"/>
            <w:r w:rsidRPr="00AD7A59">
              <w:rPr>
                <w:sz w:val="20"/>
                <w:lang w:val="fr-CA"/>
              </w:rPr>
              <w:t xml:space="preserve"> et coordonne les travaux de planification et d’études institutionnelles, la</w:t>
            </w:r>
            <w:r w:rsidRPr="00AD7A59">
              <w:rPr>
                <w:spacing w:val="24"/>
                <w:sz w:val="20"/>
                <w:lang w:val="fr-CA"/>
              </w:rPr>
              <w:t xml:space="preserve"> </w:t>
            </w:r>
            <w:r w:rsidRPr="00AD7A59">
              <w:rPr>
                <w:sz w:val="20"/>
                <w:lang w:val="fr-CA"/>
              </w:rPr>
              <w:t>gestion</w:t>
            </w:r>
          </w:p>
          <w:p w14:paraId="6CD529D3" w14:textId="77777777" w:rsidR="003F35CC" w:rsidRPr="00AD7A59" w:rsidRDefault="0018015C">
            <w:pPr>
              <w:pStyle w:val="TableParagraph"/>
              <w:spacing w:line="242" w:lineRule="exact"/>
              <w:ind w:left="849"/>
              <w:rPr>
                <w:sz w:val="20"/>
                <w:lang w:val="fr-CA"/>
              </w:rPr>
            </w:pPr>
            <w:proofErr w:type="gramStart"/>
            <w:r w:rsidRPr="00AD7A59">
              <w:rPr>
                <w:sz w:val="20"/>
                <w:lang w:val="fr-CA"/>
              </w:rPr>
              <w:t>intégrée</w:t>
            </w:r>
            <w:proofErr w:type="gramEnd"/>
            <w:r w:rsidRPr="00AD7A59">
              <w:rPr>
                <w:sz w:val="20"/>
                <w:lang w:val="fr-CA"/>
              </w:rPr>
              <w:t xml:space="preserve"> des risques et les initiatives d’efficience de l’Université;</w:t>
            </w:r>
          </w:p>
          <w:p w14:paraId="007F7CA8" w14:textId="09B035AC" w:rsidR="003F35CC" w:rsidRPr="00F446F3" w:rsidRDefault="0018015C" w:rsidP="00F446F3">
            <w:pPr>
              <w:pStyle w:val="TableParagraph"/>
              <w:numPr>
                <w:ilvl w:val="2"/>
                <w:numId w:val="31"/>
              </w:numPr>
              <w:tabs>
                <w:tab w:val="left" w:pos="850"/>
              </w:tabs>
              <w:spacing w:before="117"/>
              <w:rPr>
                <w:sz w:val="20"/>
                <w:lang w:val="fr-CA"/>
              </w:rPr>
            </w:pPr>
            <w:proofErr w:type="gramStart"/>
            <w:r w:rsidRPr="00AD7A59">
              <w:rPr>
                <w:sz w:val="20"/>
                <w:lang w:val="fr-CA"/>
              </w:rPr>
              <w:t>voit</w:t>
            </w:r>
            <w:proofErr w:type="gramEnd"/>
            <w:r w:rsidRPr="00AD7A59">
              <w:rPr>
                <w:sz w:val="20"/>
                <w:lang w:val="fr-CA"/>
              </w:rPr>
              <w:t xml:space="preserve"> à assurer la cohérence et l’intégration des travaux réalisés dans l’appareil</w:t>
            </w:r>
            <w:r w:rsidRPr="00AD7A59">
              <w:rPr>
                <w:spacing w:val="-31"/>
                <w:sz w:val="20"/>
                <w:lang w:val="fr-CA"/>
              </w:rPr>
              <w:t xml:space="preserve"> </w:t>
            </w:r>
            <w:r w:rsidRPr="00AD7A59">
              <w:rPr>
                <w:sz w:val="20"/>
                <w:lang w:val="fr-CA"/>
              </w:rPr>
              <w:t>exécutif.</w:t>
            </w:r>
          </w:p>
        </w:tc>
        <w:tc>
          <w:tcPr>
            <w:tcW w:w="5362" w:type="dxa"/>
          </w:tcPr>
          <w:p w14:paraId="35DDE58A" w14:textId="77777777" w:rsidR="003F35CC" w:rsidRDefault="003F35CC">
            <w:pPr>
              <w:pStyle w:val="TableParagraph"/>
              <w:rPr>
                <w:rFonts w:ascii="Times New Roman"/>
                <w:sz w:val="18"/>
              </w:rPr>
            </w:pPr>
          </w:p>
        </w:tc>
      </w:tr>
      <w:tr w:rsidR="003F35CC" w:rsidRPr="00711129" w14:paraId="4936B3A7" w14:textId="77777777">
        <w:trPr>
          <w:trHeight w:val="3706"/>
        </w:trPr>
        <w:tc>
          <w:tcPr>
            <w:tcW w:w="8078" w:type="dxa"/>
          </w:tcPr>
          <w:p w14:paraId="6818CC93" w14:textId="77777777" w:rsidR="003F35CC" w:rsidRPr="00AD7A59" w:rsidRDefault="0018015C">
            <w:pPr>
              <w:pStyle w:val="TableParagraph"/>
              <w:spacing w:before="113" w:line="235" w:lineRule="auto"/>
              <w:ind w:left="425" w:right="139" w:hanging="315"/>
              <w:jc w:val="both"/>
              <w:rPr>
                <w:sz w:val="20"/>
                <w:lang w:val="fr-CA"/>
              </w:rPr>
            </w:pPr>
            <w:r w:rsidRPr="00AD7A59">
              <w:rPr>
                <w:sz w:val="20"/>
                <w:lang w:val="fr-CA"/>
              </w:rPr>
              <w:t>148 La vice-rectrice ou le vice-recteur aux études et aux affaires étudiantes est responsable, sur le plan exécutif, des programmes d’enseignement, de l’établissement des politiques générales d’enseignement, des affaires étudiantes et de la santé.</w:t>
            </w:r>
          </w:p>
          <w:p w14:paraId="1A6D137F" w14:textId="77777777" w:rsidR="003F35CC" w:rsidRPr="00AD7A59" w:rsidRDefault="0018015C">
            <w:pPr>
              <w:pStyle w:val="TableParagraph"/>
              <w:spacing w:before="119"/>
              <w:ind w:left="425"/>
              <w:jc w:val="both"/>
              <w:rPr>
                <w:sz w:val="20"/>
                <w:lang w:val="fr-CA"/>
              </w:rPr>
            </w:pPr>
            <w:r w:rsidRPr="00AD7A59">
              <w:rPr>
                <w:sz w:val="20"/>
                <w:lang w:val="fr-CA"/>
              </w:rPr>
              <w:t>À cette fin, notamment, elle ou il :</w:t>
            </w:r>
          </w:p>
          <w:p w14:paraId="6591BEC9" w14:textId="77777777" w:rsidR="003F35CC" w:rsidRPr="00AD7A59" w:rsidRDefault="0018015C">
            <w:pPr>
              <w:pStyle w:val="TableParagraph"/>
              <w:numPr>
                <w:ilvl w:val="0"/>
                <w:numId w:val="13"/>
              </w:numPr>
              <w:tabs>
                <w:tab w:val="left" w:pos="705"/>
              </w:tabs>
              <w:spacing w:before="116"/>
              <w:jc w:val="both"/>
              <w:rPr>
                <w:sz w:val="20"/>
                <w:lang w:val="fr-CA"/>
              </w:rPr>
            </w:pPr>
            <w:proofErr w:type="gramStart"/>
            <w:r w:rsidRPr="00AD7A59">
              <w:rPr>
                <w:sz w:val="20"/>
                <w:lang w:val="fr-CA"/>
              </w:rPr>
              <w:t>supervise</w:t>
            </w:r>
            <w:proofErr w:type="gramEnd"/>
            <w:r w:rsidRPr="00AD7A59">
              <w:rPr>
                <w:sz w:val="20"/>
                <w:lang w:val="fr-CA"/>
              </w:rPr>
              <w:t xml:space="preserve"> l’application des programmes et des règlements</w:t>
            </w:r>
            <w:r w:rsidRPr="00AD7A59">
              <w:rPr>
                <w:spacing w:val="-6"/>
                <w:sz w:val="20"/>
                <w:lang w:val="fr-CA"/>
              </w:rPr>
              <w:t xml:space="preserve"> </w:t>
            </w:r>
            <w:r w:rsidRPr="00AD7A59">
              <w:rPr>
                <w:sz w:val="20"/>
                <w:lang w:val="fr-CA"/>
              </w:rPr>
              <w:t>pédagogiques;</w:t>
            </w:r>
          </w:p>
          <w:p w14:paraId="23510215" w14:textId="77777777" w:rsidR="003F35CC" w:rsidRPr="00AD7A59" w:rsidRDefault="0018015C">
            <w:pPr>
              <w:pStyle w:val="TableParagraph"/>
              <w:numPr>
                <w:ilvl w:val="0"/>
                <w:numId w:val="13"/>
              </w:numPr>
              <w:tabs>
                <w:tab w:val="left" w:pos="705"/>
              </w:tabs>
              <w:spacing w:before="121" w:line="232" w:lineRule="auto"/>
              <w:ind w:right="137"/>
              <w:jc w:val="both"/>
              <w:rPr>
                <w:sz w:val="20"/>
                <w:lang w:val="fr-CA"/>
              </w:rPr>
            </w:pPr>
            <w:proofErr w:type="gramStart"/>
            <w:r w:rsidRPr="00AD7A59">
              <w:rPr>
                <w:sz w:val="20"/>
                <w:lang w:val="fr-CA"/>
              </w:rPr>
              <w:t>supervise</w:t>
            </w:r>
            <w:proofErr w:type="gramEnd"/>
            <w:r w:rsidRPr="00AD7A59">
              <w:rPr>
                <w:sz w:val="20"/>
                <w:lang w:val="fr-CA"/>
              </w:rPr>
              <w:t xml:space="preserve"> les tâches confiées au registraire de l’Université, dont l’admission officielle des candidates et candidats aux études, l’inscription officielle des étudiantes et étudiants, la conservation de leurs dossiers, l’émission et l’authentification des relevés de</w:t>
            </w:r>
            <w:r w:rsidRPr="00AD7A59">
              <w:rPr>
                <w:spacing w:val="-14"/>
                <w:sz w:val="20"/>
                <w:lang w:val="fr-CA"/>
              </w:rPr>
              <w:t xml:space="preserve"> </w:t>
            </w:r>
            <w:r w:rsidRPr="00AD7A59">
              <w:rPr>
                <w:sz w:val="20"/>
                <w:lang w:val="fr-CA"/>
              </w:rPr>
              <w:t>notes;</w:t>
            </w:r>
          </w:p>
          <w:p w14:paraId="75C9AA08" w14:textId="77777777" w:rsidR="003F35CC" w:rsidRPr="00AD7A59" w:rsidRDefault="0018015C">
            <w:pPr>
              <w:pStyle w:val="TableParagraph"/>
              <w:numPr>
                <w:ilvl w:val="0"/>
                <w:numId w:val="13"/>
              </w:numPr>
              <w:tabs>
                <w:tab w:val="left" w:pos="705"/>
              </w:tabs>
              <w:spacing w:before="124" w:line="235" w:lineRule="auto"/>
              <w:ind w:right="140"/>
              <w:rPr>
                <w:sz w:val="20"/>
                <w:lang w:val="fr-CA"/>
              </w:rPr>
            </w:pPr>
            <w:proofErr w:type="gramStart"/>
            <w:r w:rsidRPr="00AD7A59">
              <w:rPr>
                <w:sz w:val="20"/>
                <w:lang w:val="fr-CA"/>
              </w:rPr>
              <w:t>assure</w:t>
            </w:r>
            <w:proofErr w:type="gramEnd"/>
            <w:r w:rsidRPr="00AD7A59">
              <w:rPr>
                <w:spacing w:val="-15"/>
                <w:sz w:val="20"/>
                <w:lang w:val="fr-CA"/>
              </w:rPr>
              <w:t xml:space="preserve"> </w:t>
            </w:r>
            <w:r w:rsidRPr="00AD7A59">
              <w:rPr>
                <w:sz w:val="20"/>
                <w:lang w:val="fr-CA"/>
              </w:rPr>
              <w:t>la</w:t>
            </w:r>
            <w:r w:rsidRPr="00AD7A59">
              <w:rPr>
                <w:spacing w:val="-17"/>
                <w:sz w:val="20"/>
                <w:lang w:val="fr-CA"/>
              </w:rPr>
              <w:t xml:space="preserve"> </w:t>
            </w:r>
            <w:r w:rsidRPr="00AD7A59">
              <w:rPr>
                <w:sz w:val="20"/>
                <w:lang w:val="fr-CA"/>
              </w:rPr>
              <w:t>répartition</w:t>
            </w:r>
            <w:r w:rsidRPr="00AD7A59">
              <w:rPr>
                <w:spacing w:val="-15"/>
                <w:sz w:val="20"/>
                <w:lang w:val="fr-CA"/>
              </w:rPr>
              <w:t xml:space="preserve"> </w:t>
            </w:r>
            <w:r w:rsidRPr="00AD7A59">
              <w:rPr>
                <w:sz w:val="20"/>
                <w:lang w:val="fr-CA"/>
              </w:rPr>
              <w:t>des</w:t>
            </w:r>
            <w:r w:rsidRPr="00AD7A59">
              <w:rPr>
                <w:spacing w:val="-14"/>
                <w:sz w:val="20"/>
                <w:lang w:val="fr-CA"/>
              </w:rPr>
              <w:t xml:space="preserve"> </w:t>
            </w:r>
            <w:r w:rsidRPr="00AD7A59">
              <w:rPr>
                <w:sz w:val="20"/>
                <w:lang w:val="fr-CA"/>
              </w:rPr>
              <w:t>responsabilités</w:t>
            </w:r>
            <w:r w:rsidRPr="00AD7A59">
              <w:rPr>
                <w:spacing w:val="-14"/>
                <w:sz w:val="20"/>
                <w:lang w:val="fr-CA"/>
              </w:rPr>
              <w:t xml:space="preserve"> </w:t>
            </w:r>
            <w:r w:rsidRPr="00AD7A59">
              <w:rPr>
                <w:sz w:val="20"/>
                <w:lang w:val="fr-CA"/>
              </w:rPr>
              <w:t>d’enseignement</w:t>
            </w:r>
            <w:r w:rsidRPr="00AD7A59">
              <w:rPr>
                <w:spacing w:val="-17"/>
                <w:sz w:val="20"/>
                <w:lang w:val="fr-CA"/>
              </w:rPr>
              <w:t xml:space="preserve"> </w:t>
            </w:r>
            <w:r w:rsidRPr="00AD7A59">
              <w:rPr>
                <w:sz w:val="20"/>
                <w:lang w:val="fr-CA"/>
              </w:rPr>
              <w:t>entre</w:t>
            </w:r>
            <w:r w:rsidRPr="00AD7A59">
              <w:rPr>
                <w:spacing w:val="-15"/>
                <w:sz w:val="20"/>
                <w:lang w:val="fr-CA"/>
              </w:rPr>
              <w:t xml:space="preserve"> </w:t>
            </w:r>
            <w:r w:rsidRPr="00AD7A59">
              <w:rPr>
                <w:sz w:val="20"/>
                <w:lang w:val="fr-CA"/>
              </w:rPr>
              <w:t>les</w:t>
            </w:r>
            <w:r w:rsidRPr="00AD7A59">
              <w:rPr>
                <w:spacing w:val="-14"/>
                <w:sz w:val="20"/>
                <w:lang w:val="fr-CA"/>
              </w:rPr>
              <w:t xml:space="preserve"> </w:t>
            </w:r>
            <w:r w:rsidRPr="00AD7A59">
              <w:rPr>
                <w:sz w:val="20"/>
                <w:lang w:val="fr-CA"/>
              </w:rPr>
              <w:t>facultés,</w:t>
            </w:r>
            <w:r w:rsidRPr="00AD7A59">
              <w:rPr>
                <w:spacing w:val="-15"/>
                <w:sz w:val="20"/>
                <w:lang w:val="fr-CA"/>
              </w:rPr>
              <w:t xml:space="preserve"> </w:t>
            </w:r>
            <w:r w:rsidRPr="00AD7A59">
              <w:rPr>
                <w:sz w:val="20"/>
                <w:lang w:val="fr-CA"/>
              </w:rPr>
              <w:t>départements, les écoles d’études supérieures et</w:t>
            </w:r>
            <w:r w:rsidRPr="00AD7A59">
              <w:rPr>
                <w:spacing w:val="2"/>
                <w:sz w:val="20"/>
                <w:lang w:val="fr-CA"/>
              </w:rPr>
              <w:t xml:space="preserve"> </w:t>
            </w:r>
            <w:r w:rsidRPr="00AD7A59">
              <w:rPr>
                <w:sz w:val="20"/>
                <w:lang w:val="fr-CA"/>
              </w:rPr>
              <w:t>instituts;</w:t>
            </w:r>
          </w:p>
          <w:p w14:paraId="548CDCE8" w14:textId="77777777" w:rsidR="003F35CC" w:rsidRPr="00AD7A59" w:rsidRDefault="0018015C">
            <w:pPr>
              <w:pStyle w:val="TableParagraph"/>
              <w:numPr>
                <w:ilvl w:val="0"/>
                <w:numId w:val="13"/>
              </w:numPr>
              <w:tabs>
                <w:tab w:val="left" w:pos="705"/>
              </w:tabs>
              <w:spacing w:before="118"/>
              <w:rPr>
                <w:sz w:val="20"/>
                <w:lang w:val="fr-CA"/>
              </w:rPr>
            </w:pPr>
            <w:proofErr w:type="gramStart"/>
            <w:r w:rsidRPr="00AD7A59">
              <w:rPr>
                <w:sz w:val="20"/>
                <w:lang w:val="fr-CA"/>
              </w:rPr>
              <w:t>voit</w:t>
            </w:r>
            <w:proofErr w:type="gramEnd"/>
            <w:r w:rsidRPr="00AD7A59">
              <w:rPr>
                <w:sz w:val="20"/>
                <w:lang w:val="fr-CA"/>
              </w:rPr>
              <w:t xml:space="preserve"> à la mise en marche des nouveaux</w:t>
            </w:r>
            <w:r w:rsidRPr="00AD7A59">
              <w:rPr>
                <w:spacing w:val="-9"/>
                <w:sz w:val="20"/>
                <w:lang w:val="fr-CA"/>
              </w:rPr>
              <w:t xml:space="preserve"> </w:t>
            </w:r>
            <w:r w:rsidRPr="00AD7A59">
              <w:rPr>
                <w:sz w:val="20"/>
                <w:lang w:val="fr-CA"/>
              </w:rPr>
              <w:t>programmes;</w:t>
            </w:r>
          </w:p>
          <w:p w14:paraId="3B038E9E" w14:textId="77777777" w:rsidR="003F35CC" w:rsidRPr="00AD7A59" w:rsidRDefault="0018015C">
            <w:pPr>
              <w:pStyle w:val="TableParagraph"/>
              <w:numPr>
                <w:ilvl w:val="0"/>
                <w:numId w:val="13"/>
              </w:numPr>
              <w:tabs>
                <w:tab w:val="left" w:pos="705"/>
              </w:tabs>
              <w:spacing w:before="111" w:line="225" w:lineRule="exact"/>
              <w:rPr>
                <w:sz w:val="20"/>
                <w:lang w:val="fr-CA"/>
              </w:rPr>
            </w:pPr>
            <w:proofErr w:type="gramStart"/>
            <w:r w:rsidRPr="00AD7A59">
              <w:rPr>
                <w:sz w:val="20"/>
                <w:lang w:val="fr-CA"/>
              </w:rPr>
              <w:t>assure</w:t>
            </w:r>
            <w:proofErr w:type="gramEnd"/>
            <w:r w:rsidRPr="00AD7A59">
              <w:rPr>
                <w:sz w:val="20"/>
                <w:lang w:val="fr-CA"/>
              </w:rPr>
              <w:t xml:space="preserve"> des services d’aide à l’enseignement et est responsable de la</w:t>
            </w:r>
            <w:r w:rsidRPr="00AD7A59">
              <w:rPr>
                <w:spacing w:val="-26"/>
                <w:sz w:val="20"/>
                <w:lang w:val="fr-CA"/>
              </w:rPr>
              <w:t xml:space="preserve"> </w:t>
            </w:r>
            <w:r w:rsidRPr="00AD7A59">
              <w:rPr>
                <w:sz w:val="20"/>
                <w:lang w:val="fr-CA"/>
              </w:rPr>
              <w:t>Bibliothèque;</w:t>
            </w:r>
          </w:p>
        </w:tc>
        <w:tc>
          <w:tcPr>
            <w:tcW w:w="5362" w:type="dxa"/>
          </w:tcPr>
          <w:p w14:paraId="1283112D" w14:textId="77777777" w:rsidR="003F35CC" w:rsidRPr="00AD7A59" w:rsidRDefault="003F35CC">
            <w:pPr>
              <w:pStyle w:val="TableParagraph"/>
              <w:rPr>
                <w:rFonts w:ascii="Times New Roman"/>
                <w:sz w:val="18"/>
                <w:lang w:val="fr-CA"/>
              </w:rPr>
            </w:pPr>
          </w:p>
        </w:tc>
      </w:tr>
    </w:tbl>
    <w:p w14:paraId="5296F25F"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15306E6D" w14:textId="77777777" w:rsidTr="00F446F3">
        <w:trPr>
          <w:trHeight w:val="3961"/>
        </w:trPr>
        <w:tc>
          <w:tcPr>
            <w:tcW w:w="8078" w:type="dxa"/>
          </w:tcPr>
          <w:p w14:paraId="03DD0526" w14:textId="77777777" w:rsidR="003F35CC" w:rsidRPr="00AD7A59" w:rsidRDefault="0018015C">
            <w:pPr>
              <w:pStyle w:val="TableParagraph"/>
              <w:numPr>
                <w:ilvl w:val="0"/>
                <w:numId w:val="30"/>
              </w:numPr>
              <w:tabs>
                <w:tab w:val="left" w:pos="705"/>
              </w:tabs>
              <w:spacing w:before="114"/>
              <w:rPr>
                <w:sz w:val="20"/>
                <w:lang w:val="fr-CA"/>
              </w:rPr>
            </w:pPr>
            <w:proofErr w:type="gramStart"/>
            <w:r w:rsidRPr="00AD7A59">
              <w:rPr>
                <w:sz w:val="20"/>
                <w:lang w:val="fr-CA"/>
              </w:rPr>
              <w:lastRenderedPageBreak/>
              <w:t>assure</w:t>
            </w:r>
            <w:proofErr w:type="gramEnd"/>
            <w:r w:rsidRPr="00AD7A59">
              <w:rPr>
                <w:sz w:val="20"/>
                <w:lang w:val="fr-CA"/>
              </w:rPr>
              <w:t xml:space="preserve"> les relations de l’Université avec les étudiantes et étudiants;</w:t>
            </w:r>
          </w:p>
          <w:p w14:paraId="511B4617" w14:textId="77777777" w:rsidR="003F35CC" w:rsidRPr="00AD7A59" w:rsidRDefault="0018015C">
            <w:pPr>
              <w:pStyle w:val="TableParagraph"/>
              <w:numPr>
                <w:ilvl w:val="0"/>
                <w:numId w:val="30"/>
              </w:numPr>
              <w:tabs>
                <w:tab w:val="left" w:pos="705"/>
              </w:tabs>
              <w:spacing w:before="120" w:line="235" w:lineRule="auto"/>
              <w:ind w:right="130"/>
              <w:rPr>
                <w:sz w:val="20"/>
                <w:lang w:val="fr-CA"/>
              </w:rPr>
            </w:pPr>
            <w:proofErr w:type="gramStart"/>
            <w:r w:rsidRPr="00AD7A59">
              <w:rPr>
                <w:sz w:val="20"/>
                <w:lang w:val="fr-CA"/>
              </w:rPr>
              <w:t>supervise</w:t>
            </w:r>
            <w:proofErr w:type="gramEnd"/>
            <w:r w:rsidRPr="00AD7A59">
              <w:rPr>
                <w:sz w:val="20"/>
                <w:lang w:val="fr-CA"/>
              </w:rPr>
              <w:t xml:space="preserve"> l’application des politiques et des règlements en lien avec les affaires étudiantes;</w:t>
            </w:r>
          </w:p>
          <w:p w14:paraId="1E5CBE8B" w14:textId="77777777" w:rsidR="003F35CC" w:rsidRPr="00AD7A59" w:rsidRDefault="0018015C">
            <w:pPr>
              <w:pStyle w:val="TableParagraph"/>
              <w:numPr>
                <w:ilvl w:val="0"/>
                <w:numId w:val="30"/>
              </w:numPr>
              <w:tabs>
                <w:tab w:val="left" w:pos="705"/>
              </w:tabs>
              <w:spacing w:before="117" w:line="235" w:lineRule="auto"/>
              <w:ind w:right="142"/>
              <w:rPr>
                <w:sz w:val="20"/>
                <w:lang w:val="fr-CA"/>
              </w:rPr>
            </w:pPr>
            <w:proofErr w:type="gramStart"/>
            <w:r w:rsidRPr="00AD7A59">
              <w:rPr>
                <w:sz w:val="20"/>
                <w:lang w:val="fr-CA"/>
              </w:rPr>
              <w:t>coordonne</w:t>
            </w:r>
            <w:proofErr w:type="gramEnd"/>
            <w:r w:rsidRPr="00AD7A59">
              <w:rPr>
                <w:sz w:val="20"/>
                <w:lang w:val="fr-CA"/>
              </w:rPr>
              <w:t xml:space="preserve"> le recrutement des étudiantes et étudiants aux divers cycles et leur insertion au marché du</w:t>
            </w:r>
            <w:r w:rsidRPr="00AD7A59">
              <w:rPr>
                <w:spacing w:val="-3"/>
                <w:sz w:val="20"/>
                <w:lang w:val="fr-CA"/>
              </w:rPr>
              <w:t xml:space="preserve"> </w:t>
            </w:r>
            <w:r w:rsidRPr="00AD7A59">
              <w:rPr>
                <w:sz w:val="20"/>
                <w:lang w:val="fr-CA"/>
              </w:rPr>
              <w:t>travail;</w:t>
            </w:r>
          </w:p>
          <w:p w14:paraId="67069A55" w14:textId="77777777" w:rsidR="003F35CC" w:rsidRPr="00AD7A59" w:rsidRDefault="0018015C">
            <w:pPr>
              <w:pStyle w:val="TableParagraph"/>
              <w:numPr>
                <w:ilvl w:val="0"/>
                <w:numId w:val="30"/>
              </w:numPr>
              <w:tabs>
                <w:tab w:val="left" w:pos="705"/>
              </w:tabs>
              <w:spacing w:before="117"/>
              <w:rPr>
                <w:sz w:val="20"/>
                <w:lang w:val="fr-CA"/>
              </w:rPr>
            </w:pPr>
            <w:proofErr w:type="gramStart"/>
            <w:r w:rsidRPr="00AD7A59">
              <w:rPr>
                <w:sz w:val="20"/>
                <w:lang w:val="fr-CA"/>
              </w:rPr>
              <w:t>assure</w:t>
            </w:r>
            <w:proofErr w:type="gramEnd"/>
            <w:r w:rsidRPr="00AD7A59">
              <w:rPr>
                <w:sz w:val="20"/>
                <w:lang w:val="fr-CA"/>
              </w:rPr>
              <w:t xml:space="preserve"> la bonne gestion des services aux</w:t>
            </w:r>
            <w:r w:rsidRPr="00AD7A59">
              <w:rPr>
                <w:spacing w:val="-6"/>
                <w:sz w:val="20"/>
                <w:lang w:val="fr-CA"/>
              </w:rPr>
              <w:t xml:space="preserve"> </w:t>
            </w:r>
            <w:r w:rsidRPr="00AD7A59">
              <w:rPr>
                <w:sz w:val="20"/>
                <w:lang w:val="fr-CA"/>
              </w:rPr>
              <w:t>étudiants;</w:t>
            </w:r>
          </w:p>
          <w:p w14:paraId="035BA5CB" w14:textId="77777777" w:rsidR="003F35CC" w:rsidRPr="00AD7A59" w:rsidRDefault="0018015C">
            <w:pPr>
              <w:pStyle w:val="TableParagraph"/>
              <w:numPr>
                <w:ilvl w:val="0"/>
                <w:numId w:val="30"/>
              </w:numPr>
              <w:tabs>
                <w:tab w:val="left" w:pos="705"/>
              </w:tabs>
              <w:spacing w:before="121" w:line="235" w:lineRule="auto"/>
              <w:ind w:right="136"/>
              <w:rPr>
                <w:sz w:val="20"/>
                <w:lang w:val="fr-CA"/>
              </w:rPr>
            </w:pPr>
            <w:proofErr w:type="gramStart"/>
            <w:r w:rsidRPr="00AD7A59">
              <w:rPr>
                <w:sz w:val="20"/>
                <w:lang w:val="fr-CA"/>
              </w:rPr>
              <w:t>coordonne</w:t>
            </w:r>
            <w:proofErr w:type="gramEnd"/>
            <w:r w:rsidRPr="00AD7A59">
              <w:rPr>
                <w:sz w:val="20"/>
                <w:lang w:val="fr-CA"/>
              </w:rPr>
              <w:t xml:space="preserve"> les liens avec les centres hospitaliers et le réseau de la santé et des services sociaux;</w:t>
            </w:r>
          </w:p>
          <w:p w14:paraId="6DF41A56" w14:textId="77777777" w:rsidR="003F35CC" w:rsidRPr="00AD7A59" w:rsidRDefault="0018015C">
            <w:pPr>
              <w:pStyle w:val="TableParagraph"/>
              <w:numPr>
                <w:ilvl w:val="0"/>
                <w:numId w:val="30"/>
              </w:numPr>
              <w:tabs>
                <w:tab w:val="left" w:pos="705"/>
              </w:tabs>
              <w:spacing w:before="112"/>
              <w:rPr>
                <w:sz w:val="20"/>
                <w:lang w:val="fr-CA"/>
              </w:rPr>
            </w:pPr>
            <w:proofErr w:type="gramStart"/>
            <w:r w:rsidRPr="00AD7A59">
              <w:rPr>
                <w:sz w:val="20"/>
                <w:lang w:val="fr-CA"/>
              </w:rPr>
              <w:t>joue</w:t>
            </w:r>
            <w:proofErr w:type="gramEnd"/>
            <w:r w:rsidRPr="00AD7A59">
              <w:rPr>
                <w:sz w:val="20"/>
                <w:lang w:val="fr-CA"/>
              </w:rPr>
              <w:t xml:space="preserve"> un rôle-conseil auprès de la direction en ce qui a trait aux enjeux de santé</w:t>
            </w:r>
            <w:r w:rsidRPr="00AD7A59">
              <w:rPr>
                <w:spacing w:val="-30"/>
                <w:sz w:val="20"/>
                <w:lang w:val="fr-CA"/>
              </w:rPr>
              <w:t xml:space="preserve"> </w:t>
            </w:r>
            <w:r w:rsidRPr="00AD7A59">
              <w:rPr>
                <w:sz w:val="20"/>
                <w:lang w:val="fr-CA"/>
              </w:rPr>
              <w:t>globale;</w:t>
            </w:r>
          </w:p>
          <w:p w14:paraId="48A33AEB" w14:textId="77777777" w:rsidR="003F35CC" w:rsidRPr="00AD7A59" w:rsidRDefault="0018015C">
            <w:pPr>
              <w:pStyle w:val="TableParagraph"/>
              <w:numPr>
                <w:ilvl w:val="0"/>
                <w:numId w:val="30"/>
              </w:numPr>
              <w:tabs>
                <w:tab w:val="left" w:pos="705"/>
              </w:tabs>
              <w:spacing w:before="116" w:line="242" w:lineRule="exact"/>
              <w:rPr>
                <w:sz w:val="20"/>
                <w:lang w:val="fr-CA"/>
              </w:rPr>
            </w:pPr>
            <w:proofErr w:type="gramStart"/>
            <w:r w:rsidRPr="00AD7A59">
              <w:rPr>
                <w:sz w:val="20"/>
                <w:lang w:val="fr-CA"/>
              </w:rPr>
              <w:t>supervise</w:t>
            </w:r>
            <w:proofErr w:type="gramEnd"/>
            <w:r w:rsidRPr="00AD7A59">
              <w:rPr>
                <w:spacing w:val="-4"/>
                <w:sz w:val="20"/>
                <w:lang w:val="fr-CA"/>
              </w:rPr>
              <w:t xml:space="preserve"> </w:t>
            </w:r>
            <w:r w:rsidRPr="00AD7A59">
              <w:rPr>
                <w:sz w:val="20"/>
                <w:lang w:val="fr-CA"/>
              </w:rPr>
              <w:t>les</w:t>
            </w:r>
            <w:r w:rsidRPr="00AD7A59">
              <w:rPr>
                <w:spacing w:val="-6"/>
                <w:sz w:val="20"/>
                <w:lang w:val="fr-CA"/>
              </w:rPr>
              <w:t xml:space="preserve"> </w:t>
            </w:r>
            <w:r w:rsidRPr="00AD7A59">
              <w:rPr>
                <w:sz w:val="20"/>
                <w:lang w:val="fr-CA"/>
              </w:rPr>
              <w:t>activités</w:t>
            </w:r>
            <w:r w:rsidRPr="00AD7A59">
              <w:rPr>
                <w:spacing w:val="-1"/>
                <w:sz w:val="20"/>
                <w:lang w:val="fr-CA"/>
              </w:rPr>
              <w:t xml:space="preserve"> </w:t>
            </w:r>
            <w:r w:rsidRPr="00AD7A59">
              <w:rPr>
                <w:sz w:val="20"/>
                <w:lang w:val="fr-CA"/>
              </w:rPr>
              <w:t>d’assurance</w:t>
            </w:r>
            <w:r w:rsidRPr="00AD7A59">
              <w:rPr>
                <w:spacing w:val="-4"/>
                <w:sz w:val="20"/>
                <w:lang w:val="fr-CA"/>
              </w:rPr>
              <w:t xml:space="preserve"> </w:t>
            </w:r>
            <w:r w:rsidRPr="00AD7A59">
              <w:rPr>
                <w:sz w:val="20"/>
                <w:lang w:val="fr-CA"/>
              </w:rPr>
              <w:t>qualité</w:t>
            </w:r>
            <w:r w:rsidRPr="00AD7A59">
              <w:rPr>
                <w:spacing w:val="-3"/>
                <w:sz w:val="20"/>
                <w:lang w:val="fr-CA"/>
              </w:rPr>
              <w:t xml:space="preserve"> </w:t>
            </w:r>
            <w:r w:rsidRPr="00AD7A59">
              <w:rPr>
                <w:sz w:val="20"/>
                <w:lang w:val="fr-CA"/>
              </w:rPr>
              <w:t>des</w:t>
            </w:r>
            <w:r w:rsidRPr="00AD7A59">
              <w:rPr>
                <w:spacing w:val="-3"/>
                <w:sz w:val="20"/>
                <w:lang w:val="fr-CA"/>
              </w:rPr>
              <w:t xml:space="preserve"> </w:t>
            </w:r>
            <w:r w:rsidRPr="00AD7A59">
              <w:rPr>
                <w:sz w:val="20"/>
                <w:lang w:val="fr-CA"/>
              </w:rPr>
              <w:t>programmes</w:t>
            </w:r>
            <w:r w:rsidRPr="00AD7A59">
              <w:rPr>
                <w:spacing w:val="-2"/>
                <w:sz w:val="20"/>
                <w:lang w:val="fr-CA"/>
              </w:rPr>
              <w:t xml:space="preserve"> </w:t>
            </w:r>
            <w:r w:rsidRPr="00AD7A59">
              <w:rPr>
                <w:sz w:val="20"/>
                <w:lang w:val="fr-CA"/>
              </w:rPr>
              <w:t>et</w:t>
            </w:r>
            <w:r w:rsidRPr="00AD7A59">
              <w:rPr>
                <w:spacing w:val="-5"/>
                <w:sz w:val="20"/>
                <w:lang w:val="fr-CA"/>
              </w:rPr>
              <w:t xml:space="preserve"> </w:t>
            </w:r>
            <w:r w:rsidRPr="00AD7A59">
              <w:rPr>
                <w:spacing w:val="-4"/>
                <w:sz w:val="20"/>
                <w:lang w:val="fr-CA"/>
              </w:rPr>
              <w:t xml:space="preserve">la </w:t>
            </w:r>
            <w:r w:rsidRPr="00AD7A59">
              <w:rPr>
                <w:sz w:val="20"/>
                <w:lang w:val="fr-CA"/>
              </w:rPr>
              <w:t>tenue</w:t>
            </w:r>
            <w:r w:rsidRPr="00AD7A59">
              <w:rPr>
                <w:spacing w:val="-3"/>
                <w:sz w:val="20"/>
                <w:lang w:val="fr-CA"/>
              </w:rPr>
              <w:t xml:space="preserve"> </w:t>
            </w:r>
            <w:r w:rsidRPr="00AD7A59">
              <w:rPr>
                <w:sz w:val="20"/>
                <w:lang w:val="fr-CA"/>
              </w:rPr>
              <w:t>des</w:t>
            </w:r>
            <w:r w:rsidRPr="00AD7A59">
              <w:rPr>
                <w:spacing w:val="-3"/>
                <w:sz w:val="20"/>
                <w:lang w:val="fr-CA"/>
              </w:rPr>
              <w:t xml:space="preserve"> </w:t>
            </w:r>
            <w:r w:rsidRPr="00AD7A59">
              <w:rPr>
                <w:sz w:val="20"/>
                <w:lang w:val="fr-CA"/>
              </w:rPr>
              <w:t>répertoires</w:t>
            </w:r>
            <w:r w:rsidRPr="00AD7A59">
              <w:rPr>
                <w:spacing w:val="-2"/>
                <w:sz w:val="20"/>
                <w:lang w:val="fr-CA"/>
              </w:rPr>
              <w:t xml:space="preserve"> </w:t>
            </w:r>
            <w:r w:rsidRPr="00AD7A59">
              <w:rPr>
                <w:sz w:val="20"/>
                <w:lang w:val="fr-CA"/>
              </w:rPr>
              <w:t>de</w:t>
            </w:r>
          </w:p>
          <w:p w14:paraId="391835F1" w14:textId="77777777" w:rsidR="003F35CC" w:rsidRDefault="0018015C">
            <w:pPr>
              <w:pStyle w:val="TableParagraph"/>
              <w:spacing w:line="242" w:lineRule="exact"/>
              <w:ind w:left="705"/>
              <w:rPr>
                <w:sz w:val="20"/>
              </w:rPr>
            </w:pPr>
            <w:proofErr w:type="spellStart"/>
            <w:r>
              <w:rPr>
                <w:sz w:val="20"/>
              </w:rPr>
              <w:t>cours</w:t>
            </w:r>
            <w:proofErr w:type="spellEnd"/>
            <w:r>
              <w:rPr>
                <w:sz w:val="20"/>
              </w:rPr>
              <w:t xml:space="preserve"> et de </w:t>
            </w:r>
            <w:proofErr w:type="gramStart"/>
            <w:r>
              <w:rPr>
                <w:sz w:val="20"/>
              </w:rPr>
              <w:t>programmes;</w:t>
            </w:r>
            <w:proofErr w:type="gramEnd"/>
          </w:p>
          <w:p w14:paraId="70DA3FF4" w14:textId="1A1B5E34" w:rsidR="003F35CC" w:rsidRPr="00AD7A59" w:rsidRDefault="0018015C">
            <w:pPr>
              <w:pStyle w:val="TableParagraph"/>
              <w:numPr>
                <w:ilvl w:val="0"/>
                <w:numId w:val="30"/>
              </w:numPr>
              <w:tabs>
                <w:tab w:val="left" w:pos="705"/>
              </w:tabs>
              <w:spacing w:before="14" w:line="366" w:lineRule="exact"/>
              <w:ind w:left="110" w:right="1766" w:firstLine="315"/>
              <w:rPr>
                <w:sz w:val="20"/>
                <w:lang w:val="fr-CA"/>
              </w:rPr>
            </w:pPr>
            <w:proofErr w:type="gramStart"/>
            <w:r w:rsidRPr="00AD7A59">
              <w:rPr>
                <w:w w:val="95"/>
                <w:sz w:val="20"/>
                <w:lang w:val="fr-CA"/>
              </w:rPr>
              <w:t>est</w:t>
            </w:r>
            <w:proofErr w:type="gramEnd"/>
            <w:r w:rsidRPr="00AD7A59">
              <w:rPr>
                <w:w w:val="95"/>
                <w:sz w:val="20"/>
                <w:lang w:val="fr-CA"/>
              </w:rPr>
              <w:t xml:space="preserve"> responsable des programmes de formation tout au long de la vie.</w:t>
            </w:r>
            <w:r w:rsidRPr="00AD7A59">
              <w:rPr>
                <w:color w:val="221F1F"/>
                <w:w w:val="95"/>
                <w:sz w:val="20"/>
                <w:lang w:val="fr-CA"/>
              </w:rPr>
              <w:t xml:space="preserve"> </w:t>
            </w:r>
          </w:p>
        </w:tc>
        <w:tc>
          <w:tcPr>
            <w:tcW w:w="5362" w:type="dxa"/>
          </w:tcPr>
          <w:p w14:paraId="7FD478EF" w14:textId="77777777" w:rsidR="003F35CC" w:rsidRPr="00AD7A59" w:rsidRDefault="003F35CC">
            <w:pPr>
              <w:pStyle w:val="TableParagraph"/>
              <w:rPr>
                <w:rFonts w:ascii="Times New Roman"/>
                <w:sz w:val="18"/>
                <w:lang w:val="fr-CA"/>
              </w:rPr>
            </w:pPr>
          </w:p>
        </w:tc>
      </w:tr>
      <w:tr w:rsidR="003F35CC" w14:paraId="4102AD6E" w14:textId="77777777" w:rsidTr="00F446F3">
        <w:trPr>
          <w:trHeight w:val="3737"/>
        </w:trPr>
        <w:tc>
          <w:tcPr>
            <w:tcW w:w="8078" w:type="dxa"/>
          </w:tcPr>
          <w:p w14:paraId="7E08F9FA" w14:textId="77777777" w:rsidR="003F35CC" w:rsidRPr="00AD7A59" w:rsidRDefault="0018015C">
            <w:pPr>
              <w:pStyle w:val="TableParagraph"/>
              <w:spacing w:before="120" w:line="232" w:lineRule="auto"/>
              <w:ind w:left="425" w:right="142" w:hanging="315"/>
              <w:jc w:val="both"/>
              <w:rPr>
                <w:sz w:val="20"/>
                <w:lang w:val="fr-CA"/>
              </w:rPr>
            </w:pPr>
            <w:r w:rsidRPr="00AD7A59">
              <w:rPr>
                <w:sz w:val="20"/>
                <w:lang w:val="fr-CA"/>
              </w:rPr>
              <w:t xml:space="preserve">149 La vice-rectrice ou le vice-recteur à la recherche, à la création </w:t>
            </w:r>
            <w:r w:rsidRPr="00AD7A59">
              <w:rPr>
                <w:spacing w:val="2"/>
                <w:sz w:val="20"/>
                <w:lang w:val="fr-CA"/>
              </w:rPr>
              <w:t xml:space="preserve">et </w:t>
            </w:r>
            <w:r w:rsidRPr="00AD7A59">
              <w:rPr>
                <w:sz w:val="20"/>
                <w:lang w:val="fr-CA"/>
              </w:rPr>
              <w:t>à l’innovation est responsable, sur le plan exécutif, du développement des activités de recherche, de création et</w:t>
            </w:r>
            <w:r w:rsidRPr="00AD7A59">
              <w:rPr>
                <w:spacing w:val="-6"/>
                <w:sz w:val="20"/>
                <w:lang w:val="fr-CA"/>
              </w:rPr>
              <w:t xml:space="preserve"> </w:t>
            </w:r>
            <w:r w:rsidRPr="00AD7A59">
              <w:rPr>
                <w:sz w:val="20"/>
                <w:lang w:val="fr-CA"/>
              </w:rPr>
              <w:t>d’innovation,</w:t>
            </w:r>
            <w:r w:rsidRPr="00AD7A59">
              <w:rPr>
                <w:spacing w:val="-5"/>
                <w:sz w:val="20"/>
                <w:lang w:val="fr-CA"/>
              </w:rPr>
              <w:t xml:space="preserve"> </w:t>
            </w:r>
            <w:r w:rsidRPr="00AD7A59">
              <w:rPr>
                <w:sz w:val="20"/>
                <w:lang w:val="fr-CA"/>
              </w:rPr>
              <w:t>de</w:t>
            </w:r>
            <w:r w:rsidRPr="00AD7A59">
              <w:rPr>
                <w:spacing w:val="-5"/>
                <w:sz w:val="20"/>
                <w:lang w:val="fr-CA"/>
              </w:rPr>
              <w:t xml:space="preserve"> </w:t>
            </w:r>
            <w:r w:rsidRPr="00AD7A59">
              <w:rPr>
                <w:sz w:val="20"/>
                <w:lang w:val="fr-CA"/>
              </w:rPr>
              <w:t>même</w:t>
            </w:r>
            <w:r w:rsidRPr="00AD7A59">
              <w:rPr>
                <w:spacing w:val="-4"/>
                <w:sz w:val="20"/>
                <w:lang w:val="fr-CA"/>
              </w:rPr>
              <w:t xml:space="preserve"> </w:t>
            </w:r>
            <w:r w:rsidRPr="00AD7A59">
              <w:rPr>
                <w:sz w:val="20"/>
                <w:lang w:val="fr-CA"/>
              </w:rPr>
              <w:t>que</w:t>
            </w:r>
            <w:r w:rsidRPr="00AD7A59">
              <w:rPr>
                <w:spacing w:val="-4"/>
                <w:sz w:val="20"/>
                <w:lang w:val="fr-CA"/>
              </w:rPr>
              <w:t xml:space="preserve"> </w:t>
            </w:r>
            <w:r w:rsidRPr="00AD7A59">
              <w:rPr>
                <w:sz w:val="20"/>
                <w:lang w:val="fr-CA"/>
              </w:rPr>
              <w:t>de</w:t>
            </w:r>
            <w:r w:rsidRPr="00AD7A59">
              <w:rPr>
                <w:spacing w:val="-5"/>
                <w:sz w:val="20"/>
                <w:lang w:val="fr-CA"/>
              </w:rPr>
              <w:t xml:space="preserve"> </w:t>
            </w:r>
            <w:r w:rsidRPr="00AD7A59">
              <w:rPr>
                <w:sz w:val="20"/>
                <w:lang w:val="fr-CA"/>
              </w:rPr>
              <w:t>l’établissement</w:t>
            </w:r>
            <w:r w:rsidRPr="00AD7A59">
              <w:rPr>
                <w:spacing w:val="-6"/>
                <w:sz w:val="20"/>
                <w:lang w:val="fr-CA"/>
              </w:rPr>
              <w:t xml:space="preserve"> </w:t>
            </w:r>
            <w:r w:rsidRPr="00AD7A59">
              <w:rPr>
                <w:sz w:val="20"/>
                <w:lang w:val="fr-CA"/>
              </w:rPr>
              <w:t>des</w:t>
            </w:r>
            <w:r w:rsidRPr="00AD7A59">
              <w:rPr>
                <w:spacing w:val="-3"/>
                <w:sz w:val="20"/>
                <w:lang w:val="fr-CA"/>
              </w:rPr>
              <w:t xml:space="preserve"> </w:t>
            </w:r>
            <w:r w:rsidRPr="00AD7A59">
              <w:rPr>
                <w:sz w:val="20"/>
                <w:lang w:val="fr-CA"/>
              </w:rPr>
              <w:t>politiques</w:t>
            </w:r>
            <w:r w:rsidRPr="00AD7A59">
              <w:rPr>
                <w:spacing w:val="-3"/>
                <w:sz w:val="20"/>
                <w:lang w:val="fr-CA"/>
              </w:rPr>
              <w:t xml:space="preserve"> </w:t>
            </w:r>
            <w:r w:rsidRPr="00AD7A59">
              <w:rPr>
                <w:sz w:val="20"/>
                <w:lang w:val="fr-CA"/>
              </w:rPr>
              <w:t>générales</w:t>
            </w:r>
            <w:r w:rsidRPr="00AD7A59">
              <w:rPr>
                <w:spacing w:val="-3"/>
                <w:sz w:val="20"/>
                <w:lang w:val="fr-CA"/>
              </w:rPr>
              <w:t xml:space="preserve"> </w:t>
            </w:r>
            <w:r w:rsidRPr="00AD7A59">
              <w:rPr>
                <w:sz w:val="20"/>
                <w:lang w:val="fr-CA"/>
              </w:rPr>
              <w:t>qui</w:t>
            </w:r>
            <w:r w:rsidRPr="00AD7A59">
              <w:rPr>
                <w:spacing w:val="-10"/>
                <w:sz w:val="20"/>
                <w:lang w:val="fr-CA"/>
              </w:rPr>
              <w:t xml:space="preserve"> </w:t>
            </w:r>
            <w:r w:rsidRPr="00AD7A59">
              <w:rPr>
                <w:sz w:val="20"/>
                <w:lang w:val="fr-CA"/>
              </w:rPr>
              <w:t>s’y</w:t>
            </w:r>
            <w:r w:rsidRPr="00AD7A59">
              <w:rPr>
                <w:spacing w:val="-5"/>
                <w:sz w:val="20"/>
                <w:lang w:val="fr-CA"/>
              </w:rPr>
              <w:t xml:space="preserve"> </w:t>
            </w:r>
            <w:r w:rsidRPr="00AD7A59">
              <w:rPr>
                <w:sz w:val="20"/>
                <w:lang w:val="fr-CA"/>
              </w:rPr>
              <w:t>rattachent.</w:t>
            </w:r>
          </w:p>
          <w:p w14:paraId="396AD65E" w14:textId="77777777" w:rsidR="003F35CC" w:rsidRPr="00AD7A59" w:rsidRDefault="0018015C">
            <w:pPr>
              <w:pStyle w:val="TableParagraph"/>
              <w:spacing w:before="119"/>
              <w:ind w:left="425"/>
              <w:jc w:val="both"/>
              <w:rPr>
                <w:sz w:val="20"/>
                <w:lang w:val="fr-CA"/>
              </w:rPr>
            </w:pPr>
            <w:r w:rsidRPr="00AD7A59">
              <w:rPr>
                <w:sz w:val="20"/>
                <w:lang w:val="fr-CA"/>
              </w:rPr>
              <w:t>À cette fin, notamment, elle ou il :</w:t>
            </w:r>
          </w:p>
          <w:p w14:paraId="52AEB960" w14:textId="77777777" w:rsidR="003F35CC" w:rsidRPr="00AD7A59" w:rsidRDefault="0018015C">
            <w:pPr>
              <w:pStyle w:val="TableParagraph"/>
              <w:numPr>
                <w:ilvl w:val="0"/>
                <w:numId w:val="12"/>
              </w:numPr>
              <w:tabs>
                <w:tab w:val="left" w:pos="705"/>
              </w:tabs>
              <w:spacing w:before="120" w:line="235" w:lineRule="auto"/>
              <w:ind w:right="133"/>
              <w:jc w:val="both"/>
              <w:rPr>
                <w:sz w:val="20"/>
                <w:lang w:val="fr-CA"/>
              </w:rPr>
            </w:pPr>
            <w:proofErr w:type="gramStart"/>
            <w:r w:rsidRPr="00AD7A59">
              <w:rPr>
                <w:sz w:val="20"/>
                <w:lang w:val="fr-CA"/>
              </w:rPr>
              <w:t>assure</w:t>
            </w:r>
            <w:proofErr w:type="gramEnd"/>
            <w:r w:rsidRPr="00AD7A59">
              <w:rPr>
                <w:sz w:val="20"/>
                <w:lang w:val="fr-CA"/>
              </w:rPr>
              <w:t xml:space="preserve"> l’intégration des activités de recherche, de création et d’innovation dans la formation des étudiantes et des</w:t>
            </w:r>
            <w:r w:rsidRPr="00AD7A59">
              <w:rPr>
                <w:spacing w:val="2"/>
                <w:sz w:val="20"/>
                <w:lang w:val="fr-CA"/>
              </w:rPr>
              <w:t xml:space="preserve"> </w:t>
            </w:r>
            <w:r w:rsidRPr="00AD7A59">
              <w:rPr>
                <w:sz w:val="20"/>
                <w:lang w:val="fr-CA"/>
              </w:rPr>
              <w:t>étudiants;</w:t>
            </w:r>
          </w:p>
          <w:p w14:paraId="140A80ED" w14:textId="77777777" w:rsidR="003F35CC" w:rsidRPr="00AD7A59" w:rsidRDefault="0018015C">
            <w:pPr>
              <w:pStyle w:val="TableParagraph"/>
              <w:numPr>
                <w:ilvl w:val="0"/>
                <w:numId w:val="12"/>
              </w:numPr>
              <w:tabs>
                <w:tab w:val="left" w:pos="705"/>
              </w:tabs>
              <w:spacing w:before="117" w:line="235" w:lineRule="auto"/>
              <w:ind w:right="144"/>
              <w:jc w:val="both"/>
              <w:rPr>
                <w:sz w:val="20"/>
                <w:lang w:val="fr-CA"/>
              </w:rPr>
            </w:pPr>
            <w:proofErr w:type="gramStart"/>
            <w:r w:rsidRPr="00AD7A59">
              <w:rPr>
                <w:sz w:val="20"/>
                <w:lang w:val="fr-CA"/>
              </w:rPr>
              <w:t>assure</w:t>
            </w:r>
            <w:proofErr w:type="gramEnd"/>
            <w:r w:rsidRPr="00AD7A59">
              <w:rPr>
                <w:sz w:val="20"/>
                <w:lang w:val="fr-CA"/>
              </w:rPr>
              <w:t xml:space="preserve"> l’intégration des politiques et des règlements concernant la recherche et la création;</w:t>
            </w:r>
          </w:p>
          <w:p w14:paraId="7200D0E5" w14:textId="77777777" w:rsidR="003F35CC" w:rsidRPr="00AD7A59" w:rsidRDefault="0018015C">
            <w:pPr>
              <w:pStyle w:val="TableParagraph"/>
              <w:numPr>
                <w:ilvl w:val="0"/>
                <w:numId w:val="12"/>
              </w:numPr>
              <w:tabs>
                <w:tab w:val="left" w:pos="705"/>
              </w:tabs>
              <w:spacing w:before="122" w:line="235" w:lineRule="auto"/>
              <w:ind w:right="142"/>
              <w:jc w:val="both"/>
              <w:rPr>
                <w:sz w:val="20"/>
                <w:lang w:val="fr-CA"/>
              </w:rPr>
            </w:pPr>
            <w:proofErr w:type="gramStart"/>
            <w:r w:rsidRPr="00AD7A59">
              <w:rPr>
                <w:sz w:val="20"/>
                <w:lang w:val="fr-CA"/>
              </w:rPr>
              <w:t>assure</w:t>
            </w:r>
            <w:proofErr w:type="gramEnd"/>
            <w:r w:rsidRPr="00AD7A59">
              <w:rPr>
                <w:sz w:val="20"/>
                <w:lang w:val="fr-CA"/>
              </w:rPr>
              <w:t xml:space="preserve"> la répartition des responsabilités de recherche, de création et d’innovation entre les facultés, les départements, les écoles d’études supérieures, les instituts, les centres, les chaires et les</w:t>
            </w:r>
            <w:r w:rsidRPr="00AD7A59">
              <w:rPr>
                <w:spacing w:val="2"/>
                <w:sz w:val="20"/>
                <w:lang w:val="fr-CA"/>
              </w:rPr>
              <w:t xml:space="preserve"> </w:t>
            </w:r>
            <w:r w:rsidRPr="00AD7A59">
              <w:rPr>
                <w:sz w:val="20"/>
                <w:lang w:val="fr-CA"/>
              </w:rPr>
              <w:t>groupes;</w:t>
            </w:r>
          </w:p>
          <w:p w14:paraId="4E910556" w14:textId="7C8E71E7" w:rsidR="003F35CC" w:rsidRPr="00F446F3" w:rsidRDefault="0018015C" w:rsidP="00F446F3">
            <w:pPr>
              <w:pStyle w:val="TableParagraph"/>
              <w:numPr>
                <w:ilvl w:val="0"/>
                <w:numId w:val="12"/>
              </w:numPr>
              <w:tabs>
                <w:tab w:val="left" w:pos="705"/>
              </w:tabs>
              <w:spacing w:before="113"/>
              <w:jc w:val="both"/>
              <w:rPr>
                <w:sz w:val="20"/>
                <w:lang w:val="fr-CA"/>
              </w:rPr>
            </w:pPr>
            <w:proofErr w:type="gramStart"/>
            <w:r w:rsidRPr="00AD7A59">
              <w:rPr>
                <w:sz w:val="20"/>
                <w:lang w:val="fr-CA"/>
              </w:rPr>
              <w:t>assure</w:t>
            </w:r>
            <w:proofErr w:type="gramEnd"/>
            <w:r w:rsidRPr="00AD7A59">
              <w:rPr>
                <w:sz w:val="20"/>
                <w:lang w:val="fr-CA"/>
              </w:rPr>
              <w:t xml:space="preserve"> des services d’aide aux</w:t>
            </w:r>
            <w:r w:rsidRPr="00AD7A59">
              <w:rPr>
                <w:spacing w:val="-18"/>
                <w:sz w:val="20"/>
                <w:lang w:val="fr-CA"/>
              </w:rPr>
              <w:t xml:space="preserve"> </w:t>
            </w:r>
            <w:r w:rsidRPr="00AD7A59">
              <w:rPr>
                <w:sz w:val="20"/>
                <w:lang w:val="fr-CA"/>
              </w:rPr>
              <w:t>chercheurs.</w:t>
            </w:r>
          </w:p>
        </w:tc>
        <w:tc>
          <w:tcPr>
            <w:tcW w:w="5362" w:type="dxa"/>
          </w:tcPr>
          <w:p w14:paraId="2C868E02" w14:textId="77777777" w:rsidR="003F35CC" w:rsidRDefault="003F35CC">
            <w:pPr>
              <w:pStyle w:val="TableParagraph"/>
              <w:rPr>
                <w:rFonts w:ascii="Times New Roman"/>
                <w:sz w:val="18"/>
              </w:rPr>
            </w:pPr>
          </w:p>
        </w:tc>
      </w:tr>
      <w:tr w:rsidR="003F35CC" w:rsidRPr="00711129" w14:paraId="6A3C3824" w14:textId="77777777">
        <w:trPr>
          <w:trHeight w:val="1555"/>
        </w:trPr>
        <w:tc>
          <w:tcPr>
            <w:tcW w:w="8078" w:type="dxa"/>
          </w:tcPr>
          <w:p w14:paraId="1EC43279" w14:textId="77777777" w:rsidR="003F35CC" w:rsidRPr="00AD7A59" w:rsidRDefault="0018015C">
            <w:pPr>
              <w:pStyle w:val="TableParagraph"/>
              <w:spacing w:before="118" w:line="235" w:lineRule="auto"/>
              <w:ind w:left="425" w:right="135" w:hanging="315"/>
              <w:jc w:val="both"/>
              <w:rPr>
                <w:sz w:val="20"/>
                <w:lang w:val="fr-CA"/>
              </w:rPr>
            </w:pPr>
            <w:r w:rsidRPr="00AD7A59">
              <w:rPr>
                <w:sz w:val="20"/>
                <w:lang w:val="fr-CA"/>
              </w:rPr>
              <w:t xml:space="preserve">150 La vice-rectrice ou le vice-recteur aux ressources humaines et aux finances est responsable, sur le plan exécutif, de l’établissement des politiques et de la mise en </w:t>
            </w:r>
            <w:proofErr w:type="spellStart"/>
            <w:r w:rsidRPr="00AD7A59">
              <w:rPr>
                <w:sz w:val="20"/>
                <w:lang w:val="fr-CA"/>
              </w:rPr>
              <w:t>oeuvre</w:t>
            </w:r>
            <w:proofErr w:type="spellEnd"/>
            <w:r w:rsidRPr="00AD7A59">
              <w:rPr>
                <w:sz w:val="20"/>
                <w:lang w:val="fr-CA"/>
              </w:rPr>
              <w:t xml:space="preserve"> des activités ayant trait aux ressources humaines et de l’administration financière de l’Université.</w:t>
            </w:r>
          </w:p>
          <w:p w14:paraId="67D119CE" w14:textId="77777777" w:rsidR="003F35CC" w:rsidRPr="00AD7A59" w:rsidRDefault="0018015C">
            <w:pPr>
              <w:pStyle w:val="TableParagraph"/>
              <w:spacing w:before="119"/>
              <w:ind w:left="425"/>
              <w:jc w:val="both"/>
              <w:rPr>
                <w:sz w:val="20"/>
                <w:lang w:val="fr-CA"/>
              </w:rPr>
            </w:pPr>
            <w:r w:rsidRPr="00AD7A59">
              <w:rPr>
                <w:sz w:val="20"/>
                <w:lang w:val="fr-CA"/>
              </w:rPr>
              <w:t>À cette fin, notamment, elle ou il :</w:t>
            </w:r>
          </w:p>
          <w:p w14:paraId="5BD7E979" w14:textId="77777777" w:rsidR="003F35CC" w:rsidRPr="00AD7A59" w:rsidRDefault="0018015C">
            <w:pPr>
              <w:pStyle w:val="TableParagraph"/>
              <w:numPr>
                <w:ilvl w:val="0"/>
                <w:numId w:val="11"/>
              </w:numPr>
              <w:tabs>
                <w:tab w:val="left" w:pos="705"/>
              </w:tabs>
              <w:spacing w:before="111" w:line="225" w:lineRule="exact"/>
              <w:jc w:val="both"/>
              <w:rPr>
                <w:sz w:val="20"/>
                <w:lang w:val="fr-CA"/>
              </w:rPr>
            </w:pPr>
            <w:proofErr w:type="gramStart"/>
            <w:r w:rsidRPr="00AD7A59">
              <w:rPr>
                <w:sz w:val="20"/>
                <w:lang w:val="fr-CA"/>
              </w:rPr>
              <w:t>conçoit</w:t>
            </w:r>
            <w:proofErr w:type="gramEnd"/>
            <w:r w:rsidRPr="00AD7A59">
              <w:rPr>
                <w:sz w:val="20"/>
                <w:lang w:val="fr-CA"/>
              </w:rPr>
              <w:t xml:space="preserve"> et coordonne les pratiques administratives de</w:t>
            </w:r>
            <w:r w:rsidRPr="00AD7A59">
              <w:rPr>
                <w:spacing w:val="-4"/>
                <w:sz w:val="20"/>
                <w:lang w:val="fr-CA"/>
              </w:rPr>
              <w:t xml:space="preserve"> </w:t>
            </w:r>
            <w:r w:rsidRPr="00AD7A59">
              <w:rPr>
                <w:sz w:val="20"/>
                <w:lang w:val="fr-CA"/>
              </w:rPr>
              <w:t>l’Université;</w:t>
            </w:r>
          </w:p>
        </w:tc>
        <w:tc>
          <w:tcPr>
            <w:tcW w:w="5362" w:type="dxa"/>
          </w:tcPr>
          <w:p w14:paraId="0524A78B" w14:textId="77777777" w:rsidR="003F35CC" w:rsidRPr="00AD7A59" w:rsidRDefault="003F35CC">
            <w:pPr>
              <w:pStyle w:val="TableParagraph"/>
              <w:rPr>
                <w:rFonts w:ascii="Times New Roman"/>
                <w:sz w:val="18"/>
                <w:lang w:val="fr-CA"/>
              </w:rPr>
            </w:pPr>
          </w:p>
        </w:tc>
      </w:tr>
    </w:tbl>
    <w:p w14:paraId="2342A335"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5D7CE63D" w14:textId="77777777" w:rsidTr="00F446F3">
        <w:trPr>
          <w:trHeight w:val="3535"/>
        </w:trPr>
        <w:tc>
          <w:tcPr>
            <w:tcW w:w="8078" w:type="dxa"/>
          </w:tcPr>
          <w:p w14:paraId="4E7BF1D5" w14:textId="77777777" w:rsidR="003F35CC" w:rsidRPr="00AD7A59" w:rsidRDefault="0018015C">
            <w:pPr>
              <w:pStyle w:val="TableParagraph"/>
              <w:numPr>
                <w:ilvl w:val="0"/>
                <w:numId w:val="29"/>
              </w:numPr>
              <w:tabs>
                <w:tab w:val="left" w:pos="705"/>
              </w:tabs>
              <w:spacing w:before="114"/>
              <w:rPr>
                <w:sz w:val="20"/>
                <w:lang w:val="fr-CA"/>
              </w:rPr>
            </w:pPr>
            <w:proofErr w:type="gramStart"/>
            <w:r w:rsidRPr="00AD7A59">
              <w:rPr>
                <w:sz w:val="20"/>
                <w:lang w:val="fr-CA"/>
              </w:rPr>
              <w:lastRenderedPageBreak/>
              <w:t>est</w:t>
            </w:r>
            <w:proofErr w:type="gramEnd"/>
            <w:r w:rsidRPr="00AD7A59">
              <w:rPr>
                <w:sz w:val="20"/>
                <w:lang w:val="fr-CA"/>
              </w:rPr>
              <w:t xml:space="preserve"> responsable des services financiers de</w:t>
            </w:r>
            <w:r w:rsidRPr="00AD7A59">
              <w:rPr>
                <w:spacing w:val="-2"/>
                <w:sz w:val="20"/>
                <w:lang w:val="fr-CA"/>
              </w:rPr>
              <w:t xml:space="preserve"> </w:t>
            </w:r>
            <w:r w:rsidRPr="00AD7A59">
              <w:rPr>
                <w:sz w:val="20"/>
                <w:lang w:val="fr-CA"/>
              </w:rPr>
              <w:t>l’Université;</w:t>
            </w:r>
          </w:p>
          <w:p w14:paraId="03F96075" w14:textId="77777777" w:rsidR="003F35CC" w:rsidRPr="00AD7A59" w:rsidRDefault="0018015C">
            <w:pPr>
              <w:pStyle w:val="TableParagraph"/>
              <w:numPr>
                <w:ilvl w:val="0"/>
                <w:numId w:val="29"/>
              </w:numPr>
              <w:tabs>
                <w:tab w:val="left" w:pos="705"/>
              </w:tabs>
              <w:spacing w:before="116" w:line="242" w:lineRule="exact"/>
              <w:rPr>
                <w:sz w:val="20"/>
                <w:lang w:val="fr-CA"/>
              </w:rPr>
            </w:pPr>
            <w:proofErr w:type="gramStart"/>
            <w:r w:rsidRPr="00AD7A59">
              <w:rPr>
                <w:sz w:val="20"/>
                <w:lang w:val="fr-CA"/>
              </w:rPr>
              <w:t>est</w:t>
            </w:r>
            <w:proofErr w:type="gramEnd"/>
            <w:r w:rsidRPr="00AD7A59">
              <w:rPr>
                <w:spacing w:val="-11"/>
                <w:sz w:val="20"/>
                <w:lang w:val="fr-CA"/>
              </w:rPr>
              <w:t xml:space="preserve"> </w:t>
            </w:r>
            <w:r w:rsidRPr="00AD7A59">
              <w:rPr>
                <w:sz w:val="20"/>
                <w:lang w:val="fr-CA"/>
              </w:rPr>
              <w:t>chargé,</w:t>
            </w:r>
            <w:r w:rsidRPr="00AD7A59">
              <w:rPr>
                <w:spacing w:val="-7"/>
                <w:sz w:val="20"/>
                <w:lang w:val="fr-CA"/>
              </w:rPr>
              <w:t xml:space="preserve"> </w:t>
            </w:r>
            <w:r w:rsidRPr="00AD7A59">
              <w:rPr>
                <w:sz w:val="20"/>
                <w:lang w:val="fr-CA"/>
              </w:rPr>
              <w:t>au</w:t>
            </w:r>
            <w:r w:rsidRPr="00AD7A59">
              <w:rPr>
                <w:spacing w:val="-8"/>
                <w:sz w:val="20"/>
                <w:lang w:val="fr-CA"/>
              </w:rPr>
              <w:t xml:space="preserve"> </w:t>
            </w:r>
            <w:r w:rsidRPr="00AD7A59">
              <w:rPr>
                <w:sz w:val="20"/>
                <w:lang w:val="fr-CA"/>
              </w:rPr>
              <w:t>nom</w:t>
            </w:r>
            <w:r w:rsidRPr="00AD7A59">
              <w:rPr>
                <w:spacing w:val="-9"/>
                <w:sz w:val="20"/>
                <w:lang w:val="fr-CA"/>
              </w:rPr>
              <w:t xml:space="preserve"> </w:t>
            </w:r>
            <w:r w:rsidRPr="00AD7A59">
              <w:rPr>
                <w:sz w:val="20"/>
                <w:lang w:val="fr-CA"/>
              </w:rPr>
              <w:t>de</w:t>
            </w:r>
            <w:r w:rsidRPr="00AD7A59">
              <w:rPr>
                <w:spacing w:val="-6"/>
                <w:sz w:val="20"/>
                <w:lang w:val="fr-CA"/>
              </w:rPr>
              <w:t xml:space="preserve"> </w:t>
            </w:r>
            <w:r w:rsidRPr="00AD7A59">
              <w:rPr>
                <w:sz w:val="20"/>
                <w:lang w:val="fr-CA"/>
              </w:rPr>
              <w:t>l’Université,</w:t>
            </w:r>
            <w:r w:rsidRPr="00AD7A59">
              <w:rPr>
                <w:spacing w:val="-8"/>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l’engagement</w:t>
            </w:r>
            <w:r w:rsidRPr="00AD7A59">
              <w:rPr>
                <w:spacing w:val="-10"/>
                <w:sz w:val="20"/>
                <w:lang w:val="fr-CA"/>
              </w:rPr>
              <w:t xml:space="preserve"> </w:t>
            </w:r>
            <w:r w:rsidRPr="00AD7A59">
              <w:rPr>
                <w:sz w:val="20"/>
                <w:lang w:val="fr-CA"/>
              </w:rPr>
              <w:t>des</w:t>
            </w:r>
            <w:r w:rsidRPr="00AD7A59">
              <w:rPr>
                <w:spacing w:val="-11"/>
                <w:sz w:val="20"/>
                <w:lang w:val="fr-CA"/>
              </w:rPr>
              <w:t xml:space="preserve"> </w:t>
            </w:r>
            <w:r w:rsidRPr="00AD7A59">
              <w:rPr>
                <w:sz w:val="20"/>
                <w:lang w:val="fr-CA"/>
              </w:rPr>
              <w:t>membres</w:t>
            </w:r>
            <w:r w:rsidRPr="00AD7A59">
              <w:rPr>
                <w:spacing w:val="-7"/>
                <w:sz w:val="20"/>
                <w:lang w:val="fr-CA"/>
              </w:rPr>
              <w:t xml:space="preserve"> </w:t>
            </w:r>
            <w:r w:rsidRPr="00AD7A59">
              <w:rPr>
                <w:sz w:val="20"/>
                <w:lang w:val="fr-CA"/>
              </w:rPr>
              <w:t>des</w:t>
            </w:r>
            <w:r w:rsidRPr="00AD7A59">
              <w:rPr>
                <w:spacing w:val="-6"/>
                <w:sz w:val="20"/>
                <w:lang w:val="fr-CA"/>
              </w:rPr>
              <w:t xml:space="preserve"> </w:t>
            </w:r>
            <w:r w:rsidRPr="00AD7A59">
              <w:rPr>
                <w:sz w:val="20"/>
                <w:lang w:val="fr-CA"/>
              </w:rPr>
              <w:t>diverses</w:t>
            </w:r>
            <w:r w:rsidRPr="00AD7A59">
              <w:rPr>
                <w:spacing w:val="-7"/>
                <w:sz w:val="20"/>
                <w:lang w:val="fr-CA"/>
              </w:rPr>
              <w:t xml:space="preserve"> </w:t>
            </w:r>
            <w:r w:rsidRPr="00AD7A59">
              <w:rPr>
                <w:sz w:val="20"/>
                <w:lang w:val="fr-CA"/>
              </w:rPr>
              <w:t>catégories</w:t>
            </w:r>
          </w:p>
          <w:p w14:paraId="10F62772" w14:textId="77777777" w:rsidR="003F35CC" w:rsidRDefault="0018015C">
            <w:pPr>
              <w:pStyle w:val="TableParagraph"/>
              <w:spacing w:line="242" w:lineRule="exact"/>
              <w:ind w:left="705"/>
              <w:rPr>
                <w:sz w:val="20"/>
              </w:rPr>
            </w:pPr>
            <w:r>
              <w:rPr>
                <w:sz w:val="20"/>
              </w:rPr>
              <w:t xml:space="preserve">de </w:t>
            </w:r>
            <w:proofErr w:type="gramStart"/>
            <w:r>
              <w:rPr>
                <w:sz w:val="20"/>
              </w:rPr>
              <w:t>personnel;</w:t>
            </w:r>
            <w:proofErr w:type="gramEnd"/>
          </w:p>
          <w:p w14:paraId="4E540A11" w14:textId="77777777" w:rsidR="003F35CC" w:rsidRPr="00AD7A59" w:rsidRDefault="0018015C">
            <w:pPr>
              <w:pStyle w:val="TableParagraph"/>
              <w:numPr>
                <w:ilvl w:val="0"/>
                <w:numId w:val="29"/>
              </w:numPr>
              <w:tabs>
                <w:tab w:val="left" w:pos="705"/>
              </w:tabs>
              <w:spacing w:before="111"/>
              <w:rPr>
                <w:sz w:val="20"/>
                <w:lang w:val="fr-CA"/>
              </w:rPr>
            </w:pPr>
            <w:proofErr w:type="gramStart"/>
            <w:r w:rsidRPr="00AD7A59">
              <w:rPr>
                <w:sz w:val="20"/>
                <w:lang w:val="fr-CA"/>
              </w:rPr>
              <w:t>veille</w:t>
            </w:r>
            <w:proofErr w:type="gramEnd"/>
            <w:r w:rsidRPr="00AD7A59">
              <w:rPr>
                <w:sz w:val="20"/>
                <w:lang w:val="fr-CA"/>
              </w:rPr>
              <w:t xml:space="preserve"> à l’établissement des conditions de travail des diverses catégories de</w:t>
            </w:r>
            <w:r w:rsidRPr="00AD7A59">
              <w:rPr>
                <w:spacing w:val="-21"/>
                <w:sz w:val="20"/>
                <w:lang w:val="fr-CA"/>
              </w:rPr>
              <w:t xml:space="preserve"> </w:t>
            </w:r>
            <w:r w:rsidRPr="00AD7A59">
              <w:rPr>
                <w:sz w:val="20"/>
                <w:lang w:val="fr-CA"/>
              </w:rPr>
              <w:t>personnel;</w:t>
            </w:r>
          </w:p>
          <w:p w14:paraId="09131D39" w14:textId="77777777" w:rsidR="003F35CC" w:rsidRPr="00AD7A59" w:rsidRDefault="0018015C">
            <w:pPr>
              <w:pStyle w:val="TableParagraph"/>
              <w:numPr>
                <w:ilvl w:val="0"/>
                <w:numId w:val="29"/>
              </w:numPr>
              <w:tabs>
                <w:tab w:val="left" w:pos="705"/>
              </w:tabs>
              <w:spacing w:before="116"/>
              <w:rPr>
                <w:sz w:val="20"/>
                <w:lang w:val="fr-CA"/>
              </w:rPr>
            </w:pPr>
            <w:proofErr w:type="gramStart"/>
            <w:r w:rsidRPr="00AD7A59">
              <w:rPr>
                <w:sz w:val="20"/>
                <w:lang w:val="fr-CA"/>
              </w:rPr>
              <w:t>nomme</w:t>
            </w:r>
            <w:proofErr w:type="gramEnd"/>
            <w:r w:rsidRPr="00AD7A59">
              <w:rPr>
                <w:sz w:val="20"/>
                <w:lang w:val="fr-CA"/>
              </w:rPr>
              <w:t xml:space="preserve"> les professeurs assistants, adjoints, agrégés, titulaires et</w:t>
            </w:r>
            <w:r w:rsidRPr="00AD7A59">
              <w:rPr>
                <w:spacing w:val="-7"/>
                <w:sz w:val="20"/>
                <w:lang w:val="fr-CA"/>
              </w:rPr>
              <w:t xml:space="preserve"> </w:t>
            </w:r>
            <w:r w:rsidRPr="00AD7A59">
              <w:rPr>
                <w:sz w:val="20"/>
                <w:lang w:val="fr-CA"/>
              </w:rPr>
              <w:t>émérites;</w:t>
            </w:r>
          </w:p>
          <w:p w14:paraId="3D54CE87" w14:textId="77777777" w:rsidR="003F35CC" w:rsidRPr="00AD7A59" w:rsidRDefault="0018015C">
            <w:pPr>
              <w:pStyle w:val="TableParagraph"/>
              <w:numPr>
                <w:ilvl w:val="0"/>
                <w:numId w:val="29"/>
              </w:numPr>
              <w:tabs>
                <w:tab w:val="left" w:pos="705"/>
              </w:tabs>
              <w:spacing w:before="116"/>
              <w:rPr>
                <w:sz w:val="20"/>
                <w:lang w:val="fr-CA"/>
              </w:rPr>
            </w:pPr>
            <w:proofErr w:type="gramStart"/>
            <w:r w:rsidRPr="00AD7A59">
              <w:rPr>
                <w:sz w:val="20"/>
                <w:lang w:val="fr-CA"/>
              </w:rPr>
              <w:t>évalue</w:t>
            </w:r>
            <w:proofErr w:type="gramEnd"/>
            <w:r w:rsidRPr="00AD7A59">
              <w:rPr>
                <w:sz w:val="20"/>
                <w:lang w:val="fr-CA"/>
              </w:rPr>
              <w:t xml:space="preserve"> et planifie les besoins de l’Université en matière de ressources</w:t>
            </w:r>
            <w:r w:rsidRPr="00AD7A59">
              <w:rPr>
                <w:spacing w:val="-15"/>
                <w:sz w:val="20"/>
                <w:lang w:val="fr-CA"/>
              </w:rPr>
              <w:t xml:space="preserve"> </w:t>
            </w:r>
            <w:r w:rsidRPr="00AD7A59">
              <w:rPr>
                <w:sz w:val="20"/>
                <w:lang w:val="fr-CA"/>
              </w:rPr>
              <w:t>humaines;</w:t>
            </w:r>
          </w:p>
          <w:p w14:paraId="7983DB12" w14:textId="77777777" w:rsidR="003F35CC" w:rsidRPr="00AD7A59" w:rsidRDefault="0018015C">
            <w:pPr>
              <w:pStyle w:val="TableParagraph"/>
              <w:numPr>
                <w:ilvl w:val="0"/>
                <w:numId w:val="29"/>
              </w:numPr>
              <w:tabs>
                <w:tab w:val="left" w:pos="705"/>
              </w:tabs>
              <w:spacing w:before="116"/>
              <w:rPr>
                <w:sz w:val="20"/>
                <w:lang w:val="fr-CA"/>
              </w:rPr>
            </w:pPr>
            <w:proofErr w:type="gramStart"/>
            <w:r w:rsidRPr="00AD7A59">
              <w:rPr>
                <w:sz w:val="20"/>
                <w:lang w:val="fr-CA"/>
              </w:rPr>
              <w:t>est</w:t>
            </w:r>
            <w:proofErr w:type="gramEnd"/>
            <w:r w:rsidRPr="00AD7A59">
              <w:rPr>
                <w:sz w:val="20"/>
                <w:lang w:val="fr-CA"/>
              </w:rPr>
              <w:t xml:space="preserve"> responsable de la gestion des dossiers des diverses catégories de</w:t>
            </w:r>
            <w:r w:rsidRPr="00AD7A59">
              <w:rPr>
                <w:spacing w:val="-8"/>
                <w:sz w:val="20"/>
                <w:lang w:val="fr-CA"/>
              </w:rPr>
              <w:t xml:space="preserve"> </w:t>
            </w:r>
            <w:r w:rsidRPr="00AD7A59">
              <w:rPr>
                <w:sz w:val="20"/>
                <w:lang w:val="fr-CA"/>
              </w:rPr>
              <w:t>personnel,</w:t>
            </w:r>
          </w:p>
          <w:p w14:paraId="67658B76" w14:textId="6429BAFB" w:rsidR="003F35CC" w:rsidRPr="00F446F3" w:rsidRDefault="0018015C" w:rsidP="00F446F3">
            <w:pPr>
              <w:pStyle w:val="TableParagraph"/>
              <w:numPr>
                <w:ilvl w:val="0"/>
                <w:numId w:val="29"/>
              </w:numPr>
              <w:tabs>
                <w:tab w:val="left" w:pos="705"/>
              </w:tabs>
              <w:spacing w:before="120" w:line="235" w:lineRule="auto"/>
              <w:ind w:right="141"/>
              <w:jc w:val="both"/>
              <w:rPr>
                <w:sz w:val="20"/>
                <w:lang w:val="fr-CA"/>
              </w:rPr>
            </w:pPr>
            <w:proofErr w:type="gramStart"/>
            <w:r w:rsidRPr="00AD7A59">
              <w:rPr>
                <w:sz w:val="20"/>
                <w:lang w:val="fr-CA"/>
              </w:rPr>
              <w:t>est</w:t>
            </w:r>
            <w:proofErr w:type="gramEnd"/>
            <w:r w:rsidRPr="00AD7A59">
              <w:rPr>
                <w:sz w:val="20"/>
                <w:lang w:val="fr-CA"/>
              </w:rPr>
              <w:t xml:space="preserve"> responsable de l’établissement des politiques et de la mise en </w:t>
            </w:r>
            <w:proofErr w:type="spellStart"/>
            <w:r w:rsidRPr="00AD7A59">
              <w:rPr>
                <w:sz w:val="20"/>
                <w:lang w:val="fr-CA"/>
              </w:rPr>
              <w:t>oeuvre</w:t>
            </w:r>
            <w:proofErr w:type="spellEnd"/>
            <w:r w:rsidRPr="00AD7A59">
              <w:rPr>
                <w:sz w:val="20"/>
                <w:lang w:val="fr-CA"/>
              </w:rPr>
              <w:t xml:space="preserve"> des activités ayant trait à l’équité, à la diversité et à l’inclusion applicables au personnel, et ce, de concert avec la vice-rectrice ou le vice-recteur aux affaires internationales et au développement</w:t>
            </w:r>
            <w:r w:rsidRPr="00AD7A59">
              <w:rPr>
                <w:spacing w:val="-3"/>
                <w:sz w:val="20"/>
                <w:lang w:val="fr-CA"/>
              </w:rPr>
              <w:t xml:space="preserve"> </w:t>
            </w:r>
            <w:r w:rsidRPr="00AD7A59">
              <w:rPr>
                <w:sz w:val="20"/>
                <w:lang w:val="fr-CA"/>
              </w:rPr>
              <w:t>durable.</w:t>
            </w:r>
          </w:p>
        </w:tc>
        <w:tc>
          <w:tcPr>
            <w:tcW w:w="5362" w:type="dxa"/>
          </w:tcPr>
          <w:p w14:paraId="3DA4271A" w14:textId="77777777" w:rsidR="003F35CC" w:rsidRDefault="003F35CC">
            <w:pPr>
              <w:pStyle w:val="TableParagraph"/>
              <w:rPr>
                <w:rFonts w:ascii="Times New Roman"/>
                <w:sz w:val="18"/>
              </w:rPr>
            </w:pPr>
          </w:p>
        </w:tc>
      </w:tr>
      <w:tr w:rsidR="003F35CC" w:rsidRPr="00711129" w14:paraId="14B8EC14" w14:textId="77777777">
        <w:trPr>
          <w:trHeight w:val="480"/>
        </w:trPr>
        <w:tc>
          <w:tcPr>
            <w:tcW w:w="8078" w:type="dxa"/>
          </w:tcPr>
          <w:p w14:paraId="1B998B2D" w14:textId="77777777" w:rsidR="003F35CC" w:rsidRPr="00AD7A59" w:rsidRDefault="0018015C">
            <w:pPr>
              <w:pStyle w:val="TableParagraph"/>
              <w:spacing w:before="114"/>
              <w:ind w:left="110"/>
              <w:rPr>
                <w:i/>
                <w:sz w:val="20"/>
                <w:lang w:val="fr-CA"/>
              </w:rPr>
            </w:pPr>
            <w:r w:rsidRPr="00AD7A59">
              <w:rPr>
                <w:i/>
                <w:sz w:val="20"/>
                <w:lang w:val="fr-CA"/>
              </w:rPr>
              <w:t>151 (Article abrogé par la résolution CA-2022-133.)</w:t>
            </w:r>
          </w:p>
        </w:tc>
        <w:tc>
          <w:tcPr>
            <w:tcW w:w="5362" w:type="dxa"/>
          </w:tcPr>
          <w:p w14:paraId="6C7D0F18" w14:textId="77777777" w:rsidR="003F35CC" w:rsidRPr="00AD7A59" w:rsidRDefault="003F35CC">
            <w:pPr>
              <w:pStyle w:val="TableParagraph"/>
              <w:rPr>
                <w:rFonts w:ascii="Times New Roman"/>
                <w:sz w:val="18"/>
                <w:lang w:val="fr-CA"/>
              </w:rPr>
            </w:pPr>
          </w:p>
        </w:tc>
      </w:tr>
      <w:tr w:rsidR="003F35CC" w:rsidRPr="00711129" w14:paraId="157A84D1" w14:textId="77777777">
        <w:trPr>
          <w:trHeight w:val="905"/>
        </w:trPr>
        <w:tc>
          <w:tcPr>
            <w:tcW w:w="8078" w:type="dxa"/>
            <w:tcBorders>
              <w:bottom w:val="nil"/>
            </w:tcBorders>
          </w:tcPr>
          <w:p w14:paraId="15458586" w14:textId="77777777" w:rsidR="003F35CC" w:rsidRPr="00AD7A59" w:rsidRDefault="0018015C">
            <w:pPr>
              <w:pStyle w:val="TableParagraph"/>
              <w:spacing w:before="120" w:line="232" w:lineRule="auto"/>
              <w:ind w:left="565" w:right="140" w:hanging="455"/>
              <w:jc w:val="both"/>
              <w:rPr>
                <w:sz w:val="20"/>
                <w:lang w:val="fr-CA"/>
              </w:rPr>
            </w:pPr>
            <w:r w:rsidRPr="00AD7A59">
              <w:rPr>
                <w:sz w:val="20"/>
                <w:lang w:val="fr-CA"/>
              </w:rPr>
              <w:t>151.1</w:t>
            </w:r>
            <w:r w:rsidRPr="00AD7A59">
              <w:rPr>
                <w:spacing w:val="9"/>
                <w:sz w:val="20"/>
                <w:lang w:val="fr-CA"/>
              </w:rPr>
              <w:t xml:space="preserve"> </w:t>
            </w:r>
            <w:r w:rsidRPr="00AD7A59">
              <w:rPr>
                <w:sz w:val="20"/>
                <w:lang w:val="fr-CA"/>
              </w:rPr>
              <w:t>La</w:t>
            </w:r>
            <w:r w:rsidRPr="00AD7A59">
              <w:rPr>
                <w:spacing w:val="-18"/>
                <w:sz w:val="20"/>
                <w:lang w:val="fr-CA"/>
              </w:rPr>
              <w:t xml:space="preserve"> </w:t>
            </w:r>
            <w:r w:rsidRPr="00AD7A59">
              <w:rPr>
                <w:sz w:val="20"/>
                <w:lang w:val="fr-CA"/>
              </w:rPr>
              <w:t>vice-rectrice</w:t>
            </w:r>
            <w:r w:rsidRPr="00AD7A59">
              <w:rPr>
                <w:spacing w:val="-16"/>
                <w:sz w:val="20"/>
                <w:lang w:val="fr-CA"/>
              </w:rPr>
              <w:t xml:space="preserve"> </w:t>
            </w:r>
            <w:r w:rsidRPr="00AD7A59">
              <w:rPr>
                <w:sz w:val="20"/>
                <w:lang w:val="fr-CA"/>
              </w:rPr>
              <w:t>ou</w:t>
            </w:r>
            <w:r w:rsidRPr="00AD7A59">
              <w:rPr>
                <w:spacing w:val="-13"/>
                <w:sz w:val="20"/>
                <w:lang w:val="fr-CA"/>
              </w:rPr>
              <w:t xml:space="preserve"> </w:t>
            </w:r>
            <w:r w:rsidRPr="00AD7A59">
              <w:rPr>
                <w:sz w:val="20"/>
                <w:lang w:val="fr-CA"/>
              </w:rPr>
              <w:t>le</w:t>
            </w:r>
            <w:r w:rsidRPr="00AD7A59">
              <w:rPr>
                <w:spacing w:val="-17"/>
                <w:sz w:val="20"/>
                <w:lang w:val="fr-CA"/>
              </w:rPr>
              <w:t xml:space="preserve"> </w:t>
            </w:r>
            <w:r w:rsidRPr="00AD7A59">
              <w:rPr>
                <w:sz w:val="20"/>
                <w:lang w:val="fr-CA"/>
              </w:rPr>
              <w:t>vice-recteur</w:t>
            </w:r>
            <w:r w:rsidRPr="00AD7A59">
              <w:rPr>
                <w:spacing w:val="-15"/>
                <w:sz w:val="20"/>
                <w:lang w:val="fr-CA"/>
              </w:rPr>
              <w:t xml:space="preserve"> </w:t>
            </w:r>
            <w:r w:rsidRPr="00AD7A59">
              <w:rPr>
                <w:sz w:val="20"/>
                <w:lang w:val="fr-CA"/>
              </w:rPr>
              <w:t>aux</w:t>
            </w:r>
            <w:r w:rsidRPr="00AD7A59">
              <w:rPr>
                <w:spacing w:val="-15"/>
                <w:sz w:val="20"/>
                <w:lang w:val="fr-CA"/>
              </w:rPr>
              <w:t xml:space="preserve"> </w:t>
            </w:r>
            <w:r w:rsidRPr="00AD7A59">
              <w:rPr>
                <w:sz w:val="20"/>
                <w:lang w:val="fr-CA"/>
              </w:rPr>
              <w:t>infrastructures</w:t>
            </w:r>
            <w:r w:rsidRPr="00AD7A59">
              <w:rPr>
                <w:spacing w:val="-16"/>
                <w:sz w:val="20"/>
                <w:lang w:val="fr-CA"/>
              </w:rPr>
              <w:t xml:space="preserve"> </w:t>
            </w:r>
            <w:r w:rsidRPr="00AD7A59">
              <w:rPr>
                <w:sz w:val="20"/>
                <w:lang w:val="fr-CA"/>
              </w:rPr>
              <w:t>et</w:t>
            </w:r>
            <w:r w:rsidRPr="00AD7A59">
              <w:rPr>
                <w:spacing w:val="-18"/>
                <w:sz w:val="20"/>
                <w:lang w:val="fr-CA"/>
              </w:rPr>
              <w:t xml:space="preserve"> </w:t>
            </w:r>
            <w:r w:rsidRPr="00AD7A59">
              <w:rPr>
                <w:sz w:val="20"/>
                <w:lang w:val="fr-CA"/>
              </w:rPr>
              <w:t>à</w:t>
            </w:r>
            <w:r w:rsidRPr="00AD7A59">
              <w:rPr>
                <w:spacing w:val="-14"/>
                <w:sz w:val="20"/>
                <w:lang w:val="fr-CA"/>
              </w:rPr>
              <w:t xml:space="preserve"> </w:t>
            </w:r>
            <w:r w:rsidRPr="00AD7A59">
              <w:rPr>
                <w:sz w:val="20"/>
                <w:lang w:val="fr-CA"/>
              </w:rPr>
              <w:t>la</w:t>
            </w:r>
            <w:r w:rsidRPr="00AD7A59">
              <w:rPr>
                <w:spacing w:val="-13"/>
                <w:sz w:val="20"/>
                <w:lang w:val="fr-CA"/>
              </w:rPr>
              <w:t xml:space="preserve"> </w:t>
            </w:r>
            <w:r w:rsidRPr="00AD7A59">
              <w:rPr>
                <w:sz w:val="20"/>
                <w:lang w:val="fr-CA"/>
              </w:rPr>
              <w:t>transformation</w:t>
            </w:r>
            <w:r w:rsidRPr="00AD7A59">
              <w:rPr>
                <w:spacing w:val="-18"/>
                <w:sz w:val="20"/>
                <w:lang w:val="fr-CA"/>
              </w:rPr>
              <w:t xml:space="preserve"> </w:t>
            </w:r>
            <w:r w:rsidRPr="00AD7A59">
              <w:rPr>
                <w:sz w:val="20"/>
                <w:lang w:val="fr-CA"/>
              </w:rPr>
              <w:t>est</w:t>
            </w:r>
            <w:r w:rsidRPr="00AD7A59">
              <w:rPr>
                <w:spacing w:val="-15"/>
                <w:sz w:val="20"/>
                <w:lang w:val="fr-CA"/>
              </w:rPr>
              <w:t xml:space="preserve"> </w:t>
            </w:r>
            <w:r w:rsidRPr="00AD7A59">
              <w:rPr>
                <w:sz w:val="20"/>
                <w:lang w:val="fr-CA"/>
              </w:rPr>
              <w:t>responsable, sur</w:t>
            </w:r>
            <w:r w:rsidRPr="00AD7A59">
              <w:rPr>
                <w:spacing w:val="-10"/>
                <w:sz w:val="20"/>
                <w:lang w:val="fr-CA"/>
              </w:rPr>
              <w:t xml:space="preserve"> </w:t>
            </w:r>
            <w:r w:rsidRPr="00AD7A59">
              <w:rPr>
                <w:sz w:val="20"/>
                <w:lang w:val="fr-CA"/>
              </w:rPr>
              <w:t>le</w:t>
            </w:r>
            <w:r w:rsidRPr="00AD7A59">
              <w:rPr>
                <w:spacing w:val="-9"/>
                <w:sz w:val="20"/>
                <w:lang w:val="fr-CA"/>
              </w:rPr>
              <w:t xml:space="preserve"> </w:t>
            </w:r>
            <w:r w:rsidRPr="00AD7A59">
              <w:rPr>
                <w:sz w:val="20"/>
                <w:lang w:val="fr-CA"/>
              </w:rPr>
              <w:t>plan</w:t>
            </w:r>
            <w:r w:rsidRPr="00AD7A59">
              <w:rPr>
                <w:spacing w:val="-9"/>
                <w:sz w:val="20"/>
                <w:lang w:val="fr-CA"/>
              </w:rPr>
              <w:t xml:space="preserve"> </w:t>
            </w:r>
            <w:r w:rsidRPr="00AD7A59">
              <w:rPr>
                <w:sz w:val="20"/>
                <w:lang w:val="fr-CA"/>
              </w:rPr>
              <w:t>exécutif,</w:t>
            </w:r>
            <w:r w:rsidRPr="00AD7A59">
              <w:rPr>
                <w:spacing w:val="-10"/>
                <w:sz w:val="20"/>
                <w:lang w:val="fr-CA"/>
              </w:rPr>
              <w:t xml:space="preserve"> </w:t>
            </w:r>
            <w:r w:rsidRPr="00AD7A59">
              <w:rPr>
                <w:sz w:val="20"/>
                <w:lang w:val="fr-CA"/>
              </w:rPr>
              <w:t>de</w:t>
            </w:r>
            <w:r w:rsidRPr="00AD7A59">
              <w:rPr>
                <w:spacing w:val="-3"/>
                <w:sz w:val="20"/>
                <w:lang w:val="fr-CA"/>
              </w:rPr>
              <w:t xml:space="preserve"> </w:t>
            </w:r>
            <w:r w:rsidRPr="00AD7A59">
              <w:rPr>
                <w:sz w:val="20"/>
                <w:lang w:val="fr-CA"/>
              </w:rPr>
              <w:t>la</w:t>
            </w:r>
            <w:r w:rsidRPr="00AD7A59">
              <w:rPr>
                <w:spacing w:val="-6"/>
                <w:sz w:val="20"/>
                <w:lang w:val="fr-CA"/>
              </w:rPr>
              <w:t xml:space="preserve"> </w:t>
            </w:r>
            <w:r w:rsidRPr="00AD7A59">
              <w:rPr>
                <w:sz w:val="20"/>
                <w:lang w:val="fr-CA"/>
              </w:rPr>
              <w:t>gestion</w:t>
            </w:r>
            <w:r w:rsidRPr="00AD7A59">
              <w:rPr>
                <w:spacing w:val="-9"/>
                <w:sz w:val="20"/>
                <w:lang w:val="fr-CA"/>
              </w:rPr>
              <w:t xml:space="preserve"> </w:t>
            </w:r>
            <w:r w:rsidRPr="00AD7A59">
              <w:rPr>
                <w:sz w:val="20"/>
                <w:lang w:val="fr-CA"/>
              </w:rPr>
              <w:t>des</w:t>
            </w:r>
            <w:r w:rsidRPr="00AD7A59">
              <w:rPr>
                <w:spacing w:val="-8"/>
                <w:sz w:val="20"/>
                <w:lang w:val="fr-CA"/>
              </w:rPr>
              <w:t xml:space="preserve"> </w:t>
            </w:r>
            <w:r w:rsidRPr="00AD7A59">
              <w:rPr>
                <w:sz w:val="20"/>
                <w:lang w:val="fr-CA"/>
              </w:rPr>
              <w:t>infrastructures</w:t>
            </w:r>
            <w:r w:rsidRPr="00AD7A59">
              <w:rPr>
                <w:spacing w:val="-8"/>
                <w:sz w:val="20"/>
                <w:lang w:val="fr-CA"/>
              </w:rPr>
              <w:t xml:space="preserve"> </w:t>
            </w:r>
            <w:r w:rsidRPr="00AD7A59">
              <w:rPr>
                <w:sz w:val="20"/>
                <w:lang w:val="fr-CA"/>
              </w:rPr>
              <w:t>immobilières</w:t>
            </w:r>
            <w:r w:rsidRPr="00AD7A59">
              <w:rPr>
                <w:spacing w:val="-7"/>
                <w:sz w:val="20"/>
                <w:lang w:val="fr-CA"/>
              </w:rPr>
              <w:t xml:space="preserve"> </w:t>
            </w:r>
            <w:r w:rsidRPr="00AD7A59">
              <w:rPr>
                <w:sz w:val="20"/>
                <w:lang w:val="fr-CA"/>
              </w:rPr>
              <w:t>et</w:t>
            </w:r>
            <w:r w:rsidRPr="00AD7A59">
              <w:rPr>
                <w:spacing w:val="-11"/>
                <w:sz w:val="20"/>
                <w:lang w:val="fr-CA"/>
              </w:rPr>
              <w:t xml:space="preserve"> </w:t>
            </w:r>
            <w:r w:rsidRPr="00AD7A59">
              <w:rPr>
                <w:sz w:val="20"/>
                <w:lang w:val="fr-CA"/>
              </w:rPr>
              <w:t>informationnelles,</w:t>
            </w:r>
            <w:r w:rsidRPr="00AD7A59">
              <w:rPr>
                <w:spacing w:val="-9"/>
                <w:sz w:val="20"/>
                <w:lang w:val="fr-CA"/>
              </w:rPr>
              <w:t xml:space="preserve"> </w:t>
            </w:r>
            <w:r w:rsidRPr="00AD7A59">
              <w:rPr>
                <w:sz w:val="20"/>
                <w:lang w:val="fr-CA"/>
              </w:rPr>
              <w:t>des biens de l’Université et de leur</w:t>
            </w:r>
            <w:r w:rsidRPr="00AD7A59">
              <w:rPr>
                <w:spacing w:val="-4"/>
                <w:sz w:val="20"/>
                <w:lang w:val="fr-CA"/>
              </w:rPr>
              <w:t xml:space="preserve"> </w:t>
            </w:r>
            <w:r w:rsidRPr="00AD7A59">
              <w:rPr>
                <w:sz w:val="20"/>
                <w:lang w:val="fr-CA"/>
              </w:rPr>
              <w:t>développement.</w:t>
            </w:r>
          </w:p>
        </w:tc>
        <w:tc>
          <w:tcPr>
            <w:tcW w:w="5362" w:type="dxa"/>
            <w:vMerge w:val="restart"/>
          </w:tcPr>
          <w:p w14:paraId="27201962" w14:textId="77777777" w:rsidR="003F35CC" w:rsidRPr="00AD7A59" w:rsidRDefault="003F35CC">
            <w:pPr>
              <w:pStyle w:val="TableParagraph"/>
              <w:rPr>
                <w:rFonts w:ascii="Times New Roman"/>
                <w:sz w:val="18"/>
                <w:lang w:val="fr-CA"/>
              </w:rPr>
            </w:pPr>
          </w:p>
        </w:tc>
      </w:tr>
      <w:tr w:rsidR="003F35CC" w14:paraId="0F24B208" w14:textId="77777777" w:rsidTr="00F446F3">
        <w:trPr>
          <w:trHeight w:val="2973"/>
        </w:trPr>
        <w:tc>
          <w:tcPr>
            <w:tcW w:w="8078" w:type="dxa"/>
            <w:tcBorders>
              <w:top w:val="nil"/>
            </w:tcBorders>
          </w:tcPr>
          <w:p w14:paraId="184612F4" w14:textId="77777777" w:rsidR="003F35CC" w:rsidRPr="00AD7A59" w:rsidRDefault="0018015C">
            <w:pPr>
              <w:pStyle w:val="TableParagraph"/>
              <w:spacing w:before="34"/>
              <w:ind w:left="565"/>
              <w:rPr>
                <w:sz w:val="20"/>
                <w:lang w:val="fr-CA"/>
              </w:rPr>
            </w:pPr>
            <w:r w:rsidRPr="00AD7A59">
              <w:rPr>
                <w:sz w:val="20"/>
                <w:lang w:val="fr-CA"/>
              </w:rPr>
              <w:t>À cette fin, notamment, elle ou il :</w:t>
            </w:r>
          </w:p>
          <w:p w14:paraId="5351E9FD" w14:textId="77777777" w:rsidR="003F35CC" w:rsidRPr="00AD7A59" w:rsidRDefault="0018015C">
            <w:pPr>
              <w:pStyle w:val="TableParagraph"/>
              <w:numPr>
                <w:ilvl w:val="0"/>
                <w:numId w:val="28"/>
              </w:numPr>
              <w:tabs>
                <w:tab w:val="left" w:pos="850"/>
              </w:tabs>
              <w:spacing w:before="117"/>
              <w:rPr>
                <w:sz w:val="20"/>
                <w:lang w:val="fr-CA"/>
              </w:rPr>
            </w:pPr>
            <w:proofErr w:type="gramStart"/>
            <w:r w:rsidRPr="00AD7A59">
              <w:rPr>
                <w:sz w:val="20"/>
                <w:lang w:val="fr-CA"/>
              </w:rPr>
              <w:t>supervise</w:t>
            </w:r>
            <w:proofErr w:type="gramEnd"/>
            <w:r w:rsidRPr="00AD7A59">
              <w:rPr>
                <w:sz w:val="20"/>
                <w:lang w:val="fr-CA"/>
              </w:rPr>
              <w:t xml:space="preserve"> la gestion des terrains, des installations et des équipements de</w:t>
            </w:r>
            <w:r w:rsidRPr="00AD7A59">
              <w:rPr>
                <w:spacing w:val="-23"/>
                <w:sz w:val="20"/>
                <w:lang w:val="fr-CA"/>
              </w:rPr>
              <w:t xml:space="preserve"> </w:t>
            </w:r>
            <w:r w:rsidRPr="00AD7A59">
              <w:rPr>
                <w:sz w:val="20"/>
                <w:lang w:val="fr-CA"/>
              </w:rPr>
              <w:t>l’Université;</w:t>
            </w:r>
          </w:p>
          <w:p w14:paraId="088A7677" w14:textId="77777777" w:rsidR="003F35CC" w:rsidRPr="00AD7A59" w:rsidRDefault="0018015C">
            <w:pPr>
              <w:pStyle w:val="TableParagraph"/>
              <w:numPr>
                <w:ilvl w:val="0"/>
                <w:numId w:val="28"/>
              </w:numPr>
              <w:tabs>
                <w:tab w:val="left" w:pos="850"/>
              </w:tabs>
              <w:spacing w:before="123" w:line="230" w:lineRule="auto"/>
              <w:ind w:right="138"/>
              <w:rPr>
                <w:sz w:val="20"/>
                <w:lang w:val="fr-CA"/>
              </w:rPr>
            </w:pPr>
            <w:proofErr w:type="gramStart"/>
            <w:r w:rsidRPr="00AD7A59">
              <w:rPr>
                <w:sz w:val="20"/>
                <w:lang w:val="fr-CA"/>
              </w:rPr>
              <w:t>est</w:t>
            </w:r>
            <w:proofErr w:type="gramEnd"/>
            <w:r w:rsidRPr="00AD7A59">
              <w:rPr>
                <w:spacing w:val="-11"/>
                <w:sz w:val="20"/>
                <w:lang w:val="fr-CA"/>
              </w:rPr>
              <w:t xml:space="preserve"> </w:t>
            </w:r>
            <w:r w:rsidRPr="00AD7A59">
              <w:rPr>
                <w:sz w:val="20"/>
                <w:lang w:val="fr-CA"/>
              </w:rPr>
              <w:t>responsable</w:t>
            </w:r>
            <w:r w:rsidRPr="00AD7A59">
              <w:rPr>
                <w:spacing w:val="-8"/>
                <w:sz w:val="20"/>
                <w:lang w:val="fr-CA"/>
              </w:rPr>
              <w:t xml:space="preserve"> </w:t>
            </w:r>
            <w:r w:rsidRPr="00AD7A59">
              <w:rPr>
                <w:sz w:val="20"/>
                <w:lang w:val="fr-CA"/>
              </w:rPr>
              <w:t>de</w:t>
            </w:r>
            <w:r w:rsidRPr="00AD7A59">
              <w:rPr>
                <w:spacing w:val="-8"/>
                <w:sz w:val="20"/>
                <w:lang w:val="fr-CA"/>
              </w:rPr>
              <w:t xml:space="preserve"> </w:t>
            </w:r>
            <w:r w:rsidRPr="00AD7A59">
              <w:rPr>
                <w:sz w:val="20"/>
                <w:lang w:val="fr-CA"/>
              </w:rPr>
              <w:t>l’entretien</w:t>
            </w:r>
            <w:r w:rsidRPr="00AD7A59">
              <w:rPr>
                <w:spacing w:val="-8"/>
                <w:sz w:val="20"/>
                <w:lang w:val="fr-CA"/>
              </w:rPr>
              <w:t xml:space="preserve"> </w:t>
            </w:r>
            <w:r w:rsidRPr="00AD7A59">
              <w:rPr>
                <w:sz w:val="20"/>
                <w:lang w:val="fr-CA"/>
              </w:rPr>
              <w:t>des</w:t>
            </w:r>
            <w:r w:rsidRPr="00AD7A59">
              <w:rPr>
                <w:spacing w:val="-7"/>
                <w:sz w:val="20"/>
                <w:lang w:val="fr-CA"/>
              </w:rPr>
              <w:t xml:space="preserve"> </w:t>
            </w:r>
            <w:r w:rsidRPr="00AD7A59">
              <w:rPr>
                <w:sz w:val="20"/>
                <w:lang w:val="fr-CA"/>
              </w:rPr>
              <w:t>propriétés</w:t>
            </w:r>
            <w:r w:rsidRPr="00AD7A59">
              <w:rPr>
                <w:spacing w:val="-7"/>
                <w:sz w:val="20"/>
                <w:lang w:val="fr-CA"/>
              </w:rPr>
              <w:t xml:space="preserve"> </w:t>
            </w:r>
            <w:r w:rsidRPr="00AD7A59">
              <w:rPr>
                <w:sz w:val="20"/>
                <w:lang w:val="fr-CA"/>
              </w:rPr>
              <w:t>de</w:t>
            </w:r>
            <w:r w:rsidRPr="00AD7A59">
              <w:rPr>
                <w:spacing w:val="-8"/>
                <w:sz w:val="20"/>
                <w:lang w:val="fr-CA"/>
              </w:rPr>
              <w:t xml:space="preserve"> </w:t>
            </w:r>
            <w:r w:rsidRPr="00AD7A59">
              <w:rPr>
                <w:sz w:val="20"/>
                <w:lang w:val="fr-CA"/>
              </w:rPr>
              <w:t>l’Université</w:t>
            </w:r>
            <w:r w:rsidRPr="00AD7A59">
              <w:rPr>
                <w:spacing w:val="-8"/>
                <w:sz w:val="20"/>
                <w:lang w:val="fr-CA"/>
              </w:rPr>
              <w:t xml:space="preserve"> </w:t>
            </w:r>
            <w:r w:rsidRPr="00AD7A59">
              <w:rPr>
                <w:sz w:val="20"/>
                <w:lang w:val="fr-CA"/>
              </w:rPr>
              <w:t>ainsi</w:t>
            </w:r>
            <w:r w:rsidRPr="00AD7A59">
              <w:rPr>
                <w:spacing w:val="-10"/>
                <w:sz w:val="20"/>
                <w:lang w:val="fr-CA"/>
              </w:rPr>
              <w:t xml:space="preserve"> </w:t>
            </w:r>
            <w:r w:rsidRPr="00AD7A59">
              <w:rPr>
                <w:sz w:val="20"/>
                <w:lang w:val="fr-CA"/>
              </w:rPr>
              <w:t>que</w:t>
            </w:r>
            <w:r w:rsidRPr="00AD7A59">
              <w:rPr>
                <w:spacing w:val="-8"/>
                <w:sz w:val="20"/>
                <w:lang w:val="fr-CA"/>
              </w:rPr>
              <w:t xml:space="preserve"> </w:t>
            </w:r>
            <w:r w:rsidRPr="00AD7A59">
              <w:rPr>
                <w:sz w:val="20"/>
                <w:lang w:val="fr-CA"/>
              </w:rPr>
              <w:t>de</w:t>
            </w:r>
            <w:r w:rsidRPr="00AD7A59">
              <w:rPr>
                <w:spacing w:val="-8"/>
                <w:sz w:val="20"/>
                <w:lang w:val="fr-CA"/>
              </w:rPr>
              <w:t xml:space="preserve"> </w:t>
            </w:r>
            <w:r w:rsidRPr="00AD7A59">
              <w:rPr>
                <w:sz w:val="20"/>
                <w:lang w:val="fr-CA"/>
              </w:rPr>
              <w:t>la</w:t>
            </w:r>
            <w:r w:rsidRPr="00AD7A59">
              <w:rPr>
                <w:spacing w:val="-5"/>
                <w:sz w:val="20"/>
                <w:lang w:val="fr-CA"/>
              </w:rPr>
              <w:t xml:space="preserve"> </w:t>
            </w:r>
            <w:r w:rsidRPr="00AD7A59">
              <w:rPr>
                <w:sz w:val="20"/>
                <w:lang w:val="fr-CA"/>
              </w:rPr>
              <w:t>construction et de la réfection des</w:t>
            </w:r>
            <w:r w:rsidRPr="00AD7A59">
              <w:rPr>
                <w:spacing w:val="-5"/>
                <w:sz w:val="20"/>
                <w:lang w:val="fr-CA"/>
              </w:rPr>
              <w:t xml:space="preserve"> </w:t>
            </w:r>
            <w:r w:rsidRPr="00AD7A59">
              <w:rPr>
                <w:sz w:val="20"/>
                <w:lang w:val="fr-CA"/>
              </w:rPr>
              <w:t>édifices;</w:t>
            </w:r>
          </w:p>
          <w:p w14:paraId="42EF67C1" w14:textId="77777777" w:rsidR="003F35CC" w:rsidRPr="00AD7A59" w:rsidRDefault="0018015C">
            <w:pPr>
              <w:pStyle w:val="TableParagraph"/>
              <w:numPr>
                <w:ilvl w:val="0"/>
                <w:numId w:val="28"/>
              </w:numPr>
              <w:tabs>
                <w:tab w:val="left" w:pos="850"/>
              </w:tabs>
              <w:spacing w:before="119"/>
              <w:rPr>
                <w:sz w:val="20"/>
                <w:lang w:val="fr-CA"/>
              </w:rPr>
            </w:pPr>
            <w:proofErr w:type="gramStart"/>
            <w:r w:rsidRPr="00AD7A59">
              <w:rPr>
                <w:sz w:val="20"/>
                <w:lang w:val="fr-CA"/>
              </w:rPr>
              <w:t>établit</w:t>
            </w:r>
            <w:proofErr w:type="gramEnd"/>
            <w:r w:rsidRPr="00AD7A59">
              <w:rPr>
                <w:sz w:val="20"/>
                <w:lang w:val="fr-CA"/>
              </w:rPr>
              <w:t xml:space="preserve"> les besoins d’espace et supervise la gestion de l’allocation des</w:t>
            </w:r>
            <w:r w:rsidRPr="00AD7A59">
              <w:rPr>
                <w:spacing w:val="-17"/>
                <w:sz w:val="20"/>
                <w:lang w:val="fr-CA"/>
              </w:rPr>
              <w:t xml:space="preserve"> </w:t>
            </w:r>
            <w:r w:rsidRPr="00AD7A59">
              <w:rPr>
                <w:sz w:val="20"/>
                <w:lang w:val="fr-CA"/>
              </w:rPr>
              <w:t>locaux;</w:t>
            </w:r>
          </w:p>
          <w:p w14:paraId="756C3D9D" w14:textId="77777777" w:rsidR="003F35CC" w:rsidRPr="00AD7A59" w:rsidRDefault="0018015C">
            <w:pPr>
              <w:pStyle w:val="TableParagraph"/>
              <w:numPr>
                <w:ilvl w:val="0"/>
                <w:numId w:val="28"/>
              </w:numPr>
              <w:tabs>
                <w:tab w:val="left" w:pos="850"/>
              </w:tabs>
              <w:spacing w:before="116" w:line="242" w:lineRule="exact"/>
              <w:rPr>
                <w:sz w:val="20"/>
                <w:lang w:val="fr-CA"/>
              </w:rPr>
            </w:pPr>
            <w:proofErr w:type="gramStart"/>
            <w:r w:rsidRPr="00AD7A59">
              <w:rPr>
                <w:sz w:val="20"/>
                <w:lang w:val="fr-CA"/>
              </w:rPr>
              <w:t>est</w:t>
            </w:r>
            <w:proofErr w:type="gramEnd"/>
            <w:r w:rsidRPr="00AD7A59">
              <w:rPr>
                <w:sz w:val="20"/>
                <w:lang w:val="fr-CA"/>
              </w:rPr>
              <w:t xml:space="preserve"> responsable de l’entretien, du développement et de la mise en service</w:t>
            </w:r>
            <w:r w:rsidRPr="00AD7A59">
              <w:rPr>
                <w:spacing w:val="1"/>
                <w:sz w:val="20"/>
                <w:lang w:val="fr-CA"/>
              </w:rPr>
              <w:t xml:space="preserve"> </w:t>
            </w:r>
            <w:r w:rsidRPr="00AD7A59">
              <w:rPr>
                <w:sz w:val="20"/>
                <w:lang w:val="fr-CA"/>
              </w:rPr>
              <w:t>des</w:t>
            </w:r>
          </w:p>
          <w:p w14:paraId="54849C75" w14:textId="77777777" w:rsidR="003F35CC" w:rsidRPr="00AD7A59" w:rsidRDefault="0018015C">
            <w:pPr>
              <w:pStyle w:val="TableParagraph"/>
              <w:spacing w:line="242" w:lineRule="exact"/>
              <w:ind w:left="849"/>
              <w:rPr>
                <w:sz w:val="20"/>
                <w:lang w:val="fr-CA"/>
              </w:rPr>
            </w:pPr>
            <w:proofErr w:type="gramStart"/>
            <w:r w:rsidRPr="00AD7A59">
              <w:rPr>
                <w:sz w:val="20"/>
                <w:lang w:val="fr-CA"/>
              </w:rPr>
              <w:t>technologies</w:t>
            </w:r>
            <w:proofErr w:type="gramEnd"/>
            <w:r w:rsidRPr="00AD7A59">
              <w:rPr>
                <w:sz w:val="20"/>
                <w:lang w:val="fr-CA"/>
              </w:rPr>
              <w:t xml:space="preserve"> et des systèmes d’information;</w:t>
            </w:r>
          </w:p>
          <w:p w14:paraId="7E73080C" w14:textId="77777777" w:rsidR="003F35CC" w:rsidRPr="00AD7A59" w:rsidRDefault="0018015C">
            <w:pPr>
              <w:pStyle w:val="TableParagraph"/>
              <w:numPr>
                <w:ilvl w:val="0"/>
                <w:numId w:val="28"/>
              </w:numPr>
              <w:tabs>
                <w:tab w:val="left" w:pos="850"/>
              </w:tabs>
              <w:spacing w:before="116"/>
              <w:rPr>
                <w:sz w:val="20"/>
                <w:lang w:val="fr-CA"/>
              </w:rPr>
            </w:pPr>
            <w:proofErr w:type="gramStart"/>
            <w:r w:rsidRPr="00AD7A59">
              <w:rPr>
                <w:sz w:val="20"/>
                <w:lang w:val="fr-CA"/>
              </w:rPr>
              <w:t>est</w:t>
            </w:r>
            <w:proofErr w:type="gramEnd"/>
            <w:r w:rsidRPr="00AD7A59">
              <w:rPr>
                <w:sz w:val="20"/>
                <w:lang w:val="fr-CA"/>
              </w:rPr>
              <w:t xml:space="preserve"> responsable de la sécurité sur le</w:t>
            </w:r>
            <w:r w:rsidRPr="00AD7A59">
              <w:rPr>
                <w:spacing w:val="-6"/>
                <w:sz w:val="20"/>
                <w:lang w:val="fr-CA"/>
              </w:rPr>
              <w:t xml:space="preserve"> </w:t>
            </w:r>
            <w:r w:rsidRPr="00AD7A59">
              <w:rPr>
                <w:sz w:val="20"/>
                <w:lang w:val="fr-CA"/>
              </w:rPr>
              <w:t>campus;</w:t>
            </w:r>
          </w:p>
          <w:p w14:paraId="1E08A282" w14:textId="3F25837F" w:rsidR="003F35CC" w:rsidRDefault="0018015C">
            <w:pPr>
              <w:pStyle w:val="TableParagraph"/>
              <w:numPr>
                <w:ilvl w:val="0"/>
                <w:numId w:val="28"/>
              </w:numPr>
              <w:tabs>
                <w:tab w:val="left" w:pos="850"/>
              </w:tabs>
              <w:spacing w:before="9" w:line="366" w:lineRule="exact"/>
              <w:ind w:left="110" w:right="158" w:firstLine="455"/>
              <w:rPr>
                <w:sz w:val="20"/>
              </w:rPr>
            </w:pPr>
            <w:proofErr w:type="gramStart"/>
            <w:r w:rsidRPr="00AD7A59">
              <w:rPr>
                <w:sz w:val="20"/>
                <w:lang w:val="fr-CA"/>
              </w:rPr>
              <w:t>est</w:t>
            </w:r>
            <w:proofErr w:type="gramEnd"/>
            <w:r w:rsidRPr="00AD7A59">
              <w:rPr>
                <w:sz w:val="20"/>
                <w:lang w:val="fr-CA"/>
              </w:rPr>
              <w:t xml:space="preserve"> responsable de la coordination de grands projets de transformation de l’Université.</w:t>
            </w:r>
          </w:p>
        </w:tc>
        <w:tc>
          <w:tcPr>
            <w:tcW w:w="5362" w:type="dxa"/>
            <w:vMerge/>
            <w:tcBorders>
              <w:top w:val="nil"/>
            </w:tcBorders>
          </w:tcPr>
          <w:p w14:paraId="4C4F094D" w14:textId="77777777" w:rsidR="003F35CC" w:rsidRDefault="003F35CC">
            <w:pPr>
              <w:rPr>
                <w:sz w:val="2"/>
                <w:szCs w:val="2"/>
              </w:rPr>
            </w:pPr>
          </w:p>
        </w:tc>
      </w:tr>
      <w:tr w:rsidR="003F35CC" w:rsidRPr="00711129" w14:paraId="3EE1909A" w14:textId="77777777">
        <w:trPr>
          <w:trHeight w:val="480"/>
        </w:trPr>
        <w:tc>
          <w:tcPr>
            <w:tcW w:w="8078" w:type="dxa"/>
          </w:tcPr>
          <w:p w14:paraId="0DCE9555" w14:textId="77777777" w:rsidR="003F35CC" w:rsidRPr="00AD7A59" w:rsidRDefault="0018015C">
            <w:pPr>
              <w:pStyle w:val="TableParagraph"/>
              <w:spacing w:before="114"/>
              <w:ind w:left="135"/>
              <w:rPr>
                <w:i/>
                <w:sz w:val="20"/>
                <w:lang w:val="fr-CA"/>
              </w:rPr>
            </w:pPr>
            <w:r w:rsidRPr="00AD7A59">
              <w:rPr>
                <w:i/>
                <w:color w:val="221F1F"/>
                <w:sz w:val="20"/>
                <w:lang w:val="fr-CA"/>
              </w:rPr>
              <w:t xml:space="preserve">151.2 </w:t>
            </w:r>
            <w:r w:rsidRPr="00AD7A59">
              <w:rPr>
                <w:i/>
                <w:sz w:val="20"/>
                <w:lang w:val="fr-CA"/>
              </w:rPr>
              <w:t>(Article abrogé par la résolution CA-2022-133.)</w:t>
            </w:r>
          </w:p>
        </w:tc>
        <w:tc>
          <w:tcPr>
            <w:tcW w:w="5362" w:type="dxa"/>
          </w:tcPr>
          <w:p w14:paraId="494388BD" w14:textId="77777777" w:rsidR="003F35CC" w:rsidRPr="00AD7A59" w:rsidRDefault="003F35CC">
            <w:pPr>
              <w:pStyle w:val="TableParagraph"/>
              <w:rPr>
                <w:rFonts w:ascii="Times New Roman"/>
                <w:sz w:val="18"/>
                <w:lang w:val="fr-CA"/>
              </w:rPr>
            </w:pPr>
          </w:p>
        </w:tc>
      </w:tr>
      <w:tr w:rsidR="003F35CC" w:rsidRPr="00711129" w14:paraId="0698D7A3" w14:textId="77777777">
        <w:trPr>
          <w:trHeight w:val="840"/>
        </w:trPr>
        <w:tc>
          <w:tcPr>
            <w:tcW w:w="8078" w:type="dxa"/>
          </w:tcPr>
          <w:p w14:paraId="6E754AE5" w14:textId="77777777" w:rsidR="003F35CC" w:rsidRPr="00AD7A59" w:rsidRDefault="0018015C">
            <w:pPr>
              <w:pStyle w:val="TableParagraph"/>
              <w:spacing w:before="113" w:line="240" w:lineRule="exact"/>
              <w:ind w:left="565" w:right="135" w:hanging="430"/>
              <w:jc w:val="both"/>
              <w:rPr>
                <w:sz w:val="20"/>
                <w:lang w:val="fr-CA"/>
              </w:rPr>
            </w:pPr>
            <w:r w:rsidRPr="00AD7A59">
              <w:rPr>
                <w:sz w:val="20"/>
                <w:lang w:val="fr-CA"/>
              </w:rPr>
              <w:t>151.3</w:t>
            </w:r>
            <w:r w:rsidRPr="00AD7A59">
              <w:rPr>
                <w:spacing w:val="-11"/>
                <w:sz w:val="20"/>
                <w:lang w:val="fr-CA"/>
              </w:rPr>
              <w:t xml:space="preserve"> </w:t>
            </w:r>
            <w:r w:rsidRPr="00AD7A59">
              <w:rPr>
                <w:sz w:val="20"/>
                <w:lang w:val="fr-CA"/>
              </w:rPr>
              <w:t>La</w:t>
            </w:r>
            <w:r w:rsidRPr="00AD7A59">
              <w:rPr>
                <w:spacing w:val="-15"/>
                <w:sz w:val="20"/>
                <w:lang w:val="fr-CA"/>
              </w:rPr>
              <w:t xml:space="preserve"> </w:t>
            </w:r>
            <w:r w:rsidRPr="00AD7A59">
              <w:rPr>
                <w:sz w:val="20"/>
                <w:lang w:val="fr-CA"/>
              </w:rPr>
              <w:t>vice-rectrice</w:t>
            </w:r>
            <w:r w:rsidRPr="00AD7A59">
              <w:rPr>
                <w:spacing w:val="-13"/>
                <w:sz w:val="20"/>
                <w:lang w:val="fr-CA"/>
              </w:rPr>
              <w:t xml:space="preserve"> </w:t>
            </w:r>
            <w:r w:rsidRPr="00AD7A59">
              <w:rPr>
                <w:sz w:val="20"/>
                <w:lang w:val="fr-CA"/>
              </w:rPr>
              <w:t>ou</w:t>
            </w:r>
            <w:r w:rsidRPr="00AD7A59">
              <w:rPr>
                <w:spacing w:val="-14"/>
                <w:sz w:val="20"/>
                <w:lang w:val="fr-CA"/>
              </w:rPr>
              <w:t xml:space="preserve"> </w:t>
            </w:r>
            <w:r w:rsidRPr="00AD7A59">
              <w:rPr>
                <w:sz w:val="20"/>
                <w:lang w:val="fr-CA"/>
              </w:rPr>
              <w:t>le</w:t>
            </w:r>
            <w:r w:rsidRPr="00AD7A59">
              <w:rPr>
                <w:spacing w:val="-13"/>
                <w:sz w:val="20"/>
                <w:lang w:val="fr-CA"/>
              </w:rPr>
              <w:t xml:space="preserve"> </w:t>
            </w:r>
            <w:r w:rsidRPr="00AD7A59">
              <w:rPr>
                <w:sz w:val="20"/>
                <w:lang w:val="fr-CA"/>
              </w:rPr>
              <w:t>vice-recteur</w:t>
            </w:r>
            <w:r w:rsidRPr="00AD7A59">
              <w:rPr>
                <w:spacing w:val="-13"/>
                <w:sz w:val="20"/>
                <w:lang w:val="fr-CA"/>
              </w:rPr>
              <w:t xml:space="preserve"> </w:t>
            </w:r>
            <w:r w:rsidRPr="00AD7A59">
              <w:rPr>
                <w:sz w:val="20"/>
                <w:lang w:val="fr-CA"/>
              </w:rPr>
              <w:t>aux</w:t>
            </w:r>
            <w:r w:rsidRPr="00AD7A59">
              <w:rPr>
                <w:spacing w:val="-15"/>
                <w:sz w:val="20"/>
                <w:lang w:val="fr-CA"/>
              </w:rPr>
              <w:t xml:space="preserve"> </w:t>
            </w:r>
            <w:r w:rsidRPr="00AD7A59">
              <w:rPr>
                <w:sz w:val="20"/>
                <w:lang w:val="fr-CA"/>
              </w:rPr>
              <w:t>affaires</w:t>
            </w:r>
            <w:r w:rsidRPr="00AD7A59">
              <w:rPr>
                <w:spacing w:val="-11"/>
                <w:sz w:val="20"/>
                <w:lang w:val="fr-CA"/>
              </w:rPr>
              <w:t xml:space="preserve"> </w:t>
            </w:r>
            <w:r w:rsidRPr="00AD7A59">
              <w:rPr>
                <w:sz w:val="20"/>
                <w:lang w:val="fr-CA"/>
              </w:rPr>
              <w:t>internationales</w:t>
            </w:r>
            <w:r w:rsidRPr="00AD7A59">
              <w:rPr>
                <w:spacing w:val="-12"/>
                <w:sz w:val="20"/>
                <w:lang w:val="fr-CA"/>
              </w:rPr>
              <w:t xml:space="preserve"> </w:t>
            </w:r>
            <w:r w:rsidRPr="00AD7A59">
              <w:rPr>
                <w:spacing w:val="2"/>
                <w:sz w:val="20"/>
                <w:lang w:val="fr-CA"/>
              </w:rPr>
              <w:t>et</w:t>
            </w:r>
            <w:r w:rsidRPr="00AD7A59">
              <w:rPr>
                <w:spacing w:val="-15"/>
                <w:sz w:val="20"/>
                <w:lang w:val="fr-CA"/>
              </w:rPr>
              <w:t xml:space="preserve"> </w:t>
            </w:r>
            <w:r w:rsidRPr="00AD7A59">
              <w:rPr>
                <w:sz w:val="20"/>
                <w:lang w:val="fr-CA"/>
              </w:rPr>
              <w:t>au</w:t>
            </w:r>
            <w:r w:rsidRPr="00AD7A59">
              <w:rPr>
                <w:spacing w:val="-14"/>
                <w:sz w:val="20"/>
                <w:lang w:val="fr-CA"/>
              </w:rPr>
              <w:t xml:space="preserve"> </w:t>
            </w:r>
            <w:r w:rsidRPr="00AD7A59">
              <w:rPr>
                <w:sz w:val="20"/>
                <w:lang w:val="fr-CA"/>
              </w:rPr>
              <w:t>développement</w:t>
            </w:r>
            <w:r w:rsidRPr="00AD7A59">
              <w:rPr>
                <w:spacing w:val="-15"/>
                <w:sz w:val="20"/>
                <w:lang w:val="fr-CA"/>
              </w:rPr>
              <w:t xml:space="preserve"> </w:t>
            </w:r>
            <w:r w:rsidRPr="00AD7A59">
              <w:rPr>
                <w:sz w:val="20"/>
                <w:lang w:val="fr-CA"/>
              </w:rPr>
              <w:t xml:space="preserve">durable est responsable de l’élaboration et de la mise </w:t>
            </w:r>
            <w:r w:rsidRPr="00AD7A59">
              <w:rPr>
                <w:spacing w:val="2"/>
                <w:sz w:val="20"/>
                <w:lang w:val="fr-CA"/>
              </w:rPr>
              <w:t xml:space="preserve">en </w:t>
            </w:r>
            <w:proofErr w:type="spellStart"/>
            <w:r w:rsidRPr="00AD7A59">
              <w:rPr>
                <w:sz w:val="20"/>
                <w:lang w:val="fr-CA"/>
              </w:rPr>
              <w:t>oeuvre</w:t>
            </w:r>
            <w:proofErr w:type="spellEnd"/>
            <w:r w:rsidRPr="00AD7A59">
              <w:rPr>
                <w:sz w:val="20"/>
                <w:lang w:val="fr-CA"/>
              </w:rPr>
              <w:t xml:space="preserve"> des stratégies d’internationalisation,</w:t>
            </w:r>
            <w:r w:rsidRPr="00AD7A59">
              <w:rPr>
                <w:spacing w:val="27"/>
                <w:sz w:val="20"/>
                <w:lang w:val="fr-CA"/>
              </w:rPr>
              <w:t xml:space="preserve"> </w:t>
            </w:r>
            <w:r w:rsidRPr="00AD7A59">
              <w:rPr>
                <w:sz w:val="20"/>
                <w:lang w:val="fr-CA"/>
              </w:rPr>
              <w:t>de</w:t>
            </w:r>
            <w:r w:rsidRPr="00AD7A59">
              <w:rPr>
                <w:spacing w:val="32"/>
                <w:sz w:val="20"/>
                <w:lang w:val="fr-CA"/>
              </w:rPr>
              <w:t xml:space="preserve"> </w:t>
            </w:r>
            <w:r w:rsidRPr="00AD7A59">
              <w:rPr>
                <w:sz w:val="20"/>
                <w:lang w:val="fr-CA"/>
              </w:rPr>
              <w:t>développement</w:t>
            </w:r>
            <w:r w:rsidRPr="00AD7A59">
              <w:rPr>
                <w:spacing w:val="27"/>
                <w:sz w:val="20"/>
                <w:lang w:val="fr-CA"/>
              </w:rPr>
              <w:t xml:space="preserve"> </w:t>
            </w:r>
            <w:r w:rsidRPr="00AD7A59">
              <w:rPr>
                <w:sz w:val="20"/>
                <w:lang w:val="fr-CA"/>
              </w:rPr>
              <w:t>durable</w:t>
            </w:r>
            <w:r w:rsidRPr="00AD7A59">
              <w:rPr>
                <w:spacing w:val="29"/>
                <w:sz w:val="20"/>
                <w:lang w:val="fr-CA"/>
              </w:rPr>
              <w:t xml:space="preserve"> </w:t>
            </w:r>
            <w:r w:rsidRPr="00AD7A59">
              <w:rPr>
                <w:sz w:val="20"/>
                <w:lang w:val="fr-CA"/>
              </w:rPr>
              <w:t>et</w:t>
            </w:r>
            <w:r w:rsidRPr="00AD7A59">
              <w:rPr>
                <w:spacing w:val="27"/>
                <w:sz w:val="20"/>
                <w:lang w:val="fr-CA"/>
              </w:rPr>
              <w:t xml:space="preserve"> </w:t>
            </w:r>
            <w:r w:rsidRPr="00AD7A59">
              <w:rPr>
                <w:sz w:val="20"/>
                <w:lang w:val="fr-CA"/>
              </w:rPr>
              <w:t>de</w:t>
            </w:r>
            <w:r w:rsidRPr="00AD7A59">
              <w:rPr>
                <w:spacing w:val="28"/>
                <w:sz w:val="20"/>
                <w:lang w:val="fr-CA"/>
              </w:rPr>
              <w:t xml:space="preserve"> </w:t>
            </w:r>
            <w:r w:rsidRPr="00AD7A59">
              <w:rPr>
                <w:sz w:val="20"/>
                <w:lang w:val="fr-CA"/>
              </w:rPr>
              <w:t>tout</w:t>
            </w:r>
            <w:r w:rsidRPr="00AD7A59">
              <w:rPr>
                <w:spacing w:val="26"/>
                <w:sz w:val="20"/>
                <w:lang w:val="fr-CA"/>
              </w:rPr>
              <w:t xml:space="preserve"> </w:t>
            </w:r>
            <w:r w:rsidRPr="00AD7A59">
              <w:rPr>
                <w:sz w:val="20"/>
                <w:lang w:val="fr-CA"/>
              </w:rPr>
              <w:t>autre</w:t>
            </w:r>
            <w:r w:rsidRPr="00AD7A59">
              <w:rPr>
                <w:spacing w:val="29"/>
                <w:sz w:val="20"/>
                <w:lang w:val="fr-CA"/>
              </w:rPr>
              <w:t xml:space="preserve"> </w:t>
            </w:r>
            <w:r w:rsidRPr="00AD7A59">
              <w:rPr>
                <w:sz w:val="20"/>
                <w:lang w:val="fr-CA"/>
              </w:rPr>
              <w:t>axe</w:t>
            </w:r>
            <w:r w:rsidRPr="00AD7A59">
              <w:rPr>
                <w:spacing w:val="29"/>
                <w:sz w:val="20"/>
                <w:lang w:val="fr-CA"/>
              </w:rPr>
              <w:t xml:space="preserve"> </w:t>
            </w:r>
            <w:r w:rsidRPr="00AD7A59">
              <w:rPr>
                <w:sz w:val="20"/>
                <w:lang w:val="fr-CA"/>
              </w:rPr>
              <w:t>transversal</w:t>
            </w:r>
          </w:p>
        </w:tc>
        <w:tc>
          <w:tcPr>
            <w:tcW w:w="5362" w:type="dxa"/>
          </w:tcPr>
          <w:p w14:paraId="24C72310" w14:textId="77777777" w:rsidR="003F35CC" w:rsidRPr="00AD7A59" w:rsidRDefault="003F35CC">
            <w:pPr>
              <w:pStyle w:val="TableParagraph"/>
              <w:rPr>
                <w:rFonts w:ascii="Times New Roman"/>
                <w:sz w:val="18"/>
                <w:lang w:val="fr-CA"/>
              </w:rPr>
            </w:pPr>
          </w:p>
        </w:tc>
      </w:tr>
    </w:tbl>
    <w:p w14:paraId="30952BE2"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1A476D24" w14:textId="77777777" w:rsidTr="007A468D">
        <w:trPr>
          <w:trHeight w:val="4102"/>
        </w:trPr>
        <w:tc>
          <w:tcPr>
            <w:tcW w:w="8078" w:type="dxa"/>
          </w:tcPr>
          <w:p w14:paraId="65C14242" w14:textId="77777777" w:rsidR="003F35CC" w:rsidRPr="00AD7A59" w:rsidRDefault="0018015C">
            <w:pPr>
              <w:pStyle w:val="TableParagraph"/>
              <w:spacing w:line="235" w:lineRule="auto"/>
              <w:ind w:left="565"/>
              <w:rPr>
                <w:sz w:val="20"/>
                <w:lang w:val="fr-CA"/>
              </w:rPr>
            </w:pPr>
            <w:proofErr w:type="gramStart"/>
            <w:r w:rsidRPr="00AD7A59">
              <w:rPr>
                <w:sz w:val="20"/>
                <w:lang w:val="fr-CA"/>
              </w:rPr>
              <w:lastRenderedPageBreak/>
              <w:t>contribuant</w:t>
            </w:r>
            <w:proofErr w:type="gramEnd"/>
            <w:r w:rsidRPr="00AD7A59">
              <w:rPr>
                <w:sz w:val="20"/>
                <w:lang w:val="fr-CA"/>
              </w:rPr>
              <w:t xml:space="preserve"> à renforcer le positionnement, la notoriété et le rayonnement de l’Université, dont l’équité, la diversité et l’inclusion (EDI) et la philanthropie.</w:t>
            </w:r>
          </w:p>
          <w:p w14:paraId="4217D0EB" w14:textId="77777777" w:rsidR="003F35CC" w:rsidRPr="00AD7A59" w:rsidRDefault="0018015C">
            <w:pPr>
              <w:pStyle w:val="TableParagraph"/>
              <w:spacing w:before="116"/>
              <w:ind w:left="565"/>
              <w:rPr>
                <w:sz w:val="20"/>
                <w:lang w:val="fr-CA"/>
              </w:rPr>
            </w:pPr>
            <w:r w:rsidRPr="00AD7A59">
              <w:rPr>
                <w:sz w:val="20"/>
                <w:lang w:val="fr-CA"/>
              </w:rPr>
              <w:t>À cette fin, notamment, elle ou il :</w:t>
            </w:r>
          </w:p>
          <w:p w14:paraId="26B69346" w14:textId="77777777" w:rsidR="003F35CC" w:rsidRPr="00AD7A59" w:rsidRDefault="0018015C">
            <w:pPr>
              <w:pStyle w:val="TableParagraph"/>
              <w:numPr>
                <w:ilvl w:val="0"/>
                <w:numId w:val="27"/>
              </w:numPr>
              <w:tabs>
                <w:tab w:val="left" w:pos="850"/>
              </w:tabs>
              <w:spacing w:before="111" w:line="242" w:lineRule="exact"/>
              <w:rPr>
                <w:sz w:val="20"/>
                <w:lang w:val="fr-CA"/>
              </w:rPr>
            </w:pPr>
            <w:proofErr w:type="gramStart"/>
            <w:r w:rsidRPr="00AD7A59">
              <w:rPr>
                <w:sz w:val="20"/>
                <w:lang w:val="fr-CA"/>
              </w:rPr>
              <w:t>développe</w:t>
            </w:r>
            <w:proofErr w:type="gramEnd"/>
            <w:r w:rsidRPr="00AD7A59">
              <w:rPr>
                <w:sz w:val="20"/>
                <w:lang w:val="fr-CA"/>
              </w:rPr>
              <w:t>, soutient et coordonne les activités appuyant le</w:t>
            </w:r>
            <w:r w:rsidRPr="00AD7A59">
              <w:rPr>
                <w:spacing w:val="12"/>
                <w:sz w:val="20"/>
                <w:lang w:val="fr-CA"/>
              </w:rPr>
              <w:t xml:space="preserve"> </w:t>
            </w:r>
            <w:r w:rsidRPr="00AD7A59">
              <w:rPr>
                <w:sz w:val="20"/>
                <w:lang w:val="fr-CA"/>
              </w:rPr>
              <w:t>développement</w:t>
            </w:r>
          </w:p>
          <w:p w14:paraId="453CBE58" w14:textId="77777777" w:rsidR="003F35CC" w:rsidRPr="00AD7A59" w:rsidRDefault="0018015C">
            <w:pPr>
              <w:pStyle w:val="TableParagraph"/>
              <w:spacing w:line="242" w:lineRule="exact"/>
              <w:ind w:left="849"/>
              <w:rPr>
                <w:sz w:val="20"/>
                <w:lang w:val="fr-CA"/>
              </w:rPr>
            </w:pPr>
            <w:proofErr w:type="gramStart"/>
            <w:r w:rsidRPr="00AD7A59">
              <w:rPr>
                <w:sz w:val="20"/>
                <w:lang w:val="fr-CA"/>
              </w:rPr>
              <w:t>international</w:t>
            </w:r>
            <w:proofErr w:type="gramEnd"/>
            <w:r w:rsidRPr="00AD7A59">
              <w:rPr>
                <w:sz w:val="20"/>
                <w:lang w:val="fr-CA"/>
              </w:rPr>
              <w:t xml:space="preserve"> de l’Université et les liens avec la Francophonie;</w:t>
            </w:r>
          </w:p>
          <w:p w14:paraId="465F0E9C" w14:textId="77777777" w:rsidR="003F35CC" w:rsidRPr="00AD7A59" w:rsidRDefault="0018015C">
            <w:pPr>
              <w:pStyle w:val="TableParagraph"/>
              <w:numPr>
                <w:ilvl w:val="0"/>
                <w:numId w:val="27"/>
              </w:numPr>
              <w:tabs>
                <w:tab w:val="left" w:pos="850"/>
              </w:tabs>
              <w:spacing w:before="120" w:line="235" w:lineRule="auto"/>
              <w:ind w:right="131"/>
              <w:jc w:val="both"/>
              <w:rPr>
                <w:sz w:val="20"/>
                <w:lang w:val="fr-CA"/>
              </w:rPr>
            </w:pPr>
            <w:proofErr w:type="gramStart"/>
            <w:r w:rsidRPr="00AD7A59">
              <w:rPr>
                <w:sz w:val="20"/>
                <w:lang w:val="fr-CA"/>
              </w:rPr>
              <w:t>coordonne</w:t>
            </w:r>
            <w:proofErr w:type="gramEnd"/>
            <w:r w:rsidRPr="00AD7A59">
              <w:rPr>
                <w:sz w:val="20"/>
                <w:lang w:val="fr-CA"/>
              </w:rPr>
              <w:t xml:space="preserve"> toutes les activités liées au développement durable à l’Université, dont la planification institutionnelle, l’atteinte des cibles et la reddition de compte en la matière;</w:t>
            </w:r>
          </w:p>
          <w:p w14:paraId="47C04BF1" w14:textId="77777777" w:rsidR="003F35CC" w:rsidRPr="00AD7A59" w:rsidRDefault="0018015C">
            <w:pPr>
              <w:pStyle w:val="TableParagraph"/>
              <w:numPr>
                <w:ilvl w:val="0"/>
                <w:numId w:val="27"/>
              </w:numPr>
              <w:tabs>
                <w:tab w:val="left" w:pos="850"/>
              </w:tabs>
              <w:spacing w:before="118" w:line="235" w:lineRule="auto"/>
              <w:ind w:right="134"/>
              <w:jc w:val="both"/>
              <w:rPr>
                <w:sz w:val="20"/>
                <w:lang w:val="fr-CA"/>
              </w:rPr>
            </w:pPr>
            <w:proofErr w:type="gramStart"/>
            <w:r w:rsidRPr="00AD7A59">
              <w:rPr>
                <w:sz w:val="20"/>
                <w:lang w:val="fr-CA"/>
              </w:rPr>
              <w:t>est</w:t>
            </w:r>
            <w:proofErr w:type="gramEnd"/>
            <w:r w:rsidRPr="00AD7A59">
              <w:rPr>
                <w:sz w:val="20"/>
                <w:lang w:val="fr-CA"/>
              </w:rPr>
              <w:t xml:space="preserve"> responsable des rapports avec la </w:t>
            </w:r>
            <w:r w:rsidRPr="00AD7A59">
              <w:rPr>
                <w:i/>
                <w:sz w:val="20"/>
                <w:lang w:val="fr-CA"/>
              </w:rPr>
              <w:t xml:space="preserve">Fondation – Développement et relations avec </w:t>
            </w:r>
            <w:r w:rsidRPr="00AD7A59">
              <w:rPr>
                <w:i/>
                <w:spacing w:val="-3"/>
                <w:sz w:val="20"/>
                <w:lang w:val="fr-CA"/>
              </w:rPr>
              <w:t xml:space="preserve">les </w:t>
            </w:r>
            <w:r w:rsidRPr="00AD7A59">
              <w:rPr>
                <w:i/>
                <w:sz w:val="20"/>
                <w:lang w:val="fr-CA"/>
              </w:rPr>
              <w:t>diplômés</w:t>
            </w:r>
            <w:r w:rsidRPr="00AD7A59">
              <w:rPr>
                <w:sz w:val="20"/>
                <w:lang w:val="fr-CA"/>
              </w:rPr>
              <w:t>, de l’organisation et du suivi des campagnes de financement de l’Université ainsi que des rapports de l’Université avec ses</w:t>
            </w:r>
            <w:r w:rsidRPr="00AD7A59">
              <w:rPr>
                <w:spacing w:val="-1"/>
                <w:sz w:val="20"/>
                <w:lang w:val="fr-CA"/>
              </w:rPr>
              <w:t xml:space="preserve"> </w:t>
            </w:r>
            <w:r w:rsidRPr="00AD7A59">
              <w:rPr>
                <w:sz w:val="20"/>
                <w:lang w:val="fr-CA"/>
              </w:rPr>
              <w:t>diplômés;</w:t>
            </w:r>
          </w:p>
          <w:p w14:paraId="013A3F67" w14:textId="00CA2AE8" w:rsidR="003F35CC" w:rsidRPr="007A468D" w:rsidRDefault="0018015C" w:rsidP="007A468D">
            <w:pPr>
              <w:pStyle w:val="TableParagraph"/>
              <w:numPr>
                <w:ilvl w:val="0"/>
                <w:numId w:val="27"/>
              </w:numPr>
              <w:tabs>
                <w:tab w:val="left" w:pos="850"/>
              </w:tabs>
              <w:spacing w:before="122" w:line="235" w:lineRule="auto"/>
              <w:ind w:right="138"/>
              <w:jc w:val="both"/>
              <w:rPr>
                <w:sz w:val="20"/>
                <w:lang w:val="fr-CA"/>
              </w:rPr>
            </w:pPr>
            <w:proofErr w:type="gramStart"/>
            <w:r w:rsidRPr="00AD7A59">
              <w:rPr>
                <w:sz w:val="20"/>
                <w:lang w:val="fr-CA"/>
              </w:rPr>
              <w:t>est</w:t>
            </w:r>
            <w:proofErr w:type="gramEnd"/>
            <w:r w:rsidRPr="00AD7A59">
              <w:rPr>
                <w:spacing w:val="-16"/>
                <w:sz w:val="20"/>
                <w:lang w:val="fr-CA"/>
              </w:rPr>
              <w:t xml:space="preserve"> </w:t>
            </w:r>
            <w:r w:rsidRPr="00AD7A59">
              <w:rPr>
                <w:sz w:val="20"/>
                <w:lang w:val="fr-CA"/>
              </w:rPr>
              <w:t>responsable</w:t>
            </w:r>
            <w:r w:rsidRPr="00AD7A59">
              <w:rPr>
                <w:spacing w:val="-13"/>
                <w:sz w:val="20"/>
                <w:lang w:val="fr-CA"/>
              </w:rPr>
              <w:t xml:space="preserve"> </w:t>
            </w:r>
            <w:r w:rsidRPr="00AD7A59">
              <w:rPr>
                <w:sz w:val="20"/>
                <w:lang w:val="fr-CA"/>
              </w:rPr>
              <w:t>du</w:t>
            </w:r>
            <w:r w:rsidRPr="00AD7A59">
              <w:rPr>
                <w:spacing w:val="-14"/>
                <w:sz w:val="20"/>
                <w:lang w:val="fr-CA"/>
              </w:rPr>
              <w:t xml:space="preserve"> </w:t>
            </w:r>
            <w:r w:rsidRPr="00AD7A59">
              <w:rPr>
                <w:sz w:val="20"/>
                <w:lang w:val="fr-CA"/>
              </w:rPr>
              <w:t>développement</w:t>
            </w:r>
            <w:r w:rsidRPr="00AD7A59">
              <w:rPr>
                <w:spacing w:val="-15"/>
                <w:sz w:val="20"/>
                <w:lang w:val="fr-CA"/>
              </w:rPr>
              <w:t xml:space="preserve"> </w:t>
            </w:r>
            <w:r w:rsidRPr="00AD7A59">
              <w:rPr>
                <w:sz w:val="20"/>
                <w:lang w:val="fr-CA"/>
              </w:rPr>
              <w:t>d’un</w:t>
            </w:r>
            <w:r w:rsidRPr="00AD7A59">
              <w:rPr>
                <w:spacing w:val="-14"/>
                <w:sz w:val="20"/>
                <w:lang w:val="fr-CA"/>
              </w:rPr>
              <w:t xml:space="preserve"> </w:t>
            </w:r>
            <w:r w:rsidRPr="00AD7A59">
              <w:rPr>
                <w:sz w:val="20"/>
                <w:lang w:val="fr-CA"/>
              </w:rPr>
              <w:t>environnement</w:t>
            </w:r>
            <w:r w:rsidRPr="00AD7A59">
              <w:rPr>
                <w:spacing w:val="-12"/>
                <w:sz w:val="20"/>
                <w:lang w:val="fr-CA"/>
              </w:rPr>
              <w:t xml:space="preserve"> </w:t>
            </w:r>
            <w:r w:rsidRPr="00AD7A59">
              <w:rPr>
                <w:sz w:val="20"/>
                <w:lang w:val="fr-CA"/>
              </w:rPr>
              <w:t>favorable</w:t>
            </w:r>
            <w:r w:rsidRPr="00AD7A59">
              <w:rPr>
                <w:spacing w:val="-14"/>
                <w:sz w:val="20"/>
                <w:lang w:val="fr-CA"/>
              </w:rPr>
              <w:t xml:space="preserve"> </w:t>
            </w:r>
            <w:r w:rsidRPr="00AD7A59">
              <w:rPr>
                <w:sz w:val="20"/>
                <w:lang w:val="fr-CA"/>
              </w:rPr>
              <w:t>à</w:t>
            </w:r>
            <w:r w:rsidRPr="00AD7A59">
              <w:rPr>
                <w:spacing w:val="-14"/>
                <w:sz w:val="20"/>
                <w:lang w:val="fr-CA"/>
              </w:rPr>
              <w:t xml:space="preserve"> </w:t>
            </w:r>
            <w:r w:rsidRPr="00AD7A59">
              <w:rPr>
                <w:sz w:val="20"/>
                <w:lang w:val="fr-CA"/>
              </w:rPr>
              <w:t>l’équité,</w:t>
            </w:r>
            <w:r w:rsidRPr="00AD7A59">
              <w:rPr>
                <w:spacing w:val="-13"/>
                <w:sz w:val="20"/>
                <w:lang w:val="fr-CA"/>
              </w:rPr>
              <w:t xml:space="preserve"> </w:t>
            </w:r>
            <w:r w:rsidRPr="00AD7A59">
              <w:rPr>
                <w:sz w:val="20"/>
                <w:lang w:val="fr-CA"/>
              </w:rPr>
              <w:t>la</w:t>
            </w:r>
            <w:r w:rsidRPr="00AD7A59">
              <w:rPr>
                <w:spacing w:val="-10"/>
                <w:sz w:val="20"/>
                <w:lang w:val="fr-CA"/>
              </w:rPr>
              <w:t xml:space="preserve"> </w:t>
            </w:r>
            <w:r w:rsidRPr="00AD7A59">
              <w:rPr>
                <w:sz w:val="20"/>
                <w:lang w:val="fr-CA"/>
              </w:rPr>
              <w:t>diversité et l’inclusion (EDI) dans toutes les sphères d’activités de l’Université, notamment pour les étudiantes et les</w:t>
            </w:r>
            <w:r w:rsidRPr="00AD7A59">
              <w:rPr>
                <w:spacing w:val="3"/>
                <w:sz w:val="20"/>
                <w:lang w:val="fr-CA"/>
              </w:rPr>
              <w:t xml:space="preserve"> </w:t>
            </w:r>
            <w:r w:rsidRPr="00AD7A59">
              <w:rPr>
                <w:sz w:val="20"/>
                <w:lang w:val="fr-CA"/>
              </w:rPr>
              <w:t>étudiants.</w:t>
            </w:r>
          </w:p>
        </w:tc>
        <w:tc>
          <w:tcPr>
            <w:tcW w:w="5362" w:type="dxa"/>
          </w:tcPr>
          <w:p w14:paraId="329F09CB" w14:textId="77777777" w:rsidR="003F35CC" w:rsidRDefault="003F35CC">
            <w:pPr>
              <w:pStyle w:val="TableParagraph"/>
              <w:rPr>
                <w:rFonts w:ascii="Times New Roman"/>
                <w:sz w:val="18"/>
              </w:rPr>
            </w:pPr>
          </w:p>
        </w:tc>
      </w:tr>
      <w:tr w:rsidR="003F35CC" w:rsidRPr="00711129" w14:paraId="0E8B7F06" w14:textId="77777777">
        <w:trPr>
          <w:trHeight w:val="485"/>
        </w:trPr>
        <w:tc>
          <w:tcPr>
            <w:tcW w:w="8078" w:type="dxa"/>
          </w:tcPr>
          <w:p w14:paraId="4132CC7E" w14:textId="77777777" w:rsidR="003F35CC" w:rsidRPr="00AD7A59" w:rsidRDefault="0018015C">
            <w:pPr>
              <w:pStyle w:val="TableParagraph"/>
              <w:spacing w:before="120"/>
              <w:ind w:left="420"/>
              <w:rPr>
                <w:b/>
                <w:sz w:val="20"/>
                <w:lang w:val="fr-CA"/>
              </w:rPr>
            </w:pPr>
            <w:r w:rsidRPr="00AD7A59">
              <w:rPr>
                <w:b/>
                <w:sz w:val="20"/>
                <w:lang w:val="fr-CA"/>
              </w:rPr>
              <w:t>Section III — La secrétaire générale ou le secrétaire général</w:t>
            </w:r>
          </w:p>
        </w:tc>
        <w:tc>
          <w:tcPr>
            <w:tcW w:w="5362" w:type="dxa"/>
          </w:tcPr>
          <w:p w14:paraId="54DBC7C4" w14:textId="77777777" w:rsidR="003F35CC" w:rsidRPr="00AD7A59" w:rsidRDefault="003F35CC">
            <w:pPr>
              <w:pStyle w:val="TableParagraph"/>
              <w:rPr>
                <w:rFonts w:ascii="Times New Roman"/>
                <w:sz w:val="18"/>
                <w:lang w:val="fr-CA"/>
              </w:rPr>
            </w:pPr>
          </w:p>
        </w:tc>
      </w:tr>
      <w:tr w:rsidR="003F35CC" w:rsidRPr="00711129" w14:paraId="75232AF4" w14:textId="77777777" w:rsidTr="007A468D">
        <w:trPr>
          <w:trHeight w:val="868"/>
        </w:trPr>
        <w:tc>
          <w:tcPr>
            <w:tcW w:w="8078" w:type="dxa"/>
          </w:tcPr>
          <w:p w14:paraId="20A2A1D7" w14:textId="5A0584DF" w:rsidR="003F35CC" w:rsidRPr="00AD7A59" w:rsidRDefault="0018015C" w:rsidP="007A468D">
            <w:pPr>
              <w:pStyle w:val="TableParagraph"/>
              <w:spacing w:before="118" w:line="235" w:lineRule="auto"/>
              <w:ind w:left="565" w:right="141" w:hanging="430"/>
              <w:jc w:val="both"/>
              <w:rPr>
                <w:sz w:val="20"/>
                <w:lang w:val="fr-CA"/>
              </w:rPr>
            </w:pPr>
            <w:r w:rsidRPr="00AD7A59">
              <w:rPr>
                <w:sz w:val="20"/>
                <w:lang w:val="fr-CA"/>
              </w:rPr>
              <w:t>151.4 La secrétaire générale ou le secrétaire général est responsable de la gouvernance universitaire,</w:t>
            </w:r>
            <w:r w:rsidRPr="00AD7A59">
              <w:rPr>
                <w:spacing w:val="-14"/>
                <w:sz w:val="20"/>
                <w:lang w:val="fr-CA"/>
              </w:rPr>
              <w:t xml:space="preserve"> </w:t>
            </w:r>
            <w:r w:rsidRPr="00AD7A59">
              <w:rPr>
                <w:sz w:val="20"/>
                <w:lang w:val="fr-CA"/>
              </w:rPr>
              <w:t>des</w:t>
            </w:r>
            <w:r w:rsidRPr="00AD7A59">
              <w:rPr>
                <w:spacing w:val="-12"/>
                <w:sz w:val="20"/>
                <w:lang w:val="fr-CA"/>
              </w:rPr>
              <w:t xml:space="preserve"> </w:t>
            </w:r>
            <w:r w:rsidRPr="00AD7A59">
              <w:rPr>
                <w:sz w:val="20"/>
                <w:lang w:val="fr-CA"/>
              </w:rPr>
              <w:t>affaires</w:t>
            </w:r>
            <w:r w:rsidRPr="00AD7A59">
              <w:rPr>
                <w:spacing w:val="-11"/>
                <w:sz w:val="20"/>
                <w:lang w:val="fr-CA"/>
              </w:rPr>
              <w:t xml:space="preserve"> </w:t>
            </w:r>
            <w:r w:rsidRPr="00AD7A59">
              <w:rPr>
                <w:sz w:val="20"/>
                <w:lang w:val="fr-CA"/>
              </w:rPr>
              <w:t>juridiques</w:t>
            </w:r>
            <w:r w:rsidRPr="00AD7A59">
              <w:rPr>
                <w:spacing w:val="-12"/>
                <w:sz w:val="20"/>
                <w:lang w:val="fr-CA"/>
              </w:rPr>
              <w:t xml:space="preserve"> </w:t>
            </w:r>
            <w:r w:rsidRPr="00AD7A59">
              <w:rPr>
                <w:sz w:val="20"/>
                <w:lang w:val="fr-CA"/>
              </w:rPr>
              <w:t>et</w:t>
            </w:r>
            <w:r w:rsidRPr="00AD7A59">
              <w:rPr>
                <w:spacing w:val="-10"/>
                <w:sz w:val="20"/>
                <w:lang w:val="fr-CA"/>
              </w:rPr>
              <w:t xml:space="preserve"> </w:t>
            </w:r>
            <w:r w:rsidRPr="00AD7A59">
              <w:rPr>
                <w:sz w:val="20"/>
                <w:lang w:val="fr-CA"/>
              </w:rPr>
              <w:t>de</w:t>
            </w:r>
            <w:r w:rsidRPr="00AD7A59">
              <w:rPr>
                <w:spacing w:val="-13"/>
                <w:sz w:val="20"/>
                <w:lang w:val="fr-CA"/>
              </w:rPr>
              <w:t xml:space="preserve"> </w:t>
            </w:r>
            <w:r w:rsidRPr="00AD7A59">
              <w:rPr>
                <w:sz w:val="20"/>
                <w:lang w:val="fr-CA"/>
              </w:rPr>
              <w:t>la</w:t>
            </w:r>
            <w:r w:rsidRPr="00AD7A59">
              <w:rPr>
                <w:spacing w:val="-14"/>
                <w:sz w:val="20"/>
                <w:lang w:val="fr-CA"/>
              </w:rPr>
              <w:t xml:space="preserve"> </w:t>
            </w:r>
            <w:r w:rsidRPr="00AD7A59">
              <w:rPr>
                <w:sz w:val="20"/>
                <w:lang w:val="fr-CA"/>
              </w:rPr>
              <w:t>protection</w:t>
            </w:r>
            <w:r w:rsidRPr="00AD7A59">
              <w:rPr>
                <w:spacing w:val="-14"/>
                <w:sz w:val="20"/>
                <w:lang w:val="fr-CA"/>
              </w:rPr>
              <w:t xml:space="preserve"> </w:t>
            </w:r>
            <w:r w:rsidRPr="00AD7A59">
              <w:rPr>
                <w:sz w:val="20"/>
                <w:lang w:val="fr-CA"/>
              </w:rPr>
              <w:t>des</w:t>
            </w:r>
            <w:r w:rsidRPr="00AD7A59">
              <w:rPr>
                <w:spacing w:val="-7"/>
                <w:sz w:val="20"/>
                <w:lang w:val="fr-CA"/>
              </w:rPr>
              <w:t xml:space="preserve"> </w:t>
            </w:r>
            <w:r w:rsidRPr="00AD7A59">
              <w:rPr>
                <w:sz w:val="20"/>
                <w:lang w:val="fr-CA"/>
              </w:rPr>
              <w:t>renseignements</w:t>
            </w:r>
            <w:r w:rsidRPr="00AD7A59">
              <w:rPr>
                <w:spacing w:val="-11"/>
                <w:sz w:val="20"/>
                <w:lang w:val="fr-CA"/>
              </w:rPr>
              <w:t xml:space="preserve"> </w:t>
            </w:r>
            <w:r w:rsidRPr="00AD7A59">
              <w:rPr>
                <w:sz w:val="20"/>
                <w:lang w:val="fr-CA"/>
              </w:rPr>
              <w:t>personnels.</w:t>
            </w:r>
            <w:r w:rsidRPr="00AD7A59">
              <w:rPr>
                <w:spacing w:val="-14"/>
                <w:sz w:val="20"/>
                <w:lang w:val="fr-CA"/>
              </w:rPr>
              <w:t xml:space="preserve"> </w:t>
            </w:r>
            <w:r w:rsidRPr="00AD7A59">
              <w:rPr>
                <w:sz w:val="20"/>
                <w:lang w:val="fr-CA"/>
              </w:rPr>
              <w:t>Elle ou il veille aux meilleurs intérêts de</w:t>
            </w:r>
            <w:r w:rsidRPr="00AD7A59">
              <w:rPr>
                <w:spacing w:val="-5"/>
                <w:sz w:val="20"/>
                <w:lang w:val="fr-CA"/>
              </w:rPr>
              <w:t xml:space="preserve"> </w:t>
            </w:r>
            <w:r w:rsidRPr="00AD7A59">
              <w:rPr>
                <w:sz w:val="20"/>
                <w:lang w:val="fr-CA"/>
              </w:rPr>
              <w:t>l’Université</w:t>
            </w:r>
          </w:p>
        </w:tc>
        <w:tc>
          <w:tcPr>
            <w:tcW w:w="5362" w:type="dxa"/>
          </w:tcPr>
          <w:p w14:paraId="1A276A3B" w14:textId="77777777" w:rsidR="003F35CC" w:rsidRPr="00AD7A59" w:rsidRDefault="003F35CC">
            <w:pPr>
              <w:pStyle w:val="TableParagraph"/>
              <w:rPr>
                <w:rFonts w:ascii="Times New Roman"/>
                <w:sz w:val="18"/>
                <w:lang w:val="fr-CA"/>
              </w:rPr>
            </w:pPr>
          </w:p>
        </w:tc>
      </w:tr>
      <w:tr w:rsidR="003F35CC" w:rsidRPr="007A468D" w14:paraId="15FB5CC8" w14:textId="77777777" w:rsidTr="007A468D">
        <w:trPr>
          <w:trHeight w:val="959"/>
        </w:trPr>
        <w:tc>
          <w:tcPr>
            <w:tcW w:w="8078" w:type="dxa"/>
          </w:tcPr>
          <w:p w14:paraId="1A04930C" w14:textId="64223D39" w:rsidR="003F35CC" w:rsidRPr="007A468D" w:rsidRDefault="0018015C" w:rsidP="007A468D">
            <w:pPr>
              <w:pStyle w:val="TableParagraph"/>
              <w:spacing w:before="118" w:line="235" w:lineRule="auto"/>
              <w:ind w:left="470" w:right="135" w:hanging="360"/>
              <w:jc w:val="both"/>
              <w:rPr>
                <w:sz w:val="20"/>
                <w:lang w:val="fr-CA"/>
              </w:rPr>
            </w:pPr>
            <w:r w:rsidRPr="00AD7A59">
              <w:rPr>
                <w:sz w:val="20"/>
                <w:lang w:val="fr-CA"/>
              </w:rPr>
              <w:t>152 La secrétaire générale ou le secrétaire général est nommé pour cinq ans par le Conseil d’administration sur présentation par la rectrice ou le recteur; son mandat est renouvelable de la même manière.</w:t>
            </w:r>
          </w:p>
        </w:tc>
        <w:tc>
          <w:tcPr>
            <w:tcW w:w="5362" w:type="dxa"/>
          </w:tcPr>
          <w:p w14:paraId="3C8A0555" w14:textId="77777777" w:rsidR="003F35CC" w:rsidRPr="007A468D" w:rsidRDefault="003F35CC">
            <w:pPr>
              <w:pStyle w:val="TableParagraph"/>
              <w:rPr>
                <w:rFonts w:ascii="Times New Roman"/>
                <w:sz w:val="18"/>
                <w:lang w:val="fr-CA"/>
              </w:rPr>
            </w:pPr>
          </w:p>
        </w:tc>
      </w:tr>
      <w:tr w:rsidR="003F35CC" w:rsidRPr="00711129" w14:paraId="666812A9" w14:textId="77777777">
        <w:trPr>
          <w:trHeight w:val="2270"/>
        </w:trPr>
        <w:tc>
          <w:tcPr>
            <w:tcW w:w="8078" w:type="dxa"/>
          </w:tcPr>
          <w:p w14:paraId="67232265" w14:textId="77777777" w:rsidR="003F35CC" w:rsidRPr="00AD7A59" w:rsidRDefault="0018015C">
            <w:pPr>
              <w:pStyle w:val="TableParagraph"/>
              <w:spacing w:before="118" w:line="235" w:lineRule="auto"/>
              <w:ind w:left="425" w:right="132" w:hanging="315"/>
              <w:jc w:val="both"/>
              <w:rPr>
                <w:sz w:val="20"/>
                <w:lang w:val="fr-CA"/>
              </w:rPr>
            </w:pPr>
            <w:r w:rsidRPr="00AD7A59">
              <w:rPr>
                <w:sz w:val="20"/>
                <w:lang w:val="fr-CA"/>
              </w:rPr>
              <w:t xml:space="preserve">153 La secrétaire générale ou le secrétaire général est d’office </w:t>
            </w:r>
            <w:proofErr w:type="spellStart"/>
            <w:r w:rsidRPr="00AD7A59">
              <w:rPr>
                <w:spacing w:val="3"/>
                <w:sz w:val="20"/>
                <w:lang w:val="fr-CA"/>
              </w:rPr>
              <w:t>la</w:t>
            </w:r>
            <w:proofErr w:type="spellEnd"/>
            <w:r w:rsidRPr="00AD7A59">
              <w:rPr>
                <w:spacing w:val="3"/>
                <w:sz w:val="20"/>
                <w:lang w:val="fr-CA"/>
              </w:rPr>
              <w:t xml:space="preserve"> </w:t>
            </w:r>
            <w:r w:rsidRPr="00AD7A59">
              <w:rPr>
                <w:sz w:val="20"/>
                <w:lang w:val="fr-CA"/>
              </w:rPr>
              <w:t>ou le secrétaire du Conseil d’administration,</w:t>
            </w:r>
            <w:r w:rsidRPr="00AD7A59">
              <w:rPr>
                <w:spacing w:val="-5"/>
                <w:sz w:val="20"/>
                <w:lang w:val="fr-CA"/>
              </w:rPr>
              <w:t xml:space="preserve"> </w:t>
            </w:r>
            <w:r w:rsidRPr="00AD7A59">
              <w:rPr>
                <w:sz w:val="20"/>
                <w:lang w:val="fr-CA"/>
              </w:rPr>
              <w:t>du</w:t>
            </w:r>
            <w:r w:rsidRPr="00AD7A59">
              <w:rPr>
                <w:spacing w:val="-5"/>
                <w:sz w:val="20"/>
                <w:lang w:val="fr-CA"/>
              </w:rPr>
              <w:t xml:space="preserve"> </w:t>
            </w:r>
            <w:r w:rsidRPr="00AD7A59">
              <w:rPr>
                <w:sz w:val="20"/>
                <w:lang w:val="fr-CA"/>
              </w:rPr>
              <w:t>Conseil</w:t>
            </w:r>
            <w:r w:rsidRPr="00AD7A59">
              <w:rPr>
                <w:spacing w:val="-5"/>
                <w:sz w:val="20"/>
                <w:lang w:val="fr-CA"/>
              </w:rPr>
              <w:t xml:space="preserve"> </w:t>
            </w:r>
            <w:r w:rsidRPr="00AD7A59">
              <w:rPr>
                <w:sz w:val="20"/>
                <w:lang w:val="fr-CA"/>
              </w:rPr>
              <w:t>universitaire</w:t>
            </w:r>
            <w:r w:rsidRPr="00AD7A59">
              <w:rPr>
                <w:spacing w:val="-4"/>
                <w:sz w:val="20"/>
                <w:lang w:val="fr-CA"/>
              </w:rPr>
              <w:t xml:space="preserve"> </w:t>
            </w:r>
            <w:r w:rsidRPr="00AD7A59">
              <w:rPr>
                <w:sz w:val="20"/>
                <w:lang w:val="fr-CA"/>
              </w:rPr>
              <w:t>et</w:t>
            </w:r>
            <w:r w:rsidRPr="00AD7A59">
              <w:rPr>
                <w:spacing w:val="-5"/>
                <w:sz w:val="20"/>
                <w:lang w:val="fr-CA"/>
              </w:rPr>
              <w:t xml:space="preserve"> </w:t>
            </w:r>
            <w:r w:rsidRPr="00AD7A59">
              <w:rPr>
                <w:sz w:val="20"/>
                <w:lang w:val="fr-CA"/>
              </w:rPr>
              <w:t>du</w:t>
            </w:r>
            <w:r w:rsidRPr="00AD7A59">
              <w:rPr>
                <w:spacing w:val="-5"/>
                <w:sz w:val="20"/>
                <w:lang w:val="fr-CA"/>
              </w:rPr>
              <w:t xml:space="preserve"> </w:t>
            </w:r>
            <w:r w:rsidRPr="00AD7A59">
              <w:rPr>
                <w:sz w:val="20"/>
                <w:lang w:val="fr-CA"/>
              </w:rPr>
              <w:t>Comité</w:t>
            </w:r>
            <w:r w:rsidRPr="00AD7A59">
              <w:rPr>
                <w:spacing w:val="-3"/>
                <w:sz w:val="20"/>
                <w:lang w:val="fr-CA"/>
              </w:rPr>
              <w:t xml:space="preserve"> </w:t>
            </w:r>
            <w:r w:rsidRPr="00AD7A59">
              <w:rPr>
                <w:sz w:val="20"/>
                <w:lang w:val="fr-CA"/>
              </w:rPr>
              <w:t>exécutif. Elle</w:t>
            </w:r>
            <w:r w:rsidRPr="00AD7A59">
              <w:rPr>
                <w:spacing w:val="-4"/>
                <w:sz w:val="20"/>
                <w:lang w:val="fr-CA"/>
              </w:rPr>
              <w:t xml:space="preserve"> </w:t>
            </w:r>
            <w:r w:rsidRPr="00AD7A59">
              <w:rPr>
                <w:sz w:val="20"/>
                <w:lang w:val="fr-CA"/>
              </w:rPr>
              <w:t>ou</w:t>
            </w:r>
            <w:r w:rsidRPr="00AD7A59">
              <w:rPr>
                <w:spacing w:val="-5"/>
                <w:sz w:val="20"/>
                <w:lang w:val="fr-CA"/>
              </w:rPr>
              <w:t xml:space="preserve"> </w:t>
            </w:r>
            <w:r w:rsidRPr="00AD7A59">
              <w:rPr>
                <w:sz w:val="20"/>
                <w:lang w:val="fr-CA"/>
              </w:rPr>
              <w:t>il</w:t>
            </w:r>
            <w:r w:rsidRPr="00AD7A59">
              <w:rPr>
                <w:spacing w:val="-4"/>
                <w:sz w:val="20"/>
                <w:lang w:val="fr-CA"/>
              </w:rPr>
              <w:t xml:space="preserve"> </w:t>
            </w:r>
            <w:r w:rsidRPr="00AD7A59">
              <w:rPr>
                <w:sz w:val="20"/>
                <w:lang w:val="fr-CA"/>
              </w:rPr>
              <w:t>dirige</w:t>
            </w:r>
            <w:r w:rsidRPr="00AD7A59">
              <w:rPr>
                <w:spacing w:val="-4"/>
                <w:sz w:val="20"/>
                <w:lang w:val="fr-CA"/>
              </w:rPr>
              <w:t xml:space="preserve"> </w:t>
            </w:r>
            <w:r w:rsidRPr="00AD7A59">
              <w:rPr>
                <w:sz w:val="20"/>
                <w:lang w:val="fr-CA"/>
              </w:rPr>
              <w:t>le</w:t>
            </w:r>
            <w:r w:rsidRPr="00AD7A59">
              <w:rPr>
                <w:spacing w:val="-8"/>
                <w:sz w:val="20"/>
                <w:lang w:val="fr-CA"/>
              </w:rPr>
              <w:t xml:space="preserve"> </w:t>
            </w:r>
            <w:r w:rsidRPr="00AD7A59">
              <w:rPr>
                <w:sz w:val="20"/>
                <w:lang w:val="fr-CA"/>
              </w:rPr>
              <w:t xml:space="preserve">secrétariat de l’Université et, comme tel, il a la garde du sceau de l’Université, des papiers et des documents du Conseil d’administration, du Conseil universitaire, du Comité exécutif </w:t>
            </w:r>
            <w:r w:rsidRPr="00AD7A59">
              <w:rPr>
                <w:spacing w:val="2"/>
                <w:sz w:val="20"/>
                <w:lang w:val="fr-CA"/>
              </w:rPr>
              <w:t xml:space="preserve">et </w:t>
            </w:r>
            <w:r w:rsidRPr="00AD7A59">
              <w:rPr>
                <w:sz w:val="20"/>
                <w:lang w:val="fr-CA"/>
              </w:rPr>
              <w:t>de l’Université.</w:t>
            </w:r>
          </w:p>
          <w:p w14:paraId="49EB704E" w14:textId="77777777" w:rsidR="003F35CC" w:rsidRPr="00AD7A59" w:rsidRDefault="0018015C">
            <w:pPr>
              <w:pStyle w:val="TableParagraph"/>
              <w:spacing w:before="115"/>
              <w:ind w:left="425"/>
              <w:jc w:val="both"/>
              <w:rPr>
                <w:sz w:val="20"/>
                <w:lang w:val="fr-CA"/>
              </w:rPr>
            </w:pPr>
            <w:r w:rsidRPr="00AD7A59">
              <w:rPr>
                <w:sz w:val="20"/>
                <w:lang w:val="fr-CA"/>
              </w:rPr>
              <w:t>À cette fin, notamment, elle ou il :</w:t>
            </w:r>
          </w:p>
          <w:p w14:paraId="68404496" w14:textId="77777777" w:rsidR="003F35CC" w:rsidRPr="00AD7A59" w:rsidRDefault="0018015C">
            <w:pPr>
              <w:pStyle w:val="TableParagraph"/>
              <w:numPr>
                <w:ilvl w:val="0"/>
                <w:numId w:val="10"/>
              </w:numPr>
              <w:tabs>
                <w:tab w:val="left" w:pos="705"/>
              </w:tabs>
              <w:spacing w:before="112" w:line="242" w:lineRule="exact"/>
              <w:jc w:val="both"/>
              <w:rPr>
                <w:sz w:val="20"/>
                <w:lang w:val="fr-CA"/>
              </w:rPr>
            </w:pPr>
            <w:proofErr w:type="gramStart"/>
            <w:r w:rsidRPr="00AD7A59">
              <w:rPr>
                <w:sz w:val="20"/>
                <w:lang w:val="fr-CA"/>
              </w:rPr>
              <w:t>enregistre</w:t>
            </w:r>
            <w:proofErr w:type="gramEnd"/>
            <w:r w:rsidRPr="00AD7A59">
              <w:rPr>
                <w:sz w:val="20"/>
                <w:lang w:val="fr-CA"/>
              </w:rPr>
              <w:t xml:space="preserve"> les délibérations, actes et décisions du Conseil d’administration, du</w:t>
            </w:r>
            <w:r w:rsidRPr="00AD7A59">
              <w:rPr>
                <w:spacing w:val="9"/>
                <w:sz w:val="20"/>
                <w:lang w:val="fr-CA"/>
              </w:rPr>
              <w:t xml:space="preserve"> </w:t>
            </w:r>
            <w:r w:rsidRPr="00AD7A59">
              <w:rPr>
                <w:sz w:val="20"/>
                <w:lang w:val="fr-CA"/>
              </w:rPr>
              <w:t>Conseil</w:t>
            </w:r>
          </w:p>
          <w:p w14:paraId="0494300C" w14:textId="77777777" w:rsidR="003F35CC" w:rsidRPr="00AD7A59" w:rsidRDefault="0018015C">
            <w:pPr>
              <w:pStyle w:val="TableParagraph"/>
              <w:spacing w:line="223" w:lineRule="exact"/>
              <w:ind w:left="705"/>
              <w:jc w:val="both"/>
              <w:rPr>
                <w:sz w:val="20"/>
                <w:lang w:val="fr-CA"/>
              </w:rPr>
            </w:pPr>
            <w:proofErr w:type="gramStart"/>
            <w:r w:rsidRPr="00AD7A59">
              <w:rPr>
                <w:sz w:val="20"/>
                <w:lang w:val="fr-CA"/>
              </w:rPr>
              <w:t>universitaire</w:t>
            </w:r>
            <w:proofErr w:type="gramEnd"/>
            <w:r w:rsidRPr="00AD7A59">
              <w:rPr>
                <w:sz w:val="20"/>
                <w:lang w:val="fr-CA"/>
              </w:rPr>
              <w:t xml:space="preserve"> et du Comité exécutif;</w:t>
            </w:r>
          </w:p>
        </w:tc>
        <w:tc>
          <w:tcPr>
            <w:tcW w:w="5362" w:type="dxa"/>
          </w:tcPr>
          <w:p w14:paraId="4403F202" w14:textId="77777777" w:rsidR="003F35CC" w:rsidRPr="00AD7A59" w:rsidRDefault="003F35CC">
            <w:pPr>
              <w:pStyle w:val="TableParagraph"/>
              <w:rPr>
                <w:rFonts w:ascii="Times New Roman"/>
                <w:sz w:val="18"/>
                <w:lang w:val="fr-CA"/>
              </w:rPr>
            </w:pPr>
          </w:p>
        </w:tc>
      </w:tr>
    </w:tbl>
    <w:p w14:paraId="41A0D8BA"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5DF46932" w14:textId="77777777" w:rsidTr="007A468D">
        <w:trPr>
          <w:trHeight w:val="2968"/>
        </w:trPr>
        <w:tc>
          <w:tcPr>
            <w:tcW w:w="8078" w:type="dxa"/>
          </w:tcPr>
          <w:p w14:paraId="52A730A9" w14:textId="77777777" w:rsidR="003F35CC" w:rsidRPr="00AD7A59" w:rsidRDefault="0018015C">
            <w:pPr>
              <w:pStyle w:val="TableParagraph"/>
              <w:numPr>
                <w:ilvl w:val="0"/>
                <w:numId w:val="26"/>
              </w:numPr>
              <w:tabs>
                <w:tab w:val="left" w:pos="705"/>
              </w:tabs>
              <w:spacing w:before="114" w:line="242" w:lineRule="exact"/>
              <w:rPr>
                <w:sz w:val="20"/>
                <w:lang w:val="fr-CA"/>
              </w:rPr>
            </w:pPr>
            <w:proofErr w:type="gramStart"/>
            <w:r w:rsidRPr="00AD7A59">
              <w:rPr>
                <w:sz w:val="20"/>
                <w:lang w:val="fr-CA"/>
              </w:rPr>
              <w:lastRenderedPageBreak/>
              <w:t>certifie</w:t>
            </w:r>
            <w:proofErr w:type="gramEnd"/>
            <w:r w:rsidRPr="00AD7A59">
              <w:rPr>
                <w:spacing w:val="7"/>
                <w:sz w:val="20"/>
                <w:lang w:val="fr-CA"/>
              </w:rPr>
              <w:t xml:space="preserve"> </w:t>
            </w:r>
            <w:r w:rsidRPr="00AD7A59">
              <w:rPr>
                <w:sz w:val="20"/>
                <w:lang w:val="fr-CA"/>
              </w:rPr>
              <w:t>tout</w:t>
            </w:r>
            <w:r w:rsidRPr="00AD7A59">
              <w:rPr>
                <w:spacing w:val="5"/>
                <w:sz w:val="20"/>
                <w:lang w:val="fr-CA"/>
              </w:rPr>
              <w:t xml:space="preserve"> </w:t>
            </w:r>
            <w:r w:rsidRPr="00AD7A59">
              <w:rPr>
                <w:sz w:val="20"/>
                <w:lang w:val="fr-CA"/>
              </w:rPr>
              <w:t>extrait</w:t>
            </w:r>
            <w:r w:rsidRPr="00AD7A59">
              <w:rPr>
                <w:spacing w:val="5"/>
                <w:sz w:val="20"/>
                <w:lang w:val="fr-CA"/>
              </w:rPr>
              <w:t xml:space="preserve"> </w:t>
            </w:r>
            <w:r w:rsidRPr="00AD7A59">
              <w:rPr>
                <w:sz w:val="20"/>
                <w:lang w:val="fr-CA"/>
              </w:rPr>
              <w:t>des</w:t>
            </w:r>
            <w:r w:rsidRPr="00AD7A59">
              <w:rPr>
                <w:spacing w:val="9"/>
                <w:sz w:val="20"/>
                <w:lang w:val="fr-CA"/>
              </w:rPr>
              <w:t xml:space="preserve"> </w:t>
            </w:r>
            <w:r w:rsidRPr="00AD7A59">
              <w:rPr>
                <w:sz w:val="20"/>
                <w:lang w:val="fr-CA"/>
              </w:rPr>
              <w:t>registres</w:t>
            </w:r>
            <w:r w:rsidRPr="00AD7A59">
              <w:rPr>
                <w:spacing w:val="8"/>
                <w:sz w:val="20"/>
                <w:lang w:val="fr-CA"/>
              </w:rPr>
              <w:t xml:space="preserve"> </w:t>
            </w:r>
            <w:r w:rsidRPr="00AD7A59">
              <w:rPr>
                <w:sz w:val="20"/>
                <w:lang w:val="fr-CA"/>
              </w:rPr>
              <w:t>du</w:t>
            </w:r>
            <w:r w:rsidRPr="00AD7A59">
              <w:rPr>
                <w:spacing w:val="7"/>
                <w:sz w:val="20"/>
                <w:lang w:val="fr-CA"/>
              </w:rPr>
              <w:t xml:space="preserve"> </w:t>
            </w:r>
            <w:r w:rsidRPr="00AD7A59">
              <w:rPr>
                <w:sz w:val="20"/>
                <w:lang w:val="fr-CA"/>
              </w:rPr>
              <w:t>Conseil</w:t>
            </w:r>
            <w:r w:rsidRPr="00AD7A59">
              <w:rPr>
                <w:spacing w:val="6"/>
                <w:sz w:val="20"/>
                <w:lang w:val="fr-CA"/>
              </w:rPr>
              <w:t xml:space="preserve"> </w:t>
            </w:r>
            <w:r w:rsidRPr="00AD7A59">
              <w:rPr>
                <w:sz w:val="20"/>
                <w:lang w:val="fr-CA"/>
              </w:rPr>
              <w:t>d’administration,</w:t>
            </w:r>
            <w:r w:rsidRPr="00AD7A59">
              <w:rPr>
                <w:spacing w:val="12"/>
                <w:sz w:val="20"/>
                <w:lang w:val="fr-CA"/>
              </w:rPr>
              <w:t xml:space="preserve"> </w:t>
            </w:r>
            <w:r w:rsidRPr="00AD7A59">
              <w:rPr>
                <w:sz w:val="20"/>
                <w:lang w:val="fr-CA"/>
              </w:rPr>
              <w:t>du</w:t>
            </w:r>
            <w:r w:rsidRPr="00AD7A59">
              <w:rPr>
                <w:spacing w:val="6"/>
                <w:sz w:val="20"/>
                <w:lang w:val="fr-CA"/>
              </w:rPr>
              <w:t xml:space="preserve"> </w:t>
            </w:r>
            <w:r w:rsidRPr="00AD7A59">
              <w:rPr>
                <w:sz w:val="20"/>
                <w:lang w:val="fr-CA"/>
              </w:rPr>
              <w:t>Conseil</w:t>
            </w:r>
            <w:r w:rsidRPr="00AD7A59">
              <w:rPr>
                <w:spacing w:val="6"/>
                <w:sz w:val="20"/>
                <w:lang w:val="fr-CA"/>
              </w:rPr>
              <w:t xml:space="preserve"> </w:t>
            </w:r>
            <w:r w:rsidRPr="00AD7A59">
              <w:rPr>
                <w:sz w:val="20"/>
                <w:lang w:val="fr-CA"/>
              </w:rPr>
              <w:t>universitaire</w:t>
            </w:r>
            <w:r w:rsidRPr="00AD7A59">
              <w:rPr>
                <w:spacing w:val="13"/>
                <w:sz w:val="20"/>
                <w:lang w:val="fr-CA"/>
              </w:rPr>
              <w:t xml:space="preserve"> </w:t>
            </w:r>
            <w:r w:rsidRPr="00AD7A59">
              <w:rPr>
                <w:sz w:val="20"/>
                <w:lang w:val="fr-CA"/>
              </w:rPr>
              <w:t>et</w:t>
            </w:r>
          </w:p>
          <w:p w14:paraId="73029C1B" w14:textId="77777777" w:rsidR="003F35CC" w:rsidRDefault="0018015C">
            <w:pPr>
              <w:pStyle w:val="TableParagraph"/>
              <w:spacing w:line="242" w:lineRule="exact"/>
              <w:ind w:left="705"/>
              <w:rPr>
                <w:sz w:val="20"/>
              </w:rPr>
            </w:pPr>
            <w:r>
              <w:rPr>
                <w:sz w:val="20"/>
              </w:rPr>
              <w:t xml:space="preserve">du </w:t>
            </w:r>
            <w:proofErr w:type="spellStart"/>
            <w:r>
              <w:rPr>
                <w:sz w:val="20"/>
              </w:rPr>
              <w:t>Comité</w:t>
            </w:r>
            <w:proofErr w:type="spellEnd"/>
            <w:r>
              <w:rPr>
                <w:sz w:val="20"/>
              </w:rPr>
              <w:t xml:space="preserve"> </w:t>
            </w:r>
            <w:proofErr w:type="gramStart"/>
            <w:r>
              <w:rPr>
                <w:sz w:val="20"/>
              </w:rPr>
              <w:t>exécutif;</w:t>
            </w:r>
            <w:proofErr w:type="gramEnd"/>
          </w:p>
          <w:p w14:paraId="462BBA69" w14:textId="77777777" w:rsidR="003F35CC" w:rsidRPr="00AD7A59" w:rsidRDefault="0018015C">
            <w:pPr>
              <w:pStyle w:val="TableParagraph"/>
              <w:numPr>
                <w:ilvl w:val="0"/>
                <w:numId w:val="26"/>
              </w:numPr>
              <w:tabs>
                <w:tab w:val="left" w:pos="705"/>
              </w:tabs>
              <w:spacing w:before="124" w:line="230" w:lineRule="auto"/>
              <w:ind w:right="144"/>
              <w:rPr>
                <w:sz w:val="20"/>
                <w:lang w:val="fr-CA"/>
              </w:rPr>
            </w:pPr>
            <w:proofErr w:type="gramStart"/>
            <w:r w:rsidRPr="00AD7A59">
              <w:rPr>
                <w:sz w:val="20"/>
                <w:lang w:val="fr-CA"/>
              </w:rPr>
              <w:t>certifie</w:t>
            </w:r>
            <w:proofErr w:type="gramEnd"/>
            <w:r w:rsidRPr="00AD7A59">
              <w:rPr>
                <w:spacing w:val="-9"/>
                <w:sz w:val="20"/>
                <w:lang w:val="fr-CA"/>
              </w:rPr>
              <w:t xml:space="preserve"> </w:t>
            </w:r>
            <w:r w:rsidRPr="00AD7A59">
              <w:rPr>
                <w:sz w:val="20"/>
                <w:lang w:val="fr-CA"/>
              </w:rPr>
              <w:t>les</w:t>
            </w:r>
            <w:r w:rsidRPr="00AD7A59">
              <w:rPr>
                <w:spacing w:val="-8"/>
                <w:sz w:val="20"/>
                <w:lang w:val="fr-CA"/>
              </w:rPr>
              <w:t xml:space="preserve"> </w:t>
            </w:r>
            <w:r w:rsidRPr="00AD7A59">
              <w:rPr>
                <w:sz w:val="20"/>
                <w:lang w:val="fr-CA"/>
              </w:rPr>
              <w:t>copies</w:t>
            </w:r>
            <w:r w:rsidRPr="00AD7A59">
              <w:rPr>
                <w:spacing w:val="-8"/>
                <w:sz w:val="20"/>
                <w:lang w:val="fr-CA"/>
              </w:rPr>
              <w:t xml:space="preserve"> </w:t>
            </w:r>
            <w:r w:rsidRPr="00AD7A59">
              <w:rPr>
                <w:sz w:val="20"/>
                <w:lang w:val="fr-CA"/>
              </w:rPr>
              <w:t>d’acte,</w:t>
            </w:r>
            <w:r w:rsidRPr="00AD7A59">
              <w:rPr>
                <w:spacing w:val="-8"/>
                <w:sz w:val="20"/>
                <w:lang w:val="fr-CA"/>
              </w:rPr>
              <w:t xml:space="preserve"> </w:t>
            </w:r>
            <w:r w:rsidRPr="00AD7A59">
              <w:rPr>
                <w:sz w:val="20"/>
                <w:lang w:val="fr-CA"/>
              </w:rPr>
              <w:t>de</w:t>
            </w:r>
            <w:r w:rsidRPr="00AD7A59">
              <w:rPr>
                <w:spacing w:val="-9"/>
                <w:sz w:val="20"/>
                <w:lang w:val="fr-CA"/>
              </w:rPr>
              <w:t xml:space="preserve"> </w:t>
            </w:r>
            <w:r w:rsidRPr="00AD7A59">
              <w:rPr>
                <w:sz w:val="20"/>
                <w:lang w:val="fr-CA"/>
              </w:rPr>
              <w:t>diplôme</w:t>
            </w:r>
            <w:r w:rsidRPr="00AD7A59">
              <w:rPr>
                <w:spacing w:val="-10"/>
                <w:sz w:val="20"/>
                <w:lang w:val="fr-CA"/>
              </w:rPr>
              <w:t xml:space="preserve"> </w:t>
            </w:r>
            <w:r w:rsidRPr="00AD7A59">
              <w:rPr>
                <w:sz w:val="20"/>
                <w:lang w:val="fr-CA"/>
              </w:rPr>
              <w:t>et</w:t>
            </w:r>
            <w:r w:rsidRPr="00AD7A59">
              <w:rPr>
                <w:spacing w:val="-10"/>
                <w:sz w:val="20"/>
                <w:lang w:val="fr-CA"/>
              </w:rPr>
              <w:t xml:space="preserve"> </w:t>
            </w:r>
            <w:r w:rsidRPr="00AD7A59">
              <w:rPr>
                <w:sz w:val="20"/>
                <w:lang w:val="fr-CA"/>
              </w:rPr>
              <w:t>de</w:t>
            </w:r>
            <w:r w:rsidRPr="00AD7A59">
              <w:rPr>
                <w:spacing w:val="-9"/>
                <w:sz w:val="20"/>
                <w:lang w:val="fr-CA"/>
              </w:rPr>
              <w:t xml:space="preserve"> </w:t>
            </w:r>
            <w:r w:rsidRPr="00AD7A59">
              <w:rPr>
                <w:sz w:val="20"/>
                <w:lang w:val="fr-CA"/>
              </w:rPr>
              <w:t>tous</w:t>
            </w:r>
            <w:r w:rsidRPr="00AD7A59">
              <w:rPr>
                <w:spacing w:val="-9"/>
                <w:sz w:val="20"/>
                <w:lang w:val="fr-CA"/>
              </w:rPr>
              <w:t xml:space="preserve"> </w:t>
            </w:r>
            <w:r w:rsidRPr="00AD7A59">
              <w:rPr>
                <w:sz w:val="20"/>
                <w:lang w:val="fr-CA"/>
              </w:rPr>
              <w:t>les</w:t>
            </w:r>
            <w:r w:rsidRPr="00AD7A59">
              <w:rPr>
                <w:spacing w:val="-7"/>
                <w:sz w:val="20"/>
                <w:lang w:val="fr-CA"/>
              </w:rPr>
              <w:t xml:space="preserve"> </w:t>
            </w:r>
            <w:r w:rsidRPr="00AD7A59">
              <w:rPr>
                <w:sz w:val="20"/>
                <w:lang w:val="fr-CA"/>
              </w:rPr>
              <w:t>autres</w:t>
            </w:r>
            <w:r w:rsidRPr="00AD7A59">
              <w:rPr>
                <w:spacing w:val="-8"/>
                <w:sz w:val="20"/>
                <w:lang w:val="fr-CA"/>
              </w:rPr>
              <w:t xml:space="preserve"> </w:t>
            </w:r>
            <w:r w:rsidRPr="00AD7A59">
              <w:rPr>
                <w:sz w:val="20"/>
                <w:lang w:val="fr-CA"/>
              </w:rPr>
              <w:t>documents</w:t>
            </w:r>
            <w:r w:rsidRPr="00AD7A59">
              <w:rPr>
                <w:spacing w:val="-8"/>
                <w:sz w:val="20"/>
                <w:lang w:val="fr-CA"/>
              </w:rPr>
              <w:t xml:space="preserve"> </w:t>
            </w:r>
            <w:r w:rsidRPr="00AD7A59">
              <w:rPr>
                <w:sz w:val="20"/>
                <w:lang w:val="fr-CA"/>
              </w:rPr>
              <w:t>officiels</w:t>
            </w:r>
            <w:r w:rsidRPr="00AD7A59">
              <w:rPr>
                <w:spacing w:val="-9"/>
                <w:sz w:val="20"/>
                <w:lang w:val="fr-CA"/>
              </w:rPr>
              <w:t xml:space="preserve"> </w:t>
            </w:r>
            <w:r w:rsidRPr="00AD7A59">
              <w:rPr>
                <w:sz w:val="20"/>
                <w:lang w:val="fr-CA"/>
              </w:rPr>
              <w:t>émanant</w:t>
            </w:r>
            <w:r w:rsidRPr="00AD7A59">
              <w:rPr>
                <w:spacing w:val="-11"/>
                <w:sz w:val="20"/>
                <w:lang w:val="fr-CA"/>
              </w:rPr>
              <w:t xml:space="preserve"> </w:t>
            </w:r>
            <w:r w:rsidRPr="00AD7A59">
              <w:rPr>
                <w:sz w:val="20"/>
                <w:lang w:val="fr-CA"/>
              </w:rPr>
              <w:t>de l’Université, à l’exclusion des relevés de</w:t>
            </w:r>
            <w:r w:rsidRPr="00AD7A59">
              <w:rPr>
                <w:spacing w:val="-2"/>
                <w:sz w:val="20"/>
                <w:lang w:val="fr-CA"/>
              </w:rPr>
              <w:t xml:space="preserve"> </w:t>
            </w:r>
            <w:r w:rsidRPr="00AD7A59">
              <w:rPr>
                <w:sz w:val="20"/>
                <w:lang w:val="fr-CA"/>
              </w:rPr>
              <w:t>notes;</w:t>
            </w:r>
          </w:p>
          <w:p w14:paraId="169B18B3" w14:textId="77777777" w:rsidR="003F35CC" w:rsidRPr="00AD7A59" w:rsidRDefault="0018015C">
            <w:pPr>
              <w:pStyle w:val="TableParagraph"/>
              <w:numPr>
                <w:ilvl w:val="0"/>
                <w:numId w:val="26"/>
              </w:numPr>
              <w:tabs>
                <w:tab w:val="left" w:pos="705"/>
              </w:tabs>
              <w:spacing w:before="119" w:line="242" w:lineRule="exact"/>
              <w:rPr>
                <w:sz w:val="20"/>
                <w:lang w:val="fr-CA"/>
              </w:rPr>
            </w:pPr>
            <w:proofErr w:type="gramStart"/>
            <w:r w:rsidRPr="00AD7A59">
              <w:rPr>
                <w:sz w:val="20"/>
                <w:lang w:val="fr-CA"/>
              </w:rPr>
              <w:t>signe</w:t>
            </w:r>
            <w:proofErr w:type="gramEnd"/>
            <w:r w:rsidRPr="00AD7A59">
              <w:rPr>
                <w:sz w:val="20"/>
                <w:lang w:val="fr-CA"/>
              </w:rPr>
              <w:t xml:space="preserve"> tous les diplômes et attestations de diplômes délivrés par l’Université et y</w:t>
            </w:r>
            <w:r w:rsidRPr="00AD7A59">
              <w:rPr>
                <w:spacing w:val="22"/>
                <w:sz w:val="20"/>
                <w:lang w:val="fr-CA"/>
              </w:rPr>
              <w:t xml:space="preserve"> </w:t>
            </w:r>
            <w:r w:rsidRPr="00AD7A59">
              <w:rPr>
                <w:sz w:val="20"/>
                <w:lang w:val="fr-CA"/>
              </w:rPr>
              <w:t>apposer</w:t>
            </w:r>
          </w:p>
          <w:p w14:paraId="570F5A9A" w14:textId="77777777" w:rsidR="003F35CC" w:rsidRPr="00AD7A59" w:rsidRDefault="0018015C">
            <w:pPr>
              <w:pStyle w:val="TableParagraph"/>
              <w:spacing w:line="242" w:lineRule="exact"/>
              <w:ind w:left="705"/>
              <w:rPr>
                <w:sz w:val="20"/>
                <w:lang w:val="fr-CA"/>
              </w:rPr>
            </w:pPr>
            <w:proofErr w:type="gramStart"/>
            <w:r w:rsidRPr="00AD7A59">
              <w:rPr>
                <w:sz w:val="20"/>
                <w:lang w:val="fr-CA"/>
              </w:rPr>
              <w:t>le</w:t>
            </w:r>
            <w:proofErr w:type="gramEnd"/>
            <w:r w:rsidRPr="00AD7A59">
              <w:rPr>
                <w:sz w:val="20"/>
                <w:lang w:val="fr-CA"/>
              </w:rPr>
              <w:t xml:space="preserve"> sceau de celle-ci;</w:t>
            </w:r>
          </w:p>
          <w:p w14:paraId="03139C0B" w14:textId="77777777" w:rsidR="003F35CC" w:rsidRPr="00AD7A59" w:rsidRDefault="0018015C">
            <w:pPr>
              <w:pStyle w:val="TableParagraph"/>
              <w:numPr>
                <w:ilvl w:val="0"/>
                <w:numId w:val="26"/>
              </w:numPr>
              <w:tabs>
                <w:tab w:val="left" w:pos="705"/>
              </w:tabs>
              <w:spacing w:before="116"/>
              <w:rPr>
                <w:sz w:val="20"/>
                <w:lang w:val="fr-CA"/>
              </w:rPr>
            </w:pPr>
            <w:proofErr w:type="gramStart"/>
            <w:r w:rsidRPr="00AD7A59">
              <w:rPr>
                <w:sz w:val="20"/>
                <w:lang w:val="fr-CA"/>
              </w:rPr>
              <w:t>supervise</w:t>
            </w:r>
            <w:proofErr w:type="gramEnd"/>
            <w:r w:rsidRPr="00AD7A59">
              <w:rPr>
                <w:sz w:val="20"/>
                <w:lang w:val="fr-CA"/>
              </w:rPr>
              <w:t xml:space="preserve"> l’application des procédures en vue de l’attribution des</w:t>
            </w:r>
            <w:r w:rsidRPr="00AD7A59">
              <w:rPr>
                <w:spacing w:val="-3"/>
                <w:sz w:val="20"/>
                <w:lang w:val="fr-CA"/>
              </w:rPr>
              <w:t xml:space="preserve"> </w:t>
            </w:r>
            <w:r w:rsidRPr="00AD7A59">
              <w:rPr>
                <w:sz w:val="20"/>
                <w:lang w:val="fr-CA"/>
              </w:rPr>
              <w:t>grades;</w:t>
            </w:r>
          </w:p>
          <w:p w14:paraId="2255FA29" w14:textId="77777777" w:rsidR="003F35CC" w:rsidRPr="00AD7A59" w:rsidRDefault="0018015C">
            <w:pPr>
              <w:pStyle w:val="TableParagraph"/>
              <w:numPr>
                <w:ilvl w:val="0"/>
                <w:numId w:val="26"/>
              </w:numPr>
              <w:tabs>
                <w:tab w:val="left" w:pos="705"/>
              </w:tabs>
              <w:spacing w:before="116"/>
              <w:rPr>
                <w:sz w:val="20"/>
                <w:lang w:val="fr-CA"/>
              </w:rPr>
            </w:pPr>
            <w:proofErr w:type="gramStart"/>
            <w:r w:rsidRPr="00AD7A59">
              <w:rPr>
                <w:sz w:val="20"/>
                <w:lang w:val="fr-CA"/>
              </w:rPr>
              <w:t>tient</w:t>
            </w:r>
            <w:proofErr w:type="gramEnd"/>
            <w:r w:rsidRPr="00AD7A59">
              <w:rPr>
                <w:sz w:val="20"/>
                <w:lang w:val="fr-CA"/>
              </w:rPr>
              <w:t xml:space="preserve"> à jour un registre des politiques et règlements de</w:t>
            </w:r>
            <w:r w:rsidRPr="00AD7A59">
              <w:rPr>
                <w:spacing w:val="-9"/>
                <w:sz w:val="20"/>
                <w:lang w:val="fr-CA"/>
              </w:rPr>
              <w:t xml:space="preserve"> </w:t>
            </w:r>
            <w:r w:rsidRPr="00AD7A59">
              <w:rPr>
                <w:sz w:val="20"/>
                <w:lang w:val="fr-CA"/>
              </w:rPr>
              <w:t>l’Université;</w:t>
            </w:r>
          </w:p>
          <w:p w14:paraId="3427CF64" w14:textId="15D2AEC3" w:rsidR="003F35CC" w:rsidRPr="007A468D" w:rsidRDefault="0018015C" w:rsidP="007A468D">
            <w:pPr>
              <w:pStyle w:val="TableParagraph"/>
              <w:numPr>
                <w:ilvl w:val="0"/>
                <w:numId w:val="26"/>
              </w:numPr>
              <w:tabs>
                <w:tab w:val="left" w:pos="705"/>
              </w:tabs>
              <w:spacing w:before="111"/>
              <w:rPr>
                <w:sz w:val="20"/>
                <w:lang w:val="fr-CA"/>
              </w:rPr>
            </w:pPr>
            <w:proofErr w:type="gramStart"/>
            <w:r w:rsidRPr="00AD7A59">
              <w:rPr>
                <w:sz w:val="20"/>
                <w:lang w:val="fr-CA"/>
              </w:rPr>
              <w:t>est</w:t>
            </w:r>
            <w:proofErr w:type="gramEnd"/>
            <w:r w:rsidRPr="00AD7A59">
              <w:rPr>
                <w:sz w:val="20"/>
                <w:lang w:val="fr-CA"/>
              </w:rPr>
              <w:t xml:space="preserve"> responsable de l’accès aux documents administratifs de</w:t>
            </w:r>
            <w:r w:rsidRPr="00AD7A59">
              <w:rPr>
                <w:spacing w:val="-4"/>
                <w:sz w:val="20"/>
                <w:lang w:val="fr-CA"/>
              </w:rPr>
              <w:t xml:space="preserve"> </w:t>
            </w:r>
            <w:r w:rsidRPr="00AD7A59">
              <w:rPr>
                <w:sz w:val="20"/>
                <w:lang w:val="fr-CA"/>
              </w:rPr>
              <w:t>l’Université.</w:t>
            </w:r>
          </w:p>
        </w:tc>
        <w:tc>
          <w:tcPr>
            <w:tcW w:w="5362" w:type="dxa"/>
          </w:tcPr>
          <w:p w14:paraId="764C08A4" w14:textId="77777777" w:rsidR="003F35CC" w:rsidRDefault="003F35CC">
            <w:pPr>
              <w:pStyle w:val="TableParagraph"/>
              <w:rPr>
                <w:rFonts w:ascii="Times New Roman"/>
                <w:sz w:val="18"/>
              </w:rPr>
            </w:pPr>
          </w:p>
        </w:tc>
      </w:tr>
      <w:tr w:rsidR="003F35CC" w14:paraId="3879BB61" w14:textId="77777777" w:rsidTr="007A468D">
        <w:trPr>
          <w:trHeight w:val="2434"/>
        </w:trPr>
        <w:tc>
          <w:tcPr>
            <w:tcW w:w="8078" w:type="dxa"/>
          </w:tcPr>
          <w:p w14:paraId="0474997B" w14:textId="77777777" w:rsidR="003F35CC" w:rsidRPr="00AD7A59" w:rsidRDefault="0018015C">
            <w:pPr>
              <w:pStyle w:val="TableParagraph"/>
              <w:spacing w:before="118" w:line="235" w:lineRule="auto"/>
              <w:ind w:left="425" w:hanging="315"/>
              <w:rPr>
                <w:sz w:val="20"/>
                <w:lang w:val="fr-CA"/>
              </w:rPr>
            </w:pPr>
            <w:r w:rsidRPr="00AD7A59">
              <w:rPr>
                <w:sz w:val="20"/>
                <w:lang w:val="fr-CA"/>
              </w:rPr>
              <w:t>154 En cas d’absence ou d’incapacité d’agir du secrétaire général, le Comité exécutif désigne la personne qui en remplit les fonctions et en exerce les pouvoirs.</w:t>
            </w:r>
          </w:p>
          <w:p w14:paraId="0830AFE5" w14:textId="77777777" w:rsidR="003F35CC" w:rsidRPr="00AD7A59" w:rsidRDefault="0018015C">
            <w:pPr>
              <w:pStyle w:val="TableParagraph"/>
              <w:spacing w:before="122" w:line="235" w:lineRule="auto"/>
              <w:ind w:left="425" w:right="96"/>
              <w:jc w:val="both"/>
              <w:rPr>
                <w:sz w:val="20"/>
                <w:lang w:val="fr-CA"/>
              </w:rPr>
            </w:pPr>
            <w:r w:rsidRPr="00AD7A59">
              <w:rPr>
                <w:sz w:val="20"/>
                <w:lang w:val="fr-CA"/>
              </w:rPr>
              <w:t>En cas d’absence ou d’incapacité d’agir de la secrétaire générale ou du secrétaire général, le Conseil d’administration désigne la personne qui en remplit les fonctions et en exerce les pouvoirs.</w:t>
            </w:r>
          </w:p>
          <w:p w14:paraId="673681AB" w14:textId="16DC5EE9" w:rsidR="003F35CC" w:rsidRPr="007A468D" w:rsidRDefault="0018015C" w:rsidP="007A468D">
            <w:pPr>
              <w:pStyle w:val="TableParagraph"/>
              <w:spacing w:before="117" w:line="235" w:lineRule="auto"/>
              <w:ind w:left="425" w:right="96"/>
              <w:jc w:val="both"/>
              <w:rPr>
                <w:sz w:val="20"/>
                <w:lang w:val="fr-CA"/>
              </w:rPr>
            </w:pPr>
            <w:proofErr w:type="spellStart"/>
            <w:r w:rsidRPr="00AD7A59">
              <w:rPr>
                <w:sz w:val="20"/>
                <w:lang w:val="fr-CA"/>
              </w:rPr>
              <w:t>La</w:t>
            </w:r>
            <w:proofErr w:type="spellEnd"/>
            <w:r w:rsidRPr="00AD7A59">
              <w:rPr>
                <w:sz w:val="20"/>
                <w:lang w:val="fr-CA"/>
              </w:rPr>
              <w:t xml:space="preserve"> ou le secrétaire général peut être assisté dans ses fonctions par une ou un secrétaire général</w:t>
            </w:r>
            <w:r w:rsidRPr="00AD7A59">
              <w:rPr>
                <w:spacing w:val="-10"/>
                <w:sz w:val="20"/>
                <w:lang w:val="fr-CA"/>
              </w:rPr>
              <w:t xml:space="preserve"> </w:t>
            </w:r>
            <w:r w:rsidRPr="00AD7A59">
              <w:rPr>
                <w:sz w:val="20"/>
                <w:lang w:val="fr-CA"/>
              </w:rPr>
              <w:t>adjoint,</w:t>
            </w:r>
            <w:r w:rsidRPr="00AD7A59">
              <w:rPr>
                <w:spacing w:val="-9"/>
                <w:sz w:val="20"/>
                <w:lang w:val="fr-CA"/>
              </w:rPr>
              <w:t xml:space="preserve"> </w:t>
            </w:r>
            <w:r w:rsidRPr="00AD7A59">
              <w:rPr>
                <w:sz w:val="20"/>
                <w:lang w:val="fr-CA"/>
              </w:rPr>
              <w:t>nommé</w:t>
            </w:r>
            <w:r w:rsidRPr="00AD7A59">
              <w:rPr>
                <w:spacing w:val="-8"/>
                <w:sz w:val="20"/>
                <w:lang w:val="fr-CA"/>
              </w:rPr>
              <w:t xml:space="preserve"> </w:t>
            </w:r>
            <w:r w:rsidRPr="00AD7A59">
              <w:rPr>
                <w:sz w:val="20"/>
                <w:lang w:val="fr-CA"/>
              </w:rPr>
              <w:t>par</w:t>
            </w:r>
            <w:r w:rsidRPr="00AD7A59">
              <w:rPr>
                <w:spacing w:val="-4"/>
                <w:sz w:val="20"/>
                <w:lang w:val="fr-CA"/>
              </w:rPr>
              <w:t xml:space="preserve"> </w:t>
            </w:r>
            <w:r w:rsidRPr="00AD7A59">
              <w:rPr>
                <w:sz w:val="20"/>
                <w:lang w:val="fr-CA"/>
              </w:rPr>
              <w:t>le</w:t>
            </w:r>
            <w:r w:rsidRPr="00AD7A59">
              <w:rPr>
                <w:spacing w:val="-3"/>
                <w:sz w:val="20"/>
                <w:lang w:val="fr-CA"/>
              </w:rPr>
              <w:t xml:space="preserve"> </w:t>
            </w:r>
            <w:r w:rsidRPr="00AD7A59">
              <w:rPr>
                <w:sz w:val="20"/>
                <w:lang w:val="fr-CA"/>
              </w:rPr>
              <w:t>Conseil</w:t>
            </w:r>
            <w:r w:rsidRPr="00AD7A59">
              <w:rPr>
                <w:spacing w:val="-7"/>
                <w:sz w:val="20"/>
                <w:lang w:val="fr-CA"/>
              </w:rPr>
              <w:t xml:space="preserve"> </w:t>
            </w:r>
            <w:r w:rsidRPr="00AD7A59">
              <w:rPr>
                <w:sz w:val="20"/>
                <w:lang w:val="fr-CA"/>
              </w:rPr>
              <w:t>d’administration</w:t>
            </w:r>
            <w:r w:rsidRPr="00AD7A59">
              <w:rPr>
                <w:spacing w:val="-4"/>
                <w:sz w:val="20"/>
                <w:lang w:val="fr-CA"/>
              </w:rPr>
              <w:t xml:space="preserve"> </w:t>
            </w:r>
            <w:r w:rsidRPr="00AD7A59">
              <w:rPr>
                <w:sz w:val="20"/>
                <w:lang w:val="fr-CA"/>
              </w:rPr>
              <w:t>sur</w:t>
            </w:r>
            <w:r w:rsidRPr="00AD7A59">
              <w:rPr>
                <w:spacing w:val="-8"/>
                <w:sz w:val="20"/>
                <w:lang w:val="fr-CA"/>
              </w:rPr>
              <w:t xml:space="preserve"> </w:t>
            </w:r>
            <w:r w:rsidRPr="00AD7A59">
              <w:rPr>
                <w:sz w:val="20"/>
                <w:lang w:val="fr-CA"/>
              </w:rPr>
              <w:t>recommandation</w:t>
            </w:r>
            <w:r w:rsidRPr="00AD7A59">
              <w:rPr>
                <w:spacing w:val="-9"/>
                <w:sz w:val="20"/>
                <w:lang w:val="fr-CA"/>
              </w:rPr>
              <w:t xml:space="preserve"> </w:t>
            </w:r>
            <w:r w:rsidRPr="00AD7A59">
              <w:rPr>
                <w:sz w:val="20"/>
                <w:lang w:val="fr-CA"/>
              </w:rPr>
              <w:t>de</w:t>
            </w:r>
            <w:r w:rsidRPr="00AD7A59">
              <w:rPr>
                <w:spacing w:val="-4"/>
                <w:sz w:val="20"/>
                <w:lang w:val="fr-CA"/>
              </w:rPr>
              <w:t xml:space="preserve"> </w:t>
            </w:r>
            <w:r w:rsidRPr="00AD7A59">
              <w:rPr>
                <w:sz w:val="20"/>
                <w:lang w:val="fr-CA"/>
              </w:rPr>
              <w:t>la</w:t>
            </w:r>
            <w:r w:rsidRPr="00AD7A59">
              <w:rPr>
                <w:spacing w:val="-10"/>
                <w:sz w:val="20"/>
                <w:lang w:val="fr-CA"/>
              </w:rPr>
              <w:t xml:space="preserve"> </w:t>
            </w:r>
            <w:r w:rsidRPr="00AD7A59">
              <w:rPr>
                <w:sz w:val="20"/>
                <w:lang w:val="fr-CA"/>
              </w:rPr>
              <w:t>rectrice</w:t>
            </w:r>
            <w:r w:rsidRPr="00AD7A59">
              <w:rPr>
                <w:spacing w:val="-7"/>
                <w:sz w:val="20"/>
                <w:lang w:val="fr-CA"/>
              </w:rPr>
              <w:t xml:space="preserve"> </w:t>
            </w:r>
            <w:r w:rsidRPr="00AD7A59">
              <w:rPr>
                <w:sz w:val="20"/>
                <w:lang w:val="fr-CA"/>
              </w:rPr>
              <w:t>ou du recteur, pour un mandat d’une durée n’excédant pas celle de la ou du secrétaire</w:t>
            </w:r>
            <w:r w:rsidRPr="00AD7A59">
              <w:rPr>
                <w:spacing w:val="-32"/>
                <w:sz w:val="20"/>
                <w:lang w:val="fr-CA"/>
              </w:rPr>
              <w:t xml:space="preserve"> </w:t>
            </w:r>
            <w:r w:rsidRPr="00AD7A59">
              <w:rPr>
                <w:sz w:val="20"/>
                <w:lang w:val="fr-CA"/>
              </w:rPr>
              <w:t>général.</w:t>
            </w:r>
          </w:p>
        </w:tc>
        <w:tc>
          <w:tcPr>
            <w:tcW w:w="5362" w:type="dxa"/>
          </w:tcPr>
          <w:p w14:paraId="311973BC" w14:textId="77777777" w:rsidR="003F35CC" w:rsidRDefault="003F35CC">
            <w:pPr>
              <w:pStyle w:val="TableParagraph"/>
              <w:rPr>
                <w:rFonts w:ascii="Times New Roman"/>
                <w:sz w:val="18"/>
              </w:rPr>
            </w:pPr>
          </w:p>
        </w:tc>
      </w:tr>
      <w:tr w:rsidR="003F35CC" w:rsidRPr="00711129" w14:paraId="4304553A" w14:textId="77777777">
        <w:trPr>
          <w:trHeight w:val="480"/>
        </w:trPr>
        <w:tc>
          <w:tcPr>
            <w:tcW w:w="8078" w:type="dxa"/>
          </w:tcPr>
          <w:p w14:paraId="3116480A" w14:textId="77777777" w:rsidR="003F35CC" w:rsidRPr="00AD7A59" w:rsidRDefault="0018015C">
            <w:pPr>
              <w:pStyle w:val="TableParagraph"/>
              <w:spacing w:before="119"/>
              <w:ind w:left="110"/>
              <w:rPr>
                <w:b/>
                <w:sz w:val="20"/>
                <w:lang w:val="fr-CA"/>
              </w:rPr>
            </w:pPr>
            <w:r w:rsidRPr="00AD7A59">
              <w:rPr>
                <w:b/>
                <w:sz w:val="20"/>
                <w:lang w:val="fr-CA"/>
              </w:rPr>
              <w:t>TITRE IX — De la direction de la faculté</w:t>
            </w:r>
          </w:p>
        </w:tc>
        <w:tc>
          <w:tcPr>
            <w:tcW w:w="5362" w:type="dxa"/>
          </w:tcPr>
          <w:p w14:paraId="3ED66C44" w14:textId="77777777" w:rsidR="003F35CC" w:rsidRPr="00AD7A59" w:rsidRDefault="003F35CC">
            <w:pPr>
              <w:pStyle w:val="TableParagraph"/>
              <w:rPr>
                <w:rFonts w:ascii="Times New Roman"/>
                <w:sz w:val="18"/>
                <w:lang w:val="fr-CA"/>
              </w:rPr>
            </w:pPr>
          </w:p>
        </w:tc>
      </w:tr>
      <w:tr w:rsidR="003F35CC" w:rsidRPr="00711129" w14:paraId="2B5D9C0F" w14:textId="77777777">
        <w:trPr>
          <w:trHeight w:val="485"/>
        </w:trPr>
        <w:tc>
          <w:tcPr>
            <w:tcW w:w="8078" w:type="dxa"/>
          </w:tcPr>
          <w:p w14:paraId="18467AD3" w14:textId="77777777" w:rsidR="003F35CC" w:rsidRPr="00AD7A59" w:rsidRDefault="0018015C">
            <w:pPr>
              <w:pStyle w:val="TableParagraph"/>
              <w:spacing w:before="119"/>
              <w:ind w:left="415"/>
              <w:rPr>
                <w:b/>
                <w:sz w:val="20"/>
                <w:lang w:val="fr-CA"/>
              </w:rPr>
            </w:pPr>
            <w:r w:rsidRPr="00AD7A59">
              <w:rPr>
                <w:b/>
                <w:sz w:val="20"/>
                <w:lang w:val="fr-CA"/>
              </w:rPr>
              <w:t>Chapitre I — Les organes de direction</w:t>
            </w:r>
          </w:p>
        </w:tc>
        <w:tc>
          <w:tcPr>
            <w:tcW w:w="5362" w:type="dxa"/>
          </w:tcPr>
          <w:p w14:paraId="62E2A194" w14:textId="77777777" w:rsidR="003F35CC" w:rsidRPr="00AD7A59" w:rsidRDefault="003F35CC">
            <w:pPr>
              <w:pStyle w:val="TableParagraph"/>
              <w:rPr>
                <w:rFonts w:ascii="Times New Roman"/>
                <w:sz w:val="18"/>
                <w:lang w:val="fr-CA"/>
              </w:rPr>
            </w:pPr>
          </w:p>
        </w:tc>
      </w:tr>
      <w:tr w:rsidR="003F35CC" w:rsidRPr="00711129" w14:paraId="56A8FA18" w14:textId="77777777">
        <w:trPr>
          <w:trHeight w:val="485"/>
        </w:trPr>
        <w:tc>
          <w:tcPr>
            <w:tcW w:w="8078" w:type="dxa"/>
          </w:tcPr>
          <w:p w14:paraId="4138B780" w14:textId="77777777" w:rsidR="003F35CC" w:rsidRPr="00AD7A59" w:rsidRDefault="0018015C">
            <w:pPr>
              <w:pStyle w:val="TableParagraph"/>
              <w:spacing w:before="119"/>
              <w:ind w:left="420"/>
              <w:rPr>
                <w:b/>
                <w:sz w:val="20"/>
                <w:lang w:val="fr-CA"/>
              </w:rPr>
            </w:pPr>
            <w:r w:rsidRPr="00AD7A59">
              <w:rPr>
                <w:b/>
                <w:sz w:val="20"/>
                <w:lang w:val="fr-CA"/>
              </w:rPr>
              <w:t>Section I — L’assemblée des professeurs de la faculté</w:t>
            </w:r>
          </w:p>
        </w:tc>
        <w:tc>
          <w:tcPr>
            <w:tcW w:w="5362" w:type="dxa"/>
          </w:tcPr>
          <w:p w14:paraId="37E4915A" w14:textId="77777777" w:rsidR="003F35CC" w:rsidRPr="00AD7A59" w:rsidRDefault="003F35CC">
            <w:pPr>
              <w:pStyle w:val="TableParagraph"/>
              <w:rPr>
                <w:rFonts w:ascii="Times New Roman"/>
                <w:sz w:val="18"/>
                <w:lang w:val="fr-CA"/>
              </w:rPr>
            </w:pPr>
          </w:p>
        </w:tc>
      </w:tr>
      <w:tr w:rsidR="003F35CC" w:rsidRPr="00711129" w14:paraId="4435E8A0" w14:textId="77777777">
        <w:trPr>
          <w:trHeight w:val="1555"/>
        </w:trPr>
        <w:tc>
          <w:tcPr>
            <w:tcW w:w="8078" w:type="dxa"/>
          </w:tcPr>
          <w:p w14:paraId="2B8F40BD" w14:textId="77777777" w:rsidR="003F35CC" w:rsidRPr="00B60036" w:rsidRDefault="0018015C">
            <w:pPr>
              <w:pStyle w:val="TableParagraph"/>
              <w:spacing w:before="118" w:line="235" w:lineRule="auto"/>
              <w:ind w:left="425" w:right="141" w:hanging="315"/>
              <w:jc w:val="both"/>
              <w:rPr>
                <w:sz w:val="20"/>
                <w:lang w:val="fr-CA"/>
              </w:rPr>
            </w:pPr>
            <w:r w:rsidRPr="00B60036">
              <w:rPr>
                <w:sz w:val="20"/>
                <w:lang w:val="fr-CA"/>
              </w:rPr>
              <w:t>155 L’assemblée des professeurs d’une faculté est formée des professeurs rattachés à cette faculté.</w:t>
            </w:r>
            <w:r w:rsidRPr="00B60036">
              <w:rPr>
                <w:spacing w:val="-12"/>
                <w:sz w:val="20"/>
                <w:lang w:val="fr-CA"/>
              </w:rPr>
              <w:t xml:space="preserve"> </w:t>
            </w:r>
            <w:r w:rsidRPr="00B60036">
              <w:rPr>
                <w:sz w:val="20"/>
                <w:lang w:val="fr-CA"/>
              </w:rPr>
              <w:t>Les</w:t>
            </w:r>
            <w:r w:rsidRPr="00B60036">
              <w:rPr>
                <w:spacing w:val="-10"/>
                <w:sz w:val="20"/>
                <w:lang w:val="fr-CA"/>
              </w:rPr>
              <w:t xml:space="preserve"> </w:t>
            </w:r>
            <w:r w:rsidRPr="00B60036">
              <w:rPr>
                <w:sz w:val="20"/>
                <w:lang w:val="fr-CA"/>
              </w:rPr>
              <w:t>professeurs</w:t>
            </w:r>
            <w:r w:rsidRPr="00B60036">
              <w:rPr>
                <w:spacing w:val="-10"/>
                <w:sz w:val="20"/>
                <w:lang w:val="fr-CA"/>
              </w:rPr>
              <w:t xml:space="preserve"> </w:t>
            </w:r>
            <w:r w:rsidRPr="00B60036">
              <w:rPr>
                <w:sz w:val="20"/>
                <w:lang w:val="fr-CA"/>
              </w:rPr>
              <w:t>en</w:t>
            </w:r>
            <w:r w:rsidRPr="00B60036">
              <w:rPr>
                <w:spacing w:val="-11"/>
                <w:sz w:val="20"/>
                <w:lang w:val="fr-CA"/>
              </w:rPr>
              <w:t xml:space="preserve"> </w:t>
            </w:r>
            <w:r w:rsidRPr="00B60036">
              <w:rPr>
                <w:sz w:val="20"/>
                <w:lang w:val="fr-CA"/>
              </w:rPr>
              <w:t>congé</w:t>
            </w:r>
            <w:r w:rsidRPr="00B60036">
              <w:rPr>
                <w:spacing w:val="-11"/>
                <w:sz w:val="20"/>
                <w:lang w:val="fr-CA"/>
              </w:rPr>
              <w:t xml:space="preserve"> </w:t>
            </w:r>
            <w:r w:rsidRPr="00B60036">
              <w:rPr>
                <w:sz w:val="20"/>
                <w:lang w:val="fr-CA"/>
              </w:rPr>
              <w:t>sans</w:t>
            </w:r>
            <w:r w:rsidRPr="00B60036">
              <w:rPr>
                <w:spacing w:val="-5"/>
                <w:sz w:val="20"/>
                <w:lang w:val="fr-CA"/>
              </w:rPr>
              <w:t xml:space="preserve"> </w:t>
            </w:r>
            <w:r w:rsidRPr="00B60036">
              <w:rPr>
                <w:sz w:val="20"/>
                <w:lang w:val="fr-CA"/>
              </w:rPr>
              <w:t>traitement</w:t>
            </w:r>
            <w:r w:rsidRPr="00B60036">
              <w:rPr>
                <w:spacing w:val="-9"/>
                <w:sz w:val="20"/>
                <w:lang w:val="fr-CA"/>
              </w:rPr>
              <w:t xml:space="preserve"> </w:t>
            </w:r>
            <w:r w:rsidRPr="00B60036">
              <w:rPr>
                <w:sz w:val="20"/>
                <w:lang w:val="fr-CA"/>
              </w:rPr>
              <w:t>à</w:t>
            </w:r>
            <w:r w:rsidRPr="00B60036">
              <w:rPr>
                <w:spacing w:val="-13"/>
                <w:sz w:val="20"/>
                <w:lang w:val="fr-CA"/>
              </w:rPr>
              <w:t xml:space="preserve"> </w:t>
            </w:r>
            <w:r w:rsidRPr="00B60036">
              <w:rPr>
                <w:sz w:val="20"/>
                <w:lang w:val="fr-CA"/>
              </w:rPr>
              <w:t>plein</w:t>
            </w:r>
            <w:r w:rsidRPr="00B60036">
              <w:rPr>
                <w:spacing w:val="-7"/>
                <w:sz w:val="20"/>
                <w:lang w:val="fr-CA"/>
              </w:rPr>
              <w:t xml:space="preserve"> </w:t>
            </w:r>
            <w:r w:rsidRPr="00B60036">
              <w:rPr>
                <w:sz w:val="20"/>
                <w:lang w:val="fr-CA"/>
              </w:rPr>
              <w:t>temps,</w:t>
            </w:r>
            <w:r w:rsidRPr="00B60036">
              <w:rPr>
                <w:spacing w:val="-12"/>
                <w:sz w:val="20"/>
                <w:lang w:val="fr-CA"/>
              </w:rPr>
              <w:t xml:space="preserve"> </w:t>
            </w:r>
            <w:r w:rsidRPr="00B60036">
              <w:rPr>
                <w:sz w:val="20"/>
                <w:lang w:val="fr-CA"/>
              </w:rPr>
              <w:t>ou</w:t>
            </w:r>
            <w:r w:rsidRPr="00B60036">
              <w:rPr>
                <w:spacing w:val="-12"/>
                <w:sz w:val="20"/>
                <w:lang w:val="fr-CA"/>
              </w:rPr>
              <w:t xml:space="preserve"> </w:t>
            </w:r>
            <w:r w:rsidRPr="00B60036">
              <w:rPr>
                <w:sz w:val="20"/>
                <w:lang w:val="fr-CA"/>
              </w:rPr>
              <w:t>en</w:t>
            </w:r>
            <w:r w:rsidRPr="00B60036">
              <w:rPr>
                <w:spacing w:val="-11"/>
                <w:sz w:val="20"/>
                <w:lang w:val="fr-CA"/>
              </w:rPr>
              <w:t xml:space="preserve"> </w:t>
            </w:r>
            <w:r w:rsidRPr="00B60036">
              <w:rPr>
                <w:sz w:val="20"/>
                <w:lang w:val="fr-CA"/>
              </w:rPr>
              <w:t>prêt</w:t>
            </w:r>
            <w:r w:rsidRPr="00B60036">
              <w:rPr>
                <w:spacing w:val="-14"/>
                <w:sz w:val="20"/>
                <w:lang w:val="fr-CA"/>
              </w:rPr>
              <w:t xml:space="preserve"> </w:t>
            </w:r>
            <w:r w:rsidRPr="00B60036">
              <w:rPr>
                <w:sz w:val="20"/>
                <w:lang w:val="fr-CA"/>
              </w:rPr>
              <w:t>de</w:t>
            </w:r>
            <w:r w:rsidRPr="00B60036">
              <w:rPr>
                <w:spacing w:val="-7"/>
                <w:sz w:val="20"/>
                <w:lang w:val="fr-CA"/>
              </w:rPr>
              <w:t xml:space="preserve"> </w:t>
            </w:r>
            <w:r w:rsidRPr="00B60036">
              <w:rPr>
                <w:sz w:val="20"/>
                <w:lang w:val="fr-CA"/>
              </w:rPr>
              <w:t>services</w:t>
            </w:r>
            <w:r w:rsidRPr="00B60036">
              <w:rPr>
                <w:spacing w:val="-10"/>
                <w:sz w:val="20"/>
                <w:lang w:val="fr-CA"/>
              </w:rPr>
              <w:t xml:space="preserve"> </w:t>
            </w:r>
            <w:r w:rsidRPr="00B60036">
              <w:rPr>
                <w:sz w:val="20"/>
                <w:lang w:val="fr-CA"/>
              </w:rPr>
              <w:t>à</w:t>
            </w:r>
            <w:r w:rsidRPr="00B60036">
              <w:rPr>
                <w:spacing w:val="-13"/>
                <w:sz w:val="20"/>
                <w:lang w:val="fr-CA"/>
              </w:rPr>
              <w:t xml:space="preserve"> </w:t>
            </w:r>
            <w:r w:rsidRPr="00B60036">
              <w:rPr>
                <w:sz w:val="20"/>
                <w:lang w:val="fr-CA"/>
              </w:rPr>
              <w:t>plein temps, ne font pas partie de</w:t>
            </w:r>
            <w:r w:rsidRPr="00B60036">
              <w:rPr>
                <w:spacing w:val="-4"/>
                <w:sz w:val="20"/>
                <w:lang w:val="fr-CA"/>
              </w:rPr>
              <w:t xml:space="preserve"> </w:t>
            </w:r>
            <w:r w:rsidRPr="00B60036">
              <w:rPr>
                <w:sz w:val="20"/>
                <w:lang w:val="fr-CA"/>
              </w:rPr>
              <w:t>l’assemblée.</w:t>
            </w:r>
          </w:p>
          <w:p w14:paraId="31B35A38" w14:textId="77777777" w:rsidR="003F35CC" w:rsidRPr="00B60036" w:rsidRDefault="0018015C">
            <w:pPr>
              <w:pStyle w:val="TableParagraph"/>
              <w:spacing w:before="114" w:line="242" w:lineRule="exact"/>
              <w:ind w:left="425"/>
              <w:jc w:val="both"/>
              <w:rPr>
                <w:sz w:val="20"/>
                <w:lang w:val="fr-CA"/>
              </w:rPr>
            </w:pPr>
            <w:r w:rsidRPr="00B60036">
              <w:rPr>
                <w:sz w:val="20"/>
                <w:lang w:val="fr-CA"/>
              </w:rPr>
              <w:t>L’assemblée des professeurs peut inviter à ses réunions, sans droit de vote, les autres</w:t>
            </w:r>
          </w:p>
          <w:p w14:paraId="4898DBBA" w14:textId="77777777" w:rsidR="003F35CC" w:rsidRPr="00AD7A59" w:rsidRDefault="0018015C">
            <w:pPr>
              <w:pStyle w:val="TableParagraph"/>
              <w:spacing w:line="242" w:lineRule="exact"/>
              <w:ind w:left="425"/>
              <w:jc w:val="both"/>
              <w:rPr>
                <w:sz w:val="20"/>
                <w:lang w:val="fr-CA"/>
              </w:rPr>
            </w:pPr>
            <w:proofErr w:type="gramStart"/>
            <w:r w:rsidRPr="00B60036">
              <w:rPr>
                <w:sz w:val="20"/>
                <w:lang w:val="fr-CA"/>
              </w:rPr>
              <w:t>membres</w:t>
            </w:r>
            <w:proofErr w:type="gramEnd"/>
            <w:r w:rsidRPr="00B60036">
              <w:rPr>
                <w:sz w:val="20"/>
                <w:lang w:val="fr-CA"/>
              </w:rPr>
              <w:t xml:space="preserve"> du personnel enseignant </w:t>
            </w:r>
            <w:r w:rsidRPr="00B60036">
              <w:rPr>
                <w:color w:val="FF0000"/>
                <w:sz w:val="20"/>
                <w:lang w:val="fr-CA"/>
              </w:rPr>
              <w:t xml:space="preserve">et de recherche </w:t>
            </w:r>
            <w:r w:rsidRPr="00B60036">
              <w:rPr>
                <w:sz w:val="20"/>
                <w:lang w:val="fr-CA"/>
              </w:rPr>
              <w:t>rattaché à la faculté.</w:t>
            </w:r>
          </w:p>
        </w:tc>
        <w:tc>
          <w:tcPr>
            <w:tcW w:w="5362" w:type="dxa"/>
          </w:tcPr>
          <w:p w14:paraId="2B32500E" w14:textId="77777777" w:rsidR="003F35CC" w:rsidRPr="00AD7A59" w:rsidRDefault="003F35CC">
            <w:pPr>
              <w:pStyle w:val="TableParagraph"/>
              <w:rPr>
                <w:rFonts w:ascii="Times New Roman"/>
                <w:sz w:val="18"/>
                <w:lang w:val="fr-CA"/>
              </w:rPr>
            </w:pPr>
          </w:p>
        </w:tc>
      </w:tr>
      <w:tr w:rsidR="003F35CC" w:rsidRPr="00711129" w14:paraId="5D397B0E" w14:textId="77777777">
        <w:trPr>
          <w:trHeight w:val="960"/>
        </w:trPr>
        <w:tc>
          <w:tcPr>
            <w:tcW w:w="8078" w:type="dxa"/>
          </w:tcPr>
          <w:p w14:paraId="632A1D29" w14:textId="77777777" w:rsidR="003F35CC" w:rsidRPr="00AD7A59" w:rsidRDefault="0018015C">
            <w:pPr>
              <w:pStyle w:val="TableParagraph"/>
              <w:spacing w:before="119" w:line="235" w:lineRule="auto"/>
              <w:ind w:left="425" w:right="140" w:hanging="315"/>
              <w:jc w:val="both"/>
              <w:rPr>
                <w:sz w:val="20"/>
                <w:lang w:val="fr-CA"/>
              </w:rPr>
            </w:pPr>
            <w:r w:rsidRPr="00AD7A59">
              <w:rPr>
                <w:sz w:val="20"/>
                <w:lang w:val="fr-CA"/>
              </w:rPr>
              <w:t>156 L’assemblée des professeurs de la faculté donne son avis et fait des suggestions sur l’orientation</w:t>
            </w:r>
            <w:r w:rsidRPr="00AD7A59">
              <w:rPr>
                <w:spacing w:val="-9"/>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l’enseignement</w:t>
            </w:r>
            <w:r w:rsidRPr="00AD7A59">
              <w:rPr>
                <w:spacing w:val="-9"/>
                <w:sz w:val="20"/>
                <w:lang w:val="fr-CA"/>
              </w:rPr>
              <w:t xml:space="preserve"> </w:t>
            </w:r>
            <w:r w:rsidRPr="00AD7A59">
              <w:rPr>
                <w:sz w:val="20"/>
                <w:lang w:val="fr-CA"/>
              </w:rPr>
              <w:t>et</w:t>
            </w:r>
            <w:r w:rsidRPr="00AD7A59">
              <w:rPr>
                <w:spacing w:val="-9"/>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la</w:t>
            </w:r>
            <w:r w:rsidRPr="00AD7A59">
              <w:rPr>
                <w:spacing w:val="-9"/>
                <w:sz w:val="20"/>
                <w:lang w:val="fr-CA"/>
              </w:rPr>
              <w:t xml:space="preserve"> </w:t>
            </w:r>
            <w:r w:rsidRPr="00AD7A59">
              <w:rPr>
                <w:sz w:val="20"/>
                <w:lang w:val="fr-CA"/>
              </w:rPr>
              <w:t>recherche</w:t>
            </w:r>
            <w:r w:rsidRPr="00AD7A59">
              <w:rPr>
                <w:spacing w:val="-7"/>
                <w:sz w:val="20"/>
                <w:lang w:val="fr-CA"/>
              </w:rPr>
              <w:t xml:space="preserve"> </w:t>
            </w:r>
            <w:r w:rsidRPr="00AD7A59">
              <w:rPr>
                <w:sz w:val="20"/>
                <w:lang w:val="fr-CA"/>
              </w:rPr>
              <w:t>et,</w:t>
            </w:r>
            <w:r w:rsidRPr="00AD7A59">
              <w:rPr>
                <w:spacing w:val="-8"/>
                <w:sz w:val="20"/>
                <w:lang w:val="fr-CA"/>
              </w:rPr>
              <w:t xml:space="preserve"> </w:t>
            </w:r>
            <w:r w:rsidRPr="00AD7A59">
              <w:rPr>
                <w:sz w:val="20"/>
                <w:lang w:val="fr-CA"/>
              </w:rPr>
              <w:t>généralement,</w:t>
            </w:r>
            <w:r w:rsidRPr="00AD7A59">
              <w:rPr>
                <w:spacing w:val="-8"/>
                <w:sz w:val="20"/>
                <w:lang w:val="fr-CA"/>
              </w:rPr>
              <w:t xml:space="preserve"> </w:t>
            </w:r>
            <w:r w:rsidRPr="00AD7A59">
              <w:rPr>
                <w:sz w:val="20"/>
                <w:lang w:val="fr-CA"/>
              </w:rPr>
              <w:t>sur</w:t>
            </w:r>
            <w:r w:rsidRPr="00AD7A59">
              <w:rPr>
                <w:spacing w:val="-8"/>
                <w:sz w:val="20"/>
                <w:lang w:val="fr-CA"/>
              </w:rPr>
              <w:t xml:space="preserve"> </w:t>
            </w:r>
            <w:r w:rsidRPr="00AD7A59">
              <w:rPr>
                <w:sz w:val="20"/>
                <w:lang w:val="fr-CA"/>
              </w:rPr>
              <w:t>tout</w:t>
            </w:r>
            <w:r w:rsidRPr="00AD7A59">
              <w:rPr>
                <w:spacing w:val="-10"/>
                <w:sz w:val="20"/>
                <w:lang w:val="fr-CA"/>
              </w:rPr>
              <w:t xml:space="preserve"> </w:t>
            </w:r>
            <w:r w:rsidRPr="00AD7A59">
              <w:rPr>
                <w:sz w:val="20"/>
                <w:lang w:val="fr-CA"/>
              </w:rPr>
              <w:t>ce</w:t>
            </w:r>
            <w:r w:rsidRPr="00AD7A59">
              <w:rPr>
                <w:spacing w:val="-8"/>
                <w:sz w:val="20"/>
                <w:lang w:val="fr-CA"/>
              </w:rPr>
              <w:t xml:space="preserve"> </w:t>
            </w:r>
            <w:r w:rsidRPr="00AD7A59">
              <w:rPr>
                <w:sz w:val="20"/>
                <w:lang w:val="fr-CA"/>
              </w:rPr>
              <w:t>qui</w:t>
            </w:r>
            <w:r w:rsidRPr="00AD7A59">
              <w:rPr>
                <w:spacing w:val="-9"/>
                <w:sz w:val="20"/>
                <w:lang w:val="fr-CA"/>
              </w:rPr>
              <w:t xml:space="preserve"> </w:t>
            </w:r>
            <w:r w:rsidRPr="00AD7A59">
              <w:rPr>
                <w:sz w:val="20"/>
                <w:lang w:val="fr-CA"/>
              </w:rPr>
              <w:t>a</w:t>
            </w:r>
            <w:r w:rsidRPr="00AD7A59">
              <w:rPr>
                <w:spacing w:val="-9"/>
                <w:sz w:val="20"/>
                <w:lang w:val="fr-CA"/>
              </w:rPr>
              <w:t xml:space="preserve"> </w:t>
            </w:r>
            <w:r w:rsidRPr="00AD7A59">
              <w:rPr>
                <w:sz w:val="20"/>
                <w:lang w:val="fr-CA"/>
              </w:rPr>
              <w:t>rapport au bien de la</w:t>
            </w:r>
            <w:r w:rsidRPr="00AD7A59">
              <w:rPr>
                <w:spacing w:val="-3"/>
                <w:sz w:val="20"/>
                <w:lang w:val="fr-CA"/>
              </w:rPr>
              <w:t xml:space="preserve"> </w:t>
            </w:r>
            <w:r w:rsidRPr="00AD7A59">
              <w:rPr>
                <w:sz w:val="20"/>
                <w:lang w:val="fr-CA"/>
              </w:rPr>
              <w:t>faculté.</w:t>
            </w:r>
          </w:p>
        </w:tc>
        <w:tc>
          <w:tcPr>
            <w:tcW w:w="5362" w:type="dxa"/>
          </w:tcPr>
          <w:p w14:paraId="61ADA255" w14:textId="77777777" w:rsidR="003F35CC" w:rsidRPr="00AD7A59" w:rsidRDefault="003F35CC">
            <w:pPr>
              <w:pStyle w:val="TableParagraph"/>
              <w:rPr>
                <w:rFonts w:ascii="Times New Roman"/>
                <w:sz w:val="18"/>
                <w:lang w:val="fr-CA"/>
              </w:rPr>
            </w:pPr>
          </w:p>
        </w:tc>
      </w:tr>
    </w:tbl>
    <w:p w14:paraId="0132C2AC"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1A060DAF" w14:textId="77777777" w:rsidTr="007A468D">
        <w:trPr>
          <w:trHeight w:val="558"/>
        </w:trPr>
        <w:tc>
          <w:tcPr>
            <w:tcW w:w="8078" w:type="dxa"/>
          </w:tcPr>
          <w:p w14:paraId="1362FA42" w14:textId="77777777" w:rsidR="003F35CC" w:rsidRPr="00AD7A59" w:rsidRDefault="0018015C">
            <w:pPr>
              <w:pStyle w:val="TableParagraph"/>
              <w:spacing w:line="237" w:lineRule="exact"/>
              <w:ind w:left="425"/>
              <w:rPr>
                <w:sz w:val="20"/>
                <w:lang w:val="fr-CA"/>
              </w:rPr>
            </w:pPr>
            <w:r w:rsidRPr="00AD7A59">
              <w:rPr>
                <w:sz w:val="20"/>
                <w:lang w:val="fr-CA"/>
              </w:rPr>
              <w:lastRenderedPageBreak/>
              <w:t>Elle élit au vote secret les professeurs qu’elle doit désigner ou proposer comme membres du</w:t>
            </w:r>
          </w:p>
          <w:p w14:paraId="1E478158" w14:textId="08C8C6BC" w:rsidR="003F35CC" w:rsidRPr="007A468D" w:rsidRDefault="0018015C" w:rsidP="007A468D">
            <w:pPr>
              <w:pStyle w:val="TableParagraph"/>
              <w:spacing w:line="242" w:lineRule="exact"/>
              <w:ind w:left="425"/>
              <w:rPr>
                <w:sz w:val="20"/>
                <w:lang w:val="fr-CA"/>
              </w:rPr>
            </w:pPr>
            <w:r w:rsidRPr="00AD7A59">
              <w:rPr>
                <w:sz w:val="20"/>
                <w:lang w:val="fr-CA"/>
              </w:rPr>
              <w:t>Conseil universitaire, des commissions universitaires et du conseil de la faculté.</w:t>
            </w:r>
          </w:p>
        </w:tc>
        <w:tc>
          <w:tcPr>
            <w:tcW w:w="5362" w:type="dxa"/>
          </w:tcPr>
          <w:p w14:paraId="3839BCA0" w14:textId="77777777" w:rsidR="003F35CC" w:rsidRDefault="003F35CC">
            <w:pPr>
              <w:pStyle w:val="TableParagraph"/>
              <w:rPr>
                <w:rFonts w:ascii="Times New Roman"/>
                <w:sz w:val="18"/>
              </w:rPr>
            </w:pPr>
          </w:p>
        </w:tc>
      </w:tr>
      <w:tr w:rsidR="003F35CC" w14:paraId="533D01E2" w14:textId="77777777" w:rsidTr="007A468D">
        <w:trPr>
          <w:trHeight w:val="2414"/>
        </w:trPr>
        <w:tc>
          <w:tcPr>
            <w:tcW w:w="8078" w:type="dxa"/>
          </w:tcPr>
          <w:p w14:paraId="7547B7F4" w14:textId="77777777" w:rsidR="003F35CC" w:rsidRPr="00AD7A59" w:rsidRDefault="0018015C">
            <w:pPr>
              <w:pStyle w:val="TableParagraph"/>
              <w:spacing w:before="113" w:line="235" w:lineRule="auto"/>
              <w:ind w:left="565" w:right="140" w:hanging="430"/>
              <w:jc w:val="both"/>
              <w:rPr>
                <w:sz w:val="20"/>
                <w:lang w:val="fr-CA"/>
              </w:rPr>
            </w:pPr>
            <w:r w:rsidRPr="00AD7A59">
              <w:rPr>
                <w:sz w:val="20"/>
                <w:lang w:val="fr-CA"/>
              </w:rPr>
              <w:t>156.1</w:t>
            </w:r>
            <w:r w:rsidRPr="00AD7A59">
              <w:rPr>
                <w:spacing w:val="-9"/>
                <w:sz w:val="20"/>
                <w:lang w:val="fr-CA"/>
              </w:rPr>
              <w:t xml:space="preserve"> </w:t>
            </w:r>
            <w:r w:rsidRPr="00AD7A59">
              <w:rPr>
                <w:sz w:val="20"/>
                <w:lang w:val="fr-CA"/>
              </w:rPr>
              <w:t>L’assemblée</w:t>
            </w:r>
            <w:r w:rsidRPr="00AD7A59">
              <w:rPr>
                <w:spacing w:val="-3"/>
                <w:sz w:val="20"/>
                <w:lang w:val="fr-CA"/>
              </w:rPr>
              <w:t xml:space="preserve"> </w:t>
            </w:r>
            <w:r w:rsidRPr="00AD7A59">
              <w:rPr>
                <w:sz w:val="20"/>
                <w:lang w:val="fr-CA"/>
              </w:rPr>
              <w:t>des</w:t>
            </w:r>
            <w:r w:rsidRPr="00AD7A59">
              <w:rPr>
                <w:spacing w:val="-1"/>
                <w:sz w:val="20"/>
                <w:lang w:val="fr-CA"/>
              </w:rPr>
              <w:t xml:space="preserve"> </w:t>
            </w:r>
            <w:r w:rsidRPr="00AD7A59">
              <w:rPr>
                <w:sz w:val="20"/>
                <w:lang w:val="fr-CA"/>
              </w:rPr>
              <w:t>professeurs</w:t>
            </w:r>
            <w:r w:rsidRPr="00AD7A59">
              <w:rPr>
                <w:spacing w:val="-2"/>
                <w:sz w:val="20"/>
                <w:lang w:val="fr-CA"/>
              </w:rPr>
              <w:t xml:space="preserve"> </w:t>
            </w:r>
            <w:r w:rsidRPr="00AD7A59">
              <w:rPr>
                <w:spacing w:val="-3"/>
                <w:sz w:val="20"/>
                <w:lang w:val="fr-CA"/>
              </w:rPr>
              <w:t xml:space="preserve">de </w:t>
            </w:r>
            <w:r w:rsidRPr="00AD7A59">
              <w:rPr>
                <w:sz w:val="20"/>
                <w:lang w:val="fr-CA"/>
              </w:rPr>
              <w:t>la</w:t>
            </w:r>
            <w:r w:rsidRPr="00AD7A59">
              <w:rPr>
                <w:spacing w:val="-4"/>
                <w:sz w:val="20"/>
                <w:lang w:val="fr-CA"/>
              </w:rPr>
              <w:t xml:space="preserve"> </w:t>
            </w:r>
            <w:r w:rsidRPr="00AD7A59">
              <w:rPr>
                <w:sz w:val="20"/>
                <w:lang w:val="fr-CA"/>
              </w:rPr>
              <w:t>faculté</w:t>
            </w:r>
            <w:r w:rsidRPr="00AD7A59">
              <w:rPr>
                <w:spacing w:val="-2"/>
                <w:sz w:val="20"/>
                <w:lang w:val="fr-CA"/>
              </w:rPr>
              <w:t xml:space="preserve"> </w:t>
            </w:r>
            <w:r w:rsidRPr="00AD7A59">
              <w:rPr>
                <w:sz w:val="20"/>
                <w:lang w:val="fr-CA"/>
              </w:rPr>
              <w:t>se</w:t>
            </w:r>
            <w:r w:rsidRPr="00AD7A59">
              <w:rPr>
                <w:spacing w:val="-3"/>
                <w:sz w:val="20"/>
                <w:lang w:val="fr-CA"/>
              </w:rPr>
              <w:t xml:space="preserve"> </w:t>
            </w:r>
            <w:r w:rsidRPr="00AD7A59">
              <w:rPr>
                <w:sz w:val="20"/>
                <w:lang w:val="fr-CA"/>
              </w:rPr>
              <w:t>réunit</w:t>
            </w:r>
            <w:r w:rsidRPr="00AD7A59">
              <w:rPr>
                <w:spacing w:val="-5"/>
                <w:sz w:val="20"/>
                <w:lang w:val="fr-CA"/>
              </w:rPr>
              <w:t xml:space="preserve"> </w:t>
            </w:r>
            <w:r w:rsidRPr="00AD7A59">
              <w:rPr>
                <w:sz w:val="20"/>
                <w:lang w:val="fr-CA"/>
              </w:rPr>
              <w:t>pour</w:t>
            </w:r>
            <w:r w:rsidRPr="00AD7A59">
              <w:rPr>
                <w:spacing w:val="-4"/>
                <w:sz w:val="20"/>
                <w:lang w:val="fr-CA"/>
              </w:rPr>
              <w:t xml:space="preserve"> </w:t>
            </w:r>
            <w:r w:rsidRPr="00AD7A59">
              <w:rPr>
                <w:sz w:val="20"/>
                <w:lang w:val="fr-CA"/>
              </w:rPr>
              <w:t>établir</w:t>
            </w:r>
            <w:r w:rsidRPr="00AD7A59">
              <w:rPr>
                <w:spacing w:val="-3"/>
                <w:sz w:val="20"/>
                <w:lang w:val="fr-CA"/>
              </w:rPr>
              <w:t xml:space="preserve"> </w:t>
            </w:r>
            <w:r w:rsidRPr="00AD7A59">
              <w:rPr>
                <w:sz w:val="20"/>
                <w:lang w:val="fr-CA"/>
              </w:rPr>
              <w:t>la</w:t>
            </w:r>
            <w:r w:rsidRPr="00AD7A59">
              <w:rPr>
                <w:spacing w:val="-4"/>
                <w:sz w:val="20"/>
                <w:lang w:val="fr-CA"/>
              </w:rPr>
              <w:t xml:space="preserve"> </w:t>
            </w:r>
            <w:r w:rsidRPr="00AD7A59">
              <w:rPr>
                <w:sz w:val="20"/>
                <w:lang w:val="fr-CA"/>
              </w:rPr>
              <w:t>procédure</w:t>
            </w:r>
            <w:r w:rsidRPr="00AD7A59">
              <w:rPr>
                <w:spacing w:val="-4"/>
                <w:sz w:val="20"/>
                <w:lang w:val="fr-CA"/>
              </w:rPr>
              <w:t xml:space="preserve"> </w:t>
            </w:r>
            <w:r w:rsidRPr="00AD7A59">
              <w:rPr>
                <w:sz w:val="20"/>
                <w:lang w:val="fr-CA"/>
              </w:rPr>
              <w:t>des</w:t>
            </w:r>
            <w:r w:rsidRPr="00AD7A59">
              <w:rPr>
                <w:spacing w:val="-1"/>
                <w:sz w:val="20"/>
                <w:lang w:val="fr-CA"/>
              </w:rPr>
              <w:t xml:space="preserve"> </w:t>
            </w:r>
            <w:r w:rsidRPr="00AD7A59">
              <w:rPr>
                <w:sz w:val="20"/>
                <w:lang w:val="fr-CA"/>
              </w:rPr>
              <w:t>élections prévues à l’article 156. Ces élections peuvent se faire par courrier ou autrement, si la procédure le</w:t>
            </w:r>
            <w:r w:rsidRPr="00AD7A59">
              <w:rPr>
                <w:spacing w:val="-1"/>
                <w:sz w:val="20"/>
                <w:lang w:val="fr-CA"/>
              </w:rPr>
              <w:t xml:space="preserve"> </w:t>
            </w:r>
            <w:r w:rsidRPr="00AD7A59">
              <w:rPr>
                <w:sz w:val="20"/>
                <w:lang w:val="fr-CA"/>
              </w:rPr>
              <w:t>prévoit.</w:t>
            </w:r>
          </w:p>
          <w:p w14:paraId="5B69137C" w14:textId="77777777" w:rsidR="003F35CC" w:rsidRPr="00AD7A59" w:rsidRDefault="0018015C">
            <w:pPr>
              <w:pStyle w:val="TableParagraph"/>
              <w:spacing w:before="123" w:line="235" w:lineRule="auto"/>
              <w:ind w:left="565" w:right="134"/>
              <w:jc w:val="both"/>
              <w:rPr>
                <w:sz w:val="20"/>
                <w:lang w:val="fr-CA"/>
              </w:rPr>
            </w:pPr>
            <w:r w:rsidRPr="00AD7A59">
              <w:rPr>
                <w:sz w:val="20"/>
                <w:lang w:val="fr-CA"/>
              </w:rPr>
              <w:t>Les</w:t>
            </w:r>
            <w:r w:rsidRPr="00AD7A59">
              <w:rPr>
                <w:spacing w:val="-7"/>
                <w:sz w:val="20"/>
                <w:lang w:val="fr-CA"/>
              </w:rPr>
              <w:t xml:space="preserve"> </w:t>
            </w:r>
            <w:r w:rsidRPr="00AD7A59">
              <w:rPr>
                <w:sz w:val="20"/>
                <w:lang w:val="fr-CA"/>
              </w:rPr>
              <w:t>professeurs</w:t>
            </w:r>
            <w:r w:rsidRPr="00AD7A59">
              <w:rPr>
                <w:spacing w:val="-8"/>
                <w:sz w:val="20"/>
                <w:lang w:val="fr-CA"/>
              </w:rPr>
              <w:t xml:space="preserve"> </w:t>
            </w:r>
            <w:r w:rsidRPr="00AD7A59">
              <w:rPr>
                <w:sz w:val="20"/>
                <w:lang w:val="fr-CA"/>
              </w:rPr>
              <w:t>en</w:t>
            </w:r>
            <w:r w:rsidRPr="00AD7A59">
              <w:rPr>
                <w:spacing w:val="-8"/>
                <w:sz w:val="20"/>
                <w:lang w:val="fr-CA"/>
              </w:rPr>
              <w:t xml:space="preserve"> </w:t>
            </w:r>
            <w:r w:rsidRPr="00AD7A59">
              <w:rPr>
                <w:sz w:val="20"/>
                <w:lang w:val="fr-CA"/>
              </w:rPr>
              <w:t>année</w:t>
            </w:r>
            <w:r w:rsidRPr="00AD7A59">
              <w:rPr>
                <w:spacing w:val="-13"/>
                <w:sz w:val="20"/>
                <w:lang w:val="fr-CA"/>
              </w:rPr>
              <w:t xml:space="preserve"> </w:t>
            </w:r>
            <w:r w:rsidRPr="00AD7A59">
              <w:rPr>
                <w:sz w:val="20"/>
                <w:lang w:val="fr-CA"/>
              </w:rPr>
              <w:t>sabbatique,</w:t>
            </w:r>
            <w:r w:rsidRPr="00AD7A59">
              <w:rPr>
                <w:spacing w:val="-8"/>
                <w:sz w:val="20"/>
                <w:lang w:val="fr-CA"/>
              </w:rPr>
              <w:t xml:space="preserve"> </w:t>
            </w:r>
            <w:r w:rsidRPr="00AD7A59">
              <w:rPr>
                <w:sz w:val="20"/>
                <w:lang w:val="fr-CA"/>
              </w:rPr>
              <w:t>en</w:t>
            </w:r>
            <w:r w:rsidRPr="00AD7A59">
              <w:rPr>
                <w:spacing w:val="-9"/>
                <w:sz w:val="20"/>
                <w:lang w:val="fr-CA"/>
              </w:rPr>
              <w:t xml:space="preserve"> </w:t>
            </w:r>
            <w:r w:rsidRPr="00AD7A59">
              <w:rPr>
                <w:sz w:val="20"/>
                <w:lang w:val="fr-CA"/>
              </w:rPr>
              <w:t>congé</w:t>
            </w:r>
            <w:r w:rsidRPr="00AD7A59">
              <w:rPr>
                <w:spacing w:val="-8"/>
                <w:sz w:val="20"/>
                <w:lang w:val="fr-CA"/>
              </w:rPr>
              <w:t xml:space="preserve"> </w:t>
            </w:r>
            <w:r w:rsidRPr="00AD7A59">
              <w:rPr>
                <w:sz w:val="20"/>
                <w:lang w:val="fr-CA"/>
              </w:rPr>
              <w:t>de</w:t>
            </w:r>
            <w:r w:rsidRPr="00AD7A59">
              <w:rPr>
                <w:spacing w:val="-9"/>
                <w:sz w:val="20"/>
                <w:lang w:val="fr-CA"/>
              </w:rPr>
              <w:t xml:space="preserve"> </w:t>
            </w:r>
            <w:r w:rsidRPr="00AD7A59">
              <w:rPr>
                <w:sz w:val="20"/>
                <w:lang w:val="fr-CA"/>
              </w:rPr>
              <w:t>perfectionnement,</w:t>
            </w:r>
            <w:r w:rsidRPr="00AD7A59">
              <w:rPr>
                <w:spacing w:val="-9"/>
                <w:sz w:val="20"/>
                <w:lang w:val="fr-CA"/>
              </w:rPr>
              <w:t xml:space="preserve"> </w:t>
            </w:r>
            <w:r w:rsidRPr="00AD7A59">
              <w:rPr>
                <w:sz w:val="20"/>
                <w:lang w:val="fr-CA"/>
              </w:rPr>
              <w:t>en</w:t>
            </w:r>
            <w:r w:rsidRPr="00AD7A59">
              <w:rPr>
                <w:spacing w:val="-8"/>
                <w:sz w:val="20"/>
                <w:lang w:val="fr-CA"/>
              </w:rPr>
              <w:t xml:space="preserve"> </w:t>
            </w:r>
            <w:r w:rsidRPr="00AD7A59">
              <w:rPr>
                <w:sz w:val="20"/>
                <w:lang w:val="fr-CA"/>
              </w:rPr>
              <w:t>congé</w:t>
            </w:r>
            <w:r w:rsidRPr="00AD7A59">
              <w:rPr>
                <w:spacing w:val="-9"/>
                <w:sz w:val="20"/>
                <w:lang w:val="fr-CA"/>
              </w:rPr>
              <w:t xml:space="preserve"> </w:t>
            </w:r>
            <w:r w:rsidRPr="00AD7A59">
              <w:rPr>
                <w:sz w:val="20"/>
                <w:lang w:val="fr-CA"/>
              </w:rPr>
              <w:t>de</w:t>
            </w:r>
            <w:r w:rsidRPr="00AD7A59">
              <w:rPr>
                <w:spacing w:val="-8"/>
                <w:sz w:val="20"/>
                <w:lang w:val="fr-CA"/>
              </w:rPr>
              <w:t xml:space="preserve"> </w:t>
            </w:r>
            <w:r w:rsidRPr="00AD7A59">
              <w:rPr>
                <w:sz w:val="20"/>
                <w:lang w:val="fr-CA"/>
              </w:rPr>
              <w:t>maladie, en congé de maternité ou d’adoption sont appelés à participer à toute élection prévue à l’article 156, mais ils ne comptent pas pour établir la validité d’un</w:t>
            </w:r>
            <w:r w:rsidRPr="00AD7A59">
              <w:rPr>
                <w:spacing w:val="-10"/>
                <w:sz w:val="20"/>
                <w:lang w:val="fr-CA"/>
              </w:rPr>
              <w:t xml:space="preserve"> </w:t>
            </w:r>
            <w:r w:rsidRPr="00AD7A59">
              <w:rPr>
                <w:sz w:val="20"/>
                <w:lang w:val="fr-CA"/>
              </w:rPr>
              <w:t>scrutin.</w:t>
            </w:r>
          </w:p>
          <w:p w14:paraId="27466230" w14:textId="2E93C602" w:rsidR="003F35CC" w:rsidRPr="007A468D" w:rsidRDefault="0018015C" w:rsidP="007A468D">
            <w:pPr>
              <w:pStyle w:val="TableParagraph"/>
              <w:spacing w:before="117" w:line="235" w:lineRule="auto"/>
              <w:ind w:left="565" w:right="149"/>
              <w:jc w:val="both"/>
              <w:rPr>
                <w:sz w:val="20"/>
                <w:lang w:val="fr-CA"/>
              </w:rPr>
            </w:pPr>
            <w:r w:rsidRPr="00AD7A59">
              <w:rPr>
                <w:sz w:val="20"/>
                <w:lang w:val="fr-CA"/>
              </w:rPr>
              <w:t>Sous réserve des dispositions de l’alinéa précédent, le scrutin n’est valide que si plus de la moitié des membres de l’assemblée y participent.</w:t>
            </w:r>
          </w:p>
        </w:tc>
        <w:tc>
          <w:tcPr>
            <w:tcW w:w="5362" w:type="dxa"/>
          </w:tcPr>
          <w:p w14:paraId="52319564" w14:textId="77777777" w:rsidR="003F35CC" w:rsidRDefault="003F35CC">
            <w:pPr>
              <w:pStyle w:val="TableParagraph"/>
              <w:rPr>
                <w:rFonts w:ascii="Times New Roman"/>
                <w:sz w:val="18"/>
              </w:rPr>
            </w:pPr>
          </w:p>
        </w:tc>
      </w:tr>
      <w:tr w:rsidR="003F35CC" w:rsidRPr="00711129" w14:paraId="43887188" w14:textId="77777777" w:rsidTr="007A468D">
        <w:trPr>
          <w:trHeight w:val="1773"/>
        </w:trPr>
        <w:tc>
          <w:tcPr>
            <w:tcW w:w="8078" w:type="dxa"/>
          </w:tcPr>
          <w:p w14:paraId="667E0BCC" w14:textId="77777777" w:rsidR="003F35CC" w:rsidRPr="00AD7A59" w:rsidRDefault="0018015C">
            <w:pPr>
              <w:pStyle w:val="TableParagraph"/>
              <w:spacing w:before="118" w:line="235" w:lineRule="auto"/>
              <w:ind w:left="425" w:right="134" w:hanging="315"/>
              <w:jc w:val="both"/>
              <w:rPr>
                <w:sz w:val="20"/>
                <w:lang w:val="fr-CA"/>
              </w:rPr>
            </w:pPr>
            <w:r w:rsidRPr="00AD7A59">
              <w:rPr>
                <w:sz w:val="20"/>
                <w:lang w:val="fr-CA"/>
              </w:rPr>
              <w:t>157</w:t>
            </w:r>
            <w:r w:rsidRPr="00AD7A59">
              <w:rPr>
                <w:spacing w:val="-2"/>
                <w:sz w:val="20"/>
                <w:lang w:val="fr-CA"/>
              </w:rPr>
              <w:t xml:space="preserve"> </w:t>
            </w:r>
            <w:r w:rsidRPr="00AD7A59">
              <w:rPr>
                <w:sz w:val="20"/>
                <w:lang w:val="fr-CA"/>
              </w:rPr>
              <w:t>L’assemblée</w:t>
            </w:r>
            <w:r w:rsidRPr="00AD7A59">
              <w:rPr>
                <w:spacing w:val="-4"/>
                <w:sz w:val="20"/>
                <w:lang w:val="fr-CA"/>
              </w:rPr>
              <w:t xml:space="preserve"> </w:t>
            </w:r>
            <w:r w:rsidRPr="00AD7A59">
              <w:rPr>
                <w:sz w:val="20"/>
                <w:lang w:val="fr-CA"/>
              </w:rPr>
              <w:t>des</w:t>
            </w:r>
            <w:r w:rsidRPr="00AD7A59">
              <w:rPr>
                <w:spacing w:val="-2"/>
                <w:sz w:val="20"/>
                <w:lang w:val="fr-CA"/>
              </w:rPr>
              <w:t xml:space="preserve"> </w:t>
            </w:r>
            <w:r w:rsidRPr="00AD7A59">
              <w:rPr>
                <w:sz w:val="20"/>
                <w:lang w:val="fr-CA"/>
              </w:rPr>
              <w:t>professeurs</w:t>
            </w:r>
            <w:r w:rsidRPr="00AD7A59">
              <w:rPr>
                <w:spacing w:val="-3"/>
                <w:sz w:val="20"/>
                <w:lang w:val="fr-CA"/>
              </w:rPr>
              <w:t xml:space="preserve"> </w:t>
            </w:r>
            <w:r w:rsidRPr="00AD7A59">
              <w:rPr>
                <w:sz w:val="20"/>
                <w:lang w:val="fr-CA"/>
              </w:rPr>
              <w:t>de</w:t>
            </w:r>
            <w:r w:rsidRPr="00AD7A59">
              <w:rPr>
                <w:spacing w:val="-4"/>
                <w:sz w:val="20"/>
                <w:lang w:val="fr-CA"/>
              </w:rPr>
              <w:t xml:space="preserve"> </w:t>
            </w:r>
            <w:r w:rsidRPr="00AD7A59">
              <w:rPr>
                <w:sz w:val="20"/>
                <w:lang w:val="fr-CA"/>
              </w:rPr>
              <w:t>la</w:t>
            </w:r>
            <w:r w:rsidRPr="00AD7A59">
              <w:rPr>
                <w:spacing w:val="-5"/>
                <w:sz w:val="20"/>
                <w:lang w:val="fr-CA"/>
              </w:rPr>
              <w:t xml:space="preserve"> </w:t>
            </w:r>
            <w:r w:rsidRPr="00AD7A59">
              <w:rPr>
                <w:sz w:val="20"/>
                <w:lang w:val="fr-CA"/>
              </w:rPr>
              <w:t>faculté</w:t>
            </w:r>
            <w:r w:rsidRPr="00AD7A59">
              <w:rPr>
                <w:spacing w:val="-4"/>
                <w:sz w:val="20"/>
                <w:lang w:val="fr-CA"/>
              </w:rPr>
              <w:t xml:space="preserve"> </w:t>
            </w:r>
            <w:r w:rsidRPr="00AD7A59">
              <w:rPr>
                <w:sz w:val="20"/>
                <w:lang w:val="fr-CA"/>
              </w:rPr>
              <w:t>se</w:t>
            </w:r>
            <w:r w:rsidRPr="00AD7A59">
              <w:rPr>
                <w:spacing w:val="-3"/>
                <w:sz w:val="20"/>
                <w:lang w:val="fr-CA"/>
              </w:rPr>
              <w:t xml:space="preserve"> </w:t>
            </w:r>
            <w:r w:rsidRPr="00AD7A59">
              <w:rPr>
                <w:sz w:val="20"/>
                <w:lang w:val="fr-CA"/>
              </w:rPr>
              <w:t>réunit</w:t>
            </w:r>
            <w:r w:rsidRPr="00AD7A59">
              <w:rPr>
                <w:spacing w:val="-4"/>
                <w:sz w:val="20"/>
                <w:lang w:val="fr-CA"/>
              </w:rPr>
              <w:t xml:space="preserve"> </w:t>
            </w:r>
            <w:r w:rsidRPr="00AD7A59">
              <w:rPr>
                <w:color w:val="FF0000"/>
                <w:sz w:val="20"/>
                <w:lang w:val="fr-CA"/>
              </w:rPr>
              <w:t>au</w:t>
            </w:r>
            <w:r w:rsidRPr="00AD7A59">
              <w:rPr>
                <w:color w:val="FF0000"/>
                <w:spacing w:val="-5"/>
                <w:sz w:val="20"/>
                <w:lang w:val="fr-CA"/>
              </w:rPr>
              <w:t xml:space="preserve"> </w:t>
            </w:r>
            <w:r w:rsidRPr="00AD7A59">
              <w:rPr>
                <w:color w:val="FF0000"/>
                <w:sz w:val="20"/>
                <w:lang w:val="fr-CA"/>
              </w:rPr>
              <w:t>moins</w:t>
            </w:r>
            <w:r w:rsidRPr="00AD7A59">
              <w:rPr>
                <w:color w:val="FF0000"/>
                <w:spacing w:val="-3"/>
                <w:sz w:val="20"/>
                <w:lang w:val="fr-CA"/>
              </w:rPr>
              <w:t xml:space="preserve"> </w:t>
            </w:r>
            <w:r w:rsidRPr="00AD7A59">
              <w:rPr>
                <w:color w:val="FF0000"/>
                <w:sz w:val="20"/>
                <w:lang w:val="fr-CA"/>
              </w:rPr>
              <w:t>une</w:t>
            </w:r>
            <w:r w:rsidRPr="00AD7A59">
              <w:rPr>
                <w:color w:val="FF0000"/>
                <w:spacing w:val="-4"/>
                <w:sz w:val="20"/>
                <w:lang w:val="fr-CA"/>
              </w:rPr>
              <w:t xml:space="preserve"> </w:t>
            </w:r>
            <w:r w:rsidRPr="00AD7A59">
              <w:rPr>
                <w:color w:val="FF0000"/>
                <w:sz w:val="20"/>
                <w:lang w:val="fr-CA"/>
              </w:rPr>
              <w:t>fois</w:t>
            </w:r>
            <w:r w:rsidRPr="00AD7A59">
              <w:rPr>
                <w:color w:val="FF0000"/>
                <w:spacing w:val="-3"/>
                <w:sz w:val="20"/>
                <w:lang w:val="fr-CA"/>
              </w:rPr>
              <w:t xml:space="preserve"> </w:t>
            </w:r>
            <w:r w:rsidRPr="00AD7A59">
              <w:rPr>
                <w:color w:val="FF0000"/>
                <w:sz w:val="20"/>
                <w:lang w:val="fr-CA"/>
              </w:rPr>
              <w:t>par</w:t>
            </w:r>
            <w:r w:rsidRPr="00AD7A59">
              <w:rPr>
                <w:color w:val="FF0000"/>
                <w:spacing w:val="-4"/>
                <w:sz w:val="20"/>
                <w:lang w:val="fr-CA"/>
              </w:rPr>
              <w:t xml:space="preserve"> </w:t>
            </w:r>
            <w:r w:rsidRPr="00AD7A59">
              <w:rPr>
                <w:color w:val="FF0000"/>
                <w:sz w:val="20"/>
                <w:lang w:val="fr-CA"/>
              </w:rPr>
              <w:t>année,</w:t>
            </w:r>
            <w:r w:rsidRPr="00AD7A59">
              <w:rPr>
                <w:color w:val="FF0000"/>
                <w:spacing w:val="-2"/>
                <w:sz w:val="20"/>
                <w:lang w:val="fr-CA"/>
              </w:rPr>
              <w:t xml:space="preserve"> </w:t>
            </w:r>
            <w:r w:rsidRPr="00AD7A59">
              <w:rPr>
                <w:sz w:val="20"/>
                <w:lang w:val="fr-CA"/>
              </w:rPr>
              <w:t>chaque fois que le doyen le juge opportun ou qu’au moins le quart de ses membres en fait la demande par écrit pour des motifs qu’ils doivent préciser. En ce dernier cas, le doyen convoque l’assemblée</w:t>
            </w:r>
            <w:r w:rsidRPr="00AD7A59">
              <w:rPr>
                <w:spacing w:val="-12"/>
                <w:sz w:val="20"/>
                <w:lang w:val="fr-CA"/>
              </w:rPr>
              <w:t xml:space="preserve"> </w:t>
            </w:r>
            <w:r w:rsidRPr="00AD7A59">
              <w:rPr>
                <w:sz w:val="20"/>
                <w:lang w:val="fr-CA"/>
              </w:rPr>
              <w:t>à</w:t>
            </w:r>
            <w:r w:rsidRPr="00AD7A59">
              <w:rPr>
                <w:spacing w:val="-14"/>
                <w:sz w:val="20"/>
                <w:lang w:val="fr-CA"/>
              </w:rPr>
              <w:t xml:space="preserve"> </w:t>
            </w:r>
            <w:r w:rsidRPr="00AD7A59">
              <w:rPr>
                <w:sz w:val="20"/>
                <w:lang w:val="fr-CA"/>
              </w:rPr>
              <w:t>une</w:t>
            </w:r>
            <w:r w:rsidRPr="00AD7A59">
              <w:rPr>
                <w:spacing w:val="-11"/>
                <w:sz w:val="20"/>
                <w:lang w:val="fr-CA"/>
              </w:rPr>
              <w:t xml:space="preserve"> </w:t>
            </w:r>
            <w:r w:rsidRPr="00AD7A59">
              <w:rPr>
                <w:sz w:val="20"/>
                <w:lang w:val="fr-CA"/>
              </w:rPr>
              <w:t>séance</w:t>
            </w:r>
            <w:r w:rsidRPr="00AD7A59">
              <w:rPr>
                <w:spacing w:val="-7"/>
                <w:sz w:val="20"/>
                <w:lang w:val="fr-CA"/>
              </w:rPr>
              <w:t xml:space="preserve"> </w:t>
            </w:r>
            <w:r w:rsidRPr="00AD7A59">
              <w:rPr>
                <w:sz w:val="20"/>
                <w:lang w:val="fr-CA"/>
              </w:rPr>
              <w:t>tenue</w:t>
            </w:r>
            <w:r w:rsidRPr="00AD7A59">
              <w:rPr>
                <w:spacing w:val="-11"/>
                <w:sz w:val="20"/>
                <w:lang w:val="fr-CA"/>
              </w:rPr>
              <w:t xml:space="preserve"> </w:t>
            </w:r>
            <w:r w:rsidRPr="00AD7A59">
              <w:rPr>
                <w:sz w:val="20"/>
                <w:lang w:val="fr-CA"/>
              </w:rPr>
              <w:t>au</w:t>
            </w:r>
            <w:r w:rsidRPr="00AD7A59">
              <w:rPr>
                <w:spacing w:val="-8"/>
                <w:sz w:val="20"/>
                <w:lang w:val="fr-CA"/>
              </w:rPr>
              <w:t xml:space="preserve"> </w:t>
            </w:r>
            <w:r w:rsidRPr="00AD7A59">
              <w:rPr>
                <w:sz w:val="20"/>
                <w:lang w:val="fr-CA"/>
              </w:rPr>
              <w:t>plus</w:t>
            </w:r>
            <w:r w:rsidRPr="00AD7A59">
              <w:rPr>
                <w:spacing w:val="-11"/>
                <w:sz w:val="20"/>
                <w:lang w:val="fr-CA"/>
              </w:rPr>
              <w:t xml:space="preserve"> </w:t>
            </w:r>
            <w:r w:rsidRPr="00AD7A59">
              <w:rPr>
                <w:sz w:val="20"/>
                <w:lang w:val="fr-CA"/>
              </w:rPr>
              <w:t>tard</w:t>
            </w:r>
            <w:r w:rsidRPr="00AD7A59">
              <w:rPr>
                <w:spacing w:val="-6"/>
                <w:sz w:val="20"/>
                <w:lang w:val="fr-CA"/>
              </w:rPr>
              <w:t xml:space="preserve"> </w:t>
            </w:r>
            <w:r w:rsidRPr="00AD7A59">
              <w:rPr>
                <w:sz w:val="20"/>
                <w:lang w:val="fr-CA"/>
              </w:rPr>
              <w:t>trois</w:t>
            </w:r>
            <w:r w:rsidRPr="00AD7A59">
              <w:rPr>
                <w:spacing w:val="-11"/>
                <w:sz w:val="20"/>
                <w:lang w:val="fr-CA"/>
              </w:rPr>
              <w:t xml:space="preserve"> </w:t>
            </w:r>
            <w:r w:rsidRPr="00AD7A59">
              <w:rPr>
                <w:sz w:val="20"/>
                <w:lang w:val="fr-CA"/>
              </w:rPr>
              <w:t>semaines</w:t>
            </w:r>
            <w:r w:rsidRPr="00AD7A59">
              <w:rPr>
                <w:spacing w:val="-11"/>
                <w:sz w:val="20"/>
                <w:lang w:val="fr-CA"/>
              </w:rPr>
              <w:t xml:space="preserve"> </w:t>
            </w:r>
            <w:r w:rsidRPr="00AD7A59">
              <w:rPr>
                <w:sz w:val="20"/>
                <w:lang w:val="fr-CA"/>
              </w:rPr>
              <w:t>après</w:t>
            </w:r>
            <w:r w:rsidRPr="00AD7A59">
              <w:rPr>
                <w:spacing w:val="-10"/>
                <w:sz w:val="20"/>
                <w:lang w:val="fr-CA"/>
              </w:rPr>
              <w:t xml:space="preserve"> </w:t>
            </w:r>
            <w:r w:rsidRPr="00AD7A59">
              <w:rPr>
                <w:sz w:val="20"/>
                <w:lang w:val="fr-CA"/>
              </w:rPr>
              <w:t>la</w:t>
            </w:r>
            <w:r w:rsidRPr="00AD7A59">
              <w:rPr>
                <w:spacing w:val="-14"/>
                <w:sz w:val="20"/>
                <w:lang w:val="fr-CA"/>
              </w:rPr>
              <w:t xml:space="preserve"> </w:t>
            </w:r>
            <w:r w:rsidRPr="00AD7A59">
              <w:rPr>
                <w:sz w:val="20"/>
                <w:lang w:val="fr-CA"/>
              </w:rPr>
              <w:t>réception</w:t>
            </w:r>
            <w:r w:rsidRPr="00AD7A59">
              <w:rPr>
                <w:spacing w:val="-7"/>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la</w:t>
            </w:r>
            <w:r w:rsidRPr="00AD7A59">
              <w:rPr>
                <w:spacing w:val="-13"/>
                <w:sz w:val="20"/>
                <w:lang w:val="fr-CA"/>
              </w:rPr>
              <w:t xml:space="preserve"> </w:t>
            </w:r>
            <w:r w:rsidRPr="00AD7A59">
              <w:rPr>
                <w:sz w:val="20"/>
                <w:lang w:val="fr-CA"/>
              </w:rPr>
              <w:t>demande.</w:t>
            </w:r>
          </w:p>
          <w:p w14:paraId="0C978301" w14:textId="77777777" w:rsidR="003F35CC" w:rsidRPr="00AD7A59" w:rsidRDefault="0018015C">
            <w:pPr>
              <w:pStyle w:val="TableParagraph"/>
              <w:spacing w:before="115" w:line="242" w:lineRule="exact"/>
              <w:ind w:left="425"/>
              <w:jc w:val="both"/>
              <w:rPr>
                <w:sz w:val="20"/>
                <w:lang w:val="fr-CA"/>
              </w:rPr>
            </w:pPr>
            <w:r w:rsidRPr="00AD7A59">
              <w:rPr>
                <w:sz w:val="20"/>
                <w:lang w:val="fr-CA"/>
              </w:rPr>
              <w:t>Cependant,</w:t>
            </w:r>
            <w:r w:rsidRPr="00AD7A59">
              <w:rPr>
                <w:spacing w:val="30"/>
                <w:sz w:val="20"/>
                <w:lang w:val="fr-CA"/>
              </w:rPr>
              <w:t xml:space="preserve"> </w:t>
            </w:r>
            <w:r w:rsidRPr="00AD7A59">
              <w:rPr>
                <w:sz w:val="20"/>
                <w:lang w:val="fr-CA"/>
              </w:rPr>
              <w:t>s’il</w:t>
            </w:r>
            <w:r w:rsidRPr="00AD7A59">
              <w:rPr>
                <w:spacing w:val="30"/>
                <w:sz w:val="20"/>
                <w:lang w:val="fr-CA"/>
              </w:rPr>
              <w:t xml:space="preserve"> </w:t>
            </w:r>
            <w:r w:rsidRPr="00AD7A59">
              <w:rPr>
                <w:sz w:val="20"/>
                <w:lang w:val="fr-CA"/>
              </w:rPr>
              <w:t>s’agit</w:t>
            </w:r>
            <w:r w:rsidRPr="00AD7A59">
              <w:rPr>
                <w:spacing w:val="28"/>
                <w:sz w:val="20"/>
                <w:lang w:val="fr-CA"/>
              </w:rPr>
              <w:t xml:space="preserve"> </w:t>
            </w:r>
            <w:r w:rsidRPr="00AD7A59">
              <w:rPr>
                <w:sz w:val="20"/>
                <w:lang w:val="fr-CA"/>
              </w:rPr>
              <w:t>d’une</w:t>
            </w:r>
            <w:r w:rsidRPr="00AD7A59">
              <w:rPr>
                <w:spacing w:val="31"/>
                <w:sz w:val="20"/>
                <w:lang w:val="fr-CA"/>
              </w:rPr>
              <w:t xml:space="preserve"> </w:t>
            </w:r>
            <w:r w:rsidRPr="00AD7A59">
              <w:rPr>
                <w:sz w:val="20"/>
                <w:lang w:val="fr-CA"/>
              </w:rPr>
              <w:t>faculté</w:t>
            </w:r>
            <w:r w:rsidRPr="00AD7A59">
              <w:rPr>
                <w:spacing w:val="31"/>
                <w:sz w:val="20"/>
                <w:lang w:val="fr-CA"/>
              </w:rPr>
              <w:t xml:space="preserve"> </w:t>
            </w:r>
            <w:r w:rsidRPr="00AD7A59">
              <w:rPr>
                <w:sz w:val="20"/>
                <w:lang w:val="fr-CA"/>
              </w:rPr>
              <w:t>sans</w:t>
            </w:r>
            <w:r w:rsidRPr="00AD7A59">
              <w:rPr>
                <w:spacing w:val="31"/>
                <w:sz w:val="20"/>
                <w:lang w:val="fr-CA"/>
              </w:rPr>
              <w:t xml:space="preserve"> </w:t>
            </w:r>
            <w:r w:rsidRPr="00AD7A59">
              <w:rPr>
                <w:sz w:val="20"/>
                <w:lang w:val="fr-CA"/>
              </w:rPr>
              <w:t>département,</w:t>
            </w:r>
            <w:r w:rsidRPr="00AD7A59">
              <w:rPr>
                <w:spacing w:val="31"/>
                <w:sz w:val="20"/>
                <w:lang w:val="fr-CA"/>
              </w:rPr>
              <w:t xml:space="preserve"> </w:t>
            </w:r>
            <w:r w:rsidRPr="00AD7A59">
              <w:rPr>
                <w:sz w:val="20"/>
                <w:lang w:val="fr-CA"/>
              </w:rPr>
              <w:t>l’assemblée</w:t>
            </w:r>
            <w:r w:rsidRPr="00AD7A59">
              <w:rPr>
                <w:spacing w:val="30"/>
                <w:sz w:val="20"/>
                <w:lang w:val="fr-CA"/>
              </w:rPr>
              <w:t xml:space="preserve"> </w:t>
            </w:r>
            <w:r w:rsidRPr="00AD7A59">
              <w:rPr>
                <w:sz w:val="20"/>
                <w:lang w:val="fr-CA"/>
              </w:rPr>
              <w:t>des</w:t>
            </w:r>
            <w:r w:rsidRPr="00AD7A59">
              <w:rPr>
                <w:spacing w:val="33"/>
                <w:sz w:val="20"/>
                <w:lang w:val="fr-CA"/>
              </w:rPr>
              <w:t xml:space="preserve"> </w:t>
            </w:r>
            <w:r w:rsidRPr="00AD7A59">
              <w:rPr>
                <w:sz w:val="20"/>
                <w:lang w:val="fr-CA"/>
              </w:rPr>
              <w:t>professeurs</w:t>
            </w:r>
            <w:r w:rsidRPr="00AD7A59">
              <w:rPr>
                <w:spacing w:val="31"/>
                <w:sz w:val="20"/>
                <w:lang w:val="fr-CA"/>
              </w:rPr>
              <w:t xml:space="preserve"> </w:t>
            </w:r>
            <w:r w:rsidRPr="00AD7A59">
              <w:rPr>
                <w:sz w:val="20"/>
                <w:lang w:val="fr-CA"/>
              </w:rPr>
              <w:t>de</w:t>
            </w:r>
            <w:r w:rsidRPr="00AD7A59">
              <w:rPr>
                <w:spacing w:val="31"/>
                <w:sz w:val="20"/>
                <w:lang w:val="fr-CA"/>
              </w:rPr>
              <w:t xml:space="preserve"> </w:t>
            </w:r>
            <w:r w:rsidRPr="00AD7A59">
              <w:rPr>
                <w:sz w:val="20"/>
                <w:lang w:val="fr-CA"/>
              </w:rPr>
              <w:t>la</w:t>
            </w:r>
          </w:p>
          <w:p w14:paraId="5344B392" w14:textId="3598E93A" w:rsidR="003F35CC" w:rsidRPr="007A468D" w:rsidRDefault="0018015C" w:rsidP="007A468D">
            <w:pPr>
              <w:pStyle w:val="TableParagraph"/>
              <w:spacing w:line="242" w:lineRule="exact"/>
              <w:ind w:left="425"/>
              <w:jc w:val="both"/>
              <w:rPr>
                <w:sz w:val="20"/>
                <w:lang w:val="fr-CA"/>
              </w:rPr>
            </w:pPr>
            <w:proofErr w:type="gramStart"/>
            <w:r w:rsidRPr="00AD7A59">
              <w:rPr>
                <w:sz w:val="20"/>
                <w:lang w:val="fr-CA"/>
              </w:rPr>
              <w:t>faculté</w:t>
            </w:r>
            <w:proofErr w:type="gramEnd"/>
            <w:r w:rsidRPr="00AD7A59">
              <w:rPr>
                <w:sz w:val="20"/>
                <w:lang w:val="fr-CA"/>
              </w:rPr>
              <w:t xml:space="preserve"> se réunit au moins</w:t>
            </w:r>
            <w:r w:rsidRPr="00AD7A59">
              <w:rPr>
                <w:strike/>
                <w:color w:val="4471C4"/>
                <w:sz w:val="20"/>
                <w:lang w:val="fr-CA"/>
              </w:rPr>
              <w:t xml:space="preserve"> une fois l’</w:t>
            </w:r>
            <w:r w:rsidRPr="00AD7A59">
              <w:rPr>
                <w:color w:val="FF0000"/>
                <w:sz w:val="20"/>
                <w:lang w:val="fr-CA"/>
              </w:rPr>
              <w:t xml:space="preserve">trois fois par </w:t>
            </w:r>
            <w:r w:rsidRPr="00AD7A59">
              <w:rPr>
                <w:sz w:val="20"/>
                <w:lang w:val="fr-CA"/>
              </w:rPr>
              <w:t>an</w:t>
            </w:r>
            <w:r w:rsidRPr="00AD7A59">
              <w:rPr>
                <w:color w:val="FF0000"/>
                <w:sz w:val="20"/>
                <w:lang w:val="fr-CA"/>
              </w:rPr>
              <w:t>née</w:t>
            </w:r>
            <w:r w:rsidRPr="00AD7A59">
              <w:rPr>
                <w:sz w:val="20"/>
                <w:lang w:val="fr-CA"/>
              </w:rPr>
              <w:t>.</w:t>
            </w:r>
          </w:p>
        </w:tc>
        <w:tc>
          <w:tcPr>
            <w:tcW w:w="5362" w:type="dxa"/>
          </w:tcPr>
          <w:p w14:paraId="5D242AF5" w14:textId="77777777" w:rsidR="003F35CC" w:rsidRDefault="0018015C">
            <w:pPr>
              <w:pStyle w:val="TableParagraph"/>
              <w:spacing w:before="121" w:line="237" w:lineRule="auto"/>
              <w:ind w:left="109"/>
              <w:rPr>
                <w:sz w:val="20"/>
                <w:lang w:val="fr-CA"/>
              </w:rPr>
            </w:pPr>
            <w:r w:rsidRPr="00AD7A59">
              <w:rPr>
                <w:sz w:val="20"/>
                <w:lang w:val="fr-CA"/>
              </w:rPr>
              <w:t>Exigence minimale pour respecter les composantes de la collégialité universitaire (clause 1.3.02) au sein de Facultés départementalisées</w:t>
            </w:r>
          </w:p>
          <w:p w14:paraId="039EE701" w14:textId="77777777" w:rsidR="00B60036" w:rsidRDefault="00B60036">
            <w:pPr>
              <w:pStyle w:val="TableParagraph"/>
              <w:spacing w:before="121" w:line="237" w:lineRule="auto"/>
              <w:ind w:left="109"/>
              <w:rPr>
                <w:sz w:val="20"/>
                <w:lang w:val="fr-CA"/>
              </w:rPr>
            </w:pPr>
          </w:p>
          <w:p w14:paraId="0DA9BB70" w14:textId="6E960E48" w:rsidR="00B60036" w:rsidRPr="00AD7A59" w:rsidRDefault="00B60036">
            <w:pPr>
              <w:pStyle w:val="TableParagraph"/>
              <w:spacing w:before="121" w:line="237" w:lineRule="auto"/>
              <w:ind w:left="109"/>
              <w:rPr>
                <w:sz w:val="20"/>
                <w:lang w:val="fr-CA"/>
              </w:rPr>
            </w:pPr>
            <w:r>
              <w:rPr>
                <w:color w:val="31849B" w:themeColor="accent5" w:themeShade="BF"/>
                <w:sz w:val="20"/>
                <w:lang w:val="fr-CA"/>
              </w:rPr>
              <w:t>COMMENTAIRE UL : Avons retenu au moins une fois par année.</w:t>
            </w:r>
          </w:p>
        </w:tc>
      </w:tr>
      <w:tr w:rsidR="003F35CC" w14:paraId="0C33D65F" w14:textId="77777777" w:rsidTr="007A468D">
        <w:trPr>
          <w:trHeight w:val="1463"/>
        </w:trPr>
        <w:tc>
          <w:tcPr>
            <w:tcW w:w="8078" w:type="dxa"/>
          </w:tcPr>
          <w:p w14:paraId="647850EF" w14:textId="77777777" w:rsidR="003F35CC" w:rsidRPr="00AD7A59" w:rsidRDefault="0018015C">
            <w:pPr>
              <w:pStyle w:val="TableParagraph"/>
              <w:spacing w:before="109" w:line="242" w:lineRule="exact"/>
              <w:ind w:left="110"/>
              <w:jc w:val="both"/>
              <w:rPr>
                <w:sz w:val="20"/>
                <w:lang w:val="fr-CA"/>
              </w:rPr>
            </w:pPr>
            <w:r w:rsidRPr="00AD7A59">
              <w:rPr>
                <w:sz w:val="20"/>
                <w:lang w:val="fr-CA"/>
              </w:rPr>
              <w:t>158 Une séance de l’assemblée des professeurs de la faculté n’est régulière que si au moins le</w:t>
            </w:r>
          </w:p>
          <w:p w14:paraId="76C5DB8E" w14:textId="77777777" w:rsidR="003F35CC" w:rsidRPr="00AD7A59" w:rsidRDefault="0018015C">
            <w:pPr>
              <w:pStyle w:val="TableParagraph"/>
              <w:spacing w:line="242" w:lineRule="exact"/>
              <w:ind w:left="425"/>
              <w:jc w:val="both"/>
              <w:rPr>
                <w:sz w:val="20"/>
                <w:lang w:val="fr-CA"/>
              </w:rPr>
            </w:pPr>
            <w:proofErr w:type="gramStart"/>
            <w:r w:rsidRPr="00AD7A59">
              <w:rPr>
                <w:sz w:val="20"/>
                <w:lang w:val="fr-CA"/>
              </w:rPr>
              <w:t>quart</w:t>
            </w:r>
            <w:proofErr w:type="gramEnd"/>
            <w:r w:rsidRPr="00AD7A59">
              <w:rPr>
                <w:sz w:val="20"/>
                <w:lang w:val="fr-CA"/>
              </w:rPr>
              <w:t xml:space="preserve"> de ses membres y assiste.</w:t>
            </w:r>
          </w:p>
          <w:p w14:paraId="4379346D" w14:textId="6AC0C03F" w:rsidR="003F35CC" w:rsidRPr="007A468D" w:rsidRDefault="0018015C" w:rsidP="007A468D">
            <w:pPr>
              <w:pStyle w:val="TableParagraph"/>
              <w:spacing w:before="120" w:line="235" w:lineRule="auto"/>
              <w:ind w:left="425" w:right="145"/>
              <w:jc w:val="both"/>
              <w:rPr>
                <w:sz w:val="20"/>
                <w:lang w:val="fr-CA"/>
              </w:rPr>
            </w:pPr>
            <w:r w:rsidRPr="00AD7A59">
              <w:rPr>
                <w:sz w:val="20"/>
                <w:lang w:val="fr-CA"/>
              </w:rPr>
              <w:t>Les professeurs en année sabbatique, en congé de perfectionnement, en congé de maladie, en</w:t>
            </w:r>
            <w:r w:rsidRPr="00AD7A59">
              <w:rPr>
                <w:spacing w:val="-7"/>
                <w:sz w:val="20"/>
                <w:lang w:val="fr-CA"/>
              </w:rPr>
              <w:t xml:space="preserve"> </w:t>
            </w:r>
            <w:r w:rsidRPr="00AD7A59">
              <w:rPr>
                <w:sz w:val="20"/>
                <w:lang w:val="fr-CA"/>
              </w:rPr>
              <w:t>congé</w:t>
            </w:r>
            <w:r w:rsidRPr="00AD7A59">
              <w:rPr>
                <w:spacing w:val="-6"/>
                <w:sz w:val="20"/>
                <w:lang w:val="fr-CA"/>
              </w:rPr>
              <w:t xml:space="preserve"> </w:t>
            </w:r>
            <w:r w:rsidRPr="00AD7A59">
              <w:rPr>
                <w:sz w:val="20"/>
                <w:lang w:val="fr-CA"/>
              </w:rPr>
              <w:t>de</w:t>
            </w:r>
            <w:r w:rsidRPr="00AD7A59">
              <w:rPr>
                <w:spacing w:val="-7"/>
                <w:sz w:val="20"/>
                <w:lang w:val="fr-CA"/>
              </w:rPr>
              <w:t xml:space="preserve"> </w:t>
            </w:r>
            <w:r w:rsidRPr="00AD7A59">
              <w:rPr>
                <w:sz w:val="20"/>
                <w:lang w:val="fr-CA"/>
              </w:rPr>
              <w:t>maternité</w:t>
            </w:r>
            <w:r w:rsidRPr="00AD7A59">
              <w:rPr>
                <w:spacing w:val="-6"/>
                <w:sz w:val="20"/>
                <w:lang w:val="fr-CA"/>
              </w:rPr>
              <w:t xml:space="preserve"> </w:t>
            </w:r>
            <w:r w:rsidRPr="00AD7A59">
              <w:rPr>
                <w:sz w:val="20"/>
                <w:lang w:val="fr-CA"/>
              </w:rPr>
              <w:t>ou</w:t>
            </w:r>
            <w:r w:rsidRPr="00AD7A59">
              <w:rPr>
                <w:spacing w:val="-8"/>
                <w:sz w:val="20"/>
                <w:lang w:val="fr-CA"/>
              </w:rPr>
              <w:t xml:space="preserve"> </w:t>
            </w:r>
            <w:r w:rsidRPr="00AD7A59">
              <w:rPr>
                <w:sz w:val="20"/>
                <w:lang w:val="fr-CA"/>
              </w:rPr>
              <w:t>d’adoption</w:t>
            </w:r>
            <w:r w:rsidRPr="00AD7A59">
              <w:rPr>
                <w:spacing w:val="-2"/>
                <w:sz w:val="20"/>
                <w:lang w:val="fr-CA"/>
              </w:rPr>
              <w:t xml:space="preserve"> </w:t>
            </w:r>
            <w:r w:rsidRPr="00AD7A59">
              <w:rPr>
                <w:sz w:val="20"/>
                <w:lang w:val="fr-CA"/>
              </w:rPr>
              <w:t>sont</w:t>
            </w:r>
            <w:r w:rsidRPr="00AD7A59">
              <w:rPr>
                <w:spacing w:val="-9"/>
                <w:sz w:val="20"/>
                <w:lang w:val="fr-CA"/>
              </w:rPr>
              <w:t xml:space="preserve"> </w:t>
            </w:r>
            <w:r w:rsidRPr="00AD7A59">
              <w:rPr>
                <w:sz w:val="20"/>
                <w:lang w:val="fr-CA"/>
              </w:rPr>
              <w:t>convoqués</w:t>
            </w:r>
            <w:r w:rsidRPr="00AD7A59">
              <w:rPr>
                <w:spacing w:val="-1"/>
                <w:sz w:val="20"/>
                <w:lang w:val="fr-CA"/>
              </w:rPr>
              <w:t xml:space="preserve"> </w:t>
            </w:r>
            <w:r w:rsidRPr="00AD7A59">
              <w:rPr>
                <w:sz w:val="20"/>
                <w:lang w:val="fr-CA"/>
              </w:rPr>
              <w:t>aux</w:t>
            </w:r>
            <w:r w:rsidRPr="00AD7A59">
              <w:rPr>
                <w:spacing w:val="-8"/>
                <w:sz w:val="20"/>
                <w:lang w:val="fr-CA"/>
              </w:rPr>
              <w:t xml:space="preserve"> </w:t>
            </w:r>
            <w:r w:rsidRPr="00AD7A59">
              <w:rPr>
                <w:sz w:val="20"/>
                <w:lang w:val="fr-CA"/>
              </w:rPr>
              <w:t>réunions,</w:t>
            </w:r>
            <w:r w:rsidRPr="00AD7A59">
              <w:rPr>
                <w:spacing w:val="-8"/>
                <w:sz w:val="20"/>
                <w:lang w:val="fr-CA"/>
              </w:rPr>
              <w:t xml:space="preserve"> </w:t>
            </w:r>
            <w:r w:rsidRPr="00AD7A59">
              <w:rPr>
                <w:sz w:val="20"/>
                <w:lang w:val="fr-CA"/>
              </w:rPr>
              <w:t>mais</w:t>
            </w:r>
            <w:r w:rsidRPr="00AD7A59">
              <w:rPr>
                <w:spacing w:val="-5"/>
                <w:sz w:val="20"/>
                <w:lang w:val="fr-CA"/>
              </w:rPr>
              <w:t xml:space="preserve"> </w:t>
            </w:r>
            <w:r w:rsidRPr="00AD7A59">
              <w:rPr>
                <w:sz w:val="20"/>
                <w:lang w:val="fr-CA"/>
              </w:rPr>
              <w:t>ils</w:t>
            </w:r>
            <w:r w:rsidRPr="00AD7A59">
              <w:rPr>
                <w:spacing w:val="-6"/>
                <w:sz w:val="20"/>
                <w:lang w:val="fr-CA"/>
              </w:rPr>
              <w:t xml:space="preserve"> </w:t>
            </w:r>
            <w:r w:rsidRPr="00AD7A59">
              <w:rPr>
                <w:sz w:val="20"/>
                <w:lang w:val="fr-CA"/>
              </w:rPr>
              <w:t>ne</w:t>
            </w:r>
            <w:r w:rsidRPr="00AD7A59">
              <w:rPr>
                <w:spacing w:val="-6"/>
                <w:sz w:val="20"/>
                <w:lang w:val="fr-CA"/>
              </w:rPr>
              <w:t xml:space="preserve"> </w:t>
            </w:r>
            <w:r w:rsidRPr="00AD7A59">
              <w:rPr>
                <w:sz w:val="20"/>
                <w:lang w:val="fr-CA"/>
              </w:rPr>
              <w:t>comptent</w:t>
            </w:r>
            <w:r w:rsidRPr="00AD7A59">
              <w:rPr>
                <w:spacing w:val="-8"/>
                <w:sz w:val="20"/>
                <w:lang w:val="fr-CA"/>
              </w:rPr>
              <w:t xml:space="preserve"> </w:t>
            </w:r>
            <w:r w:rsidRPr="00AD7A59">
              <w:rPr>
                <w:sz w:val="20"/>
                <w:lang w:val="fr-CA"/>
              </w:rPr>
              <w:t>pas pour l’établissement du</w:t>
            </w:r>
            <w:r w:rsidRPr="00AD7A59">
              <w:rPr>
                <w:spacing w:val="-6"/>
                <w:sz w:val="20"/>
                <w:lang w:val="fr-CA"/>
              </w:rPr>
              <w:t xml:space="preserve"> </w:t>
            </w:r>
            <w:r w:rsidRPr="00AD7A59">
              <w:rPr>
                <w:sz w:val="20"/>
                <w:lang w:val="fr-CA"/>
              </w:rPr>
              <w:t>quorum.</w:t>
            </w:r>
          </w:p>
        </w:tc>
        <w:tc>
          <w:tcPr>
            <w:tcW w:w="5362" w:type="dxa"/>
          </w:tcPr>
          <w:p w14:paraId="1BDD19CF" w14:textId="77777777" w:rsidR="003F35CC" w:rsidRDefault="003F35CC">
            <w:pPr>
              <w:pStyle w:val="TableParagraph"/>
              <w:rPr>
                <w:rFonts w:ascii="Times New Roman"/>
                <w:sz w:val="18"/>
              </w:rPr>
            </w:pPr>
          </w:p>
        </w:tc>
      </w:tr>
      <w:tr w:rsidR="003F35CC" w14:paraId="7046C00E" w14:textId="77777777" w:rsidTr="007A468D">
        <w:trPr>
          <w:trHeight w:val="1364"/>
        </w:trPr>
        <w:tc>
          <w:tcPr>
            <w:tcW w:w="8078" w:type="dxa"/>
          </w:tcPr>
          <w:p w14:paraId="3BB3A885" w14:textId="77777777" w:rsidR="003F35CC" w:rsidRPr="00AD7A59" w:rsidRDefault="0018015C">
            <w:pPr>
              <w:pStyle w:val="TableParagraph"/>
              <w:spacing w:before="109" w:line="242" w:lineRule="exact"/>
              <w:ind w:left="110"/>
              <w:rPr>
                <w:sz w:val="20"/>
                <w:lang w:val="fr-CA"/>
              </w:rPr>
            </w:pPr>
            <w:r w:rsidRPr="00AD7A59">
              <w:rPr>
                <w:sz w:val="20"/>
                <w:lang w:val="fr-CA"/>
              </w:rPr>
              <w:t>159 Les décisions de l’assemblée des professeurs de la faculté se prennent à la majorité des voix</w:t>
            </w:r>
          </w:p>
          <w:p w14:paraId="7654BE05" w14:textId="77777777" w:rsidR="003F35CC" w:rsidRPr="00AD7A59" w:rsidRDefault="0018015C">
            <w:pPr>
              <w:pStyle w:val="TableParagraph"/>
              <w:spacing w:line="242" w:lineRule="exact"/>
              <w:ind w:left="425"/>
              <w:rPr>
                <w:sz w:val="20"/>
                <w:lang w:val="fr-CA"/>
              </w:rPr>
            </w:pPr>
            <w:proofErr w:type="gramStart"/>
            <w:r w:rsidRPr="00AD7A59">
              <w:rPr>
                <w:sz w:val="20"/>
                <w:lang w:val="fr-CA"/>
              </w:rPr>
              <w:t>exprimées</w:t>
            </w:r>
            <w:proofErr w:type="gramEnd"/>
            <w:r w:rsidRPr="00AD7A59">
              <w:rPr>
                <w:sz w:val="20"/>
                <w:lang w:val="fr-CA"/>
              </w:rPr>
              <w:t>.</w:t>
            </w:r>
          </w:p>
          <w:p w14:paraId="33616ABE" w14:textId="4EFF1548" w:rsidR="003F35CC" w:rsidRPr="007A468D" w:rsidRDefault="0018015C" w:rsidP="007A468D">
            <w:pPr>
              <w:pStyle w:val="TableParagraph"/>
              <w:spacing w:before="120" w:line="235" w:lineRule="auto"/>
              <w:ind w:left="425" w:right="53"/>
              <w:rPr>
                <w:sz w:val="20"/>
                <w:lang w:val="fr-CA"/>
              </w:rPr>
            </w:pPr>
            <w:r w:rsidRPr="00AD7A59">
              <w:rPr>
                <w:sz w:val="20"/>
                <w:lang w:val="fr-CA"/>
              </w:rPr>
              <w:t>De plus, il peut être établi par les professeurs réunis en assemblée que certaines décisions ne sont valides que si au moins la majorité absolue des professeurs y participe.</w:t>
            </w:r>
          </w:p>
        </w:tc>
        <w:tc>
          <w:tcPr>
            <w:tcW w:w="5362" w:type="dxa"/>
          </w:tcPr>
          <w:p w14:paraId="3B48BB50" w14:textId="77777777" w:rsidR="003F35CC" w:rsidRDefault="003F35CC">
            <w:pPr>
              <w:pStyle w:val="TableParagraph"/>
              <w:rPr>
                <w:rFonts w:ascii="Times New Roman"/>
                <w:sz w:val="18"/>
              </w:rPr>
            </w:pPr>
          </w:p>
        </w:tc>
      </w:tr>
      <w:tr w:rsidR="003F35CC" w:rsidRPr="00711129" w14:paraId="171A3282" w14:textId="77777777">
        <w:trPr>
          <w:trHeight w:val="605"/>
        </w:trPr>
        <w:tc>
          <w:tcPr>
            <w:tcW w:w="8078" w:type="dxa"/>
          </w:tcPr>
          <w:p w14:paraId="6542CAAD" w14:textId="77777777" w:rsidR="003F35CC" w:rsidRPr="00AD7A59" w:rsidRDefault="0018015C">
            <w:pPr>
              <w:pStyle w:val="TableParagraph"/>
              <w:spacing w:before="109" w:line="242" w:lineRule="exact"/>
              <w:ind w:right="133"/>
              <w:jc w:val="right"/>
              <w:rPr>
                <w:sz w:val="20"/>
                <w:lang w:val="fr-CA"/>
              </w:rPr>
            </w:pPr>
            <w:r w:rsidRPr="00AD7A59">
              <w:rPr>
                <w:sz w:val="20"/>
                <w:lang w:val="fr-CA"/>
              </w:rPr>
              <w:t xml:space="preserve">160 Une </w:t>
            </w:r>
            <w:proofErr w:type="gramStart"/>
            <w:r w:rsidRPr="00AD7A59">
              <w:rPr>
                <w:sz w:val="20"/>
                <w:lang w:val="fr-CA"/>
              </w:rPr>
              <w:t>fois  l’an</w:t>
            </w:r>
            <w:proofErr w:type="gramEnd"/>
            <w:r w:rsidRPr="00AD7A59">
              <w:rPr>
                <w:sz w:val="20"/>
                <w:lang w:val="fr-CA"/>
              </w:rPr>
              <w:t>,  le doyen  de la faculté présente</w:t>
            </w:r>
            <w:r w:rsidRPr="00AD7A59">
              <w:rPr>
                <w:color w:val="FF0000"/>
                <w:sz w:val="20"/>
                <w:lang w:val="fr-CA"/>
              </w:rPr>
              <w:t xml:space="preserve">,  lors d’une assemblée de professeur(e)s, </w:t>
            </w:r>
            <w:r w:rsidRPr="00AD7A59">
              <w:rPr>
                <w:color w:val="FF0000"/>
                <w:spacing w:val="11"/>
                <w:sz w:val="20"/>
                <w:lang w:val="fr-CA"/>
              </w:rPr>
              <w:t xml:space="preserve"> </w:t>
            </w:r>
            <w:r w:rsidRPr="00AD7A59">
              <w:rPr>
                <w:color w:val="FF0000"/>
                <w:sz w:val="20"/>
                <w:lang w:val="fr-CA"/>
              </w:rPr>
              <w:t>un</w:t>
            </w:r>
          </w:p>
          <w:p w14:paraId="4E6636C6" w14:textId="77777777" w:rsidR="003F35CC" w:rsidRDefault="0018015C">
            <w:pPr>
              <w:pStyle w:val="TableParagraph"/>
              <w:spacing w:line="233" w:lineRule="exact"/>
              <w:ind w:right="137"/>
              <w:jc w:val="right"/>
              <w:rPr>
                <w:sz w:val="20"/>
              </w:rPr>
            </w:pPr>
            <w:proofErr w:type="gramStart"/>
            <w:r w:rsidRPr="00AD7A59">
              <w:rPr>
                <w:color w:val="FF0000"/>
                <w:sz w:val="20"/>
                <w:lang w:val="fr-CA"/>
              </w:rPr>
              <w:t>rapport</w:t>
            </w:r>
            <w:proofErr w:type="gramEnd"/>
            <w:r w:rsidRPr="00AD7A59">
              <w:rPr>
                <w:color w:val="FF0000"/>
                <w:sz w:val="20"/>
                <w:lang w:val="fr-CA"/>
              </w:rPr>
              <w:t xml:space="preserve"> sur les activités </w:t>
            </w:r>
            <w:r w:rsidRPr="00AD7A59">
              <w:rPr>
                <w:color w:val="FF0000"/>
                <w:spacing w:val="25"/>
                <w:sz w:val="20"/>
                <w:lang w:val="fr-CA"/>
              </w:rPr>
              <w:t xml:space="preserve"> </w:t>
            </w:r>
            <w:r w:rsidRPr="00AD7A59">
              <w:rPr>
                <w:color w:val="FF0000"/>
                <w:sz w:val="20"/>
                <w:lang w:val="fr-CA"/>
              </w:rPr>
              <w:t xml:space="preserve">de la Faculté pour l’année écoulée.  </w:t>
            </w:r>
            <w:r>
              <w:rPr>
                <w:color w:val="FF0000"/>
                <w:sz w:val="20"/>
              </w:rPr>
              <w:t xml:space="preserve">Ce rapport </w:t>
            </w:r>
            <w:proofErr w:type="gramStart"/>
            <w:r>
              <w:rPr>
                <w:color w:val="FF0000"/>
                <w:sz w:val="20"/>
              </w:rPr>
              <w:t xml:space="preserve">doit  </w:t>
            </w:r>
            <w:proofErr w:type="spellStart"/>
            <w:r>
              <w:rPr>
                <w:color w:val="FF0000"/>
                <w:sz w:val="20"/>
              </w:rPr>
              <w:t>minimalement</w:t>
            </w:r>
            <w:proofErr w:type="spellEnd"/>
            <w:proofErr w:type="gramEnd"/>
          </w:p>
        </w:tc>
        <w:tc>
          <w:tcPr>
            <w:tcW w:w="5362" w:type="dxa"/>
          </w:tcPr>
          <w:p w14:paraId="4250214C" w14:textId="77777777" w:rsidR="003F35CC" w:rsidRPr="00AD7A59" w:rsidRDefault="0018015C">
            <w:pPr>
              <w:pStyle w:val="TableParagraph"/>
              <w:spacing w:before="114" w:line="240" w:lineRule="atLeast"/>
              <w:ind w:left="109"/>
              <w:rPr>
                <w:sz w:val="20"/>
                <w:lang w:val="fr-CA"/>
              </w:rPr>
            </w:pPr>
            <w:r w:rsidRPr="00AD7A59">
              <w:rPr>
                <w:sz w:val="20"/>
                <w:lang w:val="fr-CA"/>
              </w:rPr>
              <w:t>Conformément au principe de la transparence comme composante essentielle de la collégialité (clause 1.3.02 de la</w:t>
            </w:r>
          </w:p>
        </w:tc>
      </w:tr>
    </w:tbl>
    <w:p w14:paraId="63106D28" w14:textId="77777777" w:rsidR="003F35CC" w:rsidRPr="00AD7A59" w:rsidRDefault="003F35CC">
      <w:pPr>
        <w:spacing w:line="240" w:lineRule="atLeast"/>
        <w:rPr>
          <w:sz w:val="20"/>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7662D175" w14:textId="77777777">
        <w:trPr>
          <w:trHeight w:val="1555"/>
        </w:trPr>
        <w:tc>
          <w:tcPr>
            <w:tcW w:w="8078" w:type="dxa"/>
          </w:tcPr>
          <w:p w14:paraId="08387FC3" w14:textId="77777777" w:rsidR="003F35CC" w:rsidRPr="00AD7A59" w:rsidRDefault="0018015C">
            <w:pPr>
              <w:pStyle w:val="TableParagraph"/>
              <w:spacing w:line="235" w:lineRule="auto"/>
              <w:ind w:left="425" w:right="127"/>
              <w:jc w:val="both"/>
              <w:rPr>
                <w:sz w:val="20"/>
                <w:lang w:val="fr-CA"/>
              </w:rPr>
            </w:pPr>
            <w:proofErr w:type="gramStart"/>
            <w:r w:rsidRPr="00AD7A59">
              <w:rPr>
                <w:color w:val="FF0000"/>
                <w:sz w:val="20"/>
                <w:lang w:val="fr-CA"/>
              </w:rPr>
              <w:lastRenderedPageBreak/>
              <w:t>inclure</w:t>
            </w:r>
            <w:proofErr w:type="gramEnd"/>
            <w:r w:rsidRPr="00AD7A59">
              <w:rPr>
                <w:color w:val="FF0000"/>
                <w:spacing w:val="-9"/>
                <w:sz w:val="20"/>
                <w:lang w:val="fr-CA"/>
              </w:rPr>
              <w:t xml:space="preserve"> </w:t>
            </w:r>
            <w:r w:rsidRPr="00AD7A59">
              <w:rPr>
                <w:color w:val="FF0000"/>
                <w:sz w:val="20"/>
                <w:lang w:val="fr-CA"/>
              </w:rPr>
              <w:t>les</w:t>
            </w:r>
            <w:r w:rsidRPr="00AD7A59">
              <w:rPr>
                <w:color w:val="FF0000"/>
                <w:spacing w:val="-7"/>
                <w:sz w:val="20"/>
                <w:lang w:val="fr-CA"/>
              </w:rPr>
              <w:t xml:space="preserve"> </w:t>
            </w:r>
            <w:r w:rsidRPr="00AD7A59">
              <w:rPr>
                <w:color w:val="FF0000"/>
                <w:sz w:val="20"/>
                <w:lang w:val="fr-CA"/>
              </w:rPr>
              <w:t>états</w:t>
            </w:r>
            <w:r w:rsidRPr="00AD7A59">
              <w:rPr>
                <w:color w:val="FF0000"/>
                <w:spacing w:val="-7"/>
                <w:sz w:val="20"/>
                <w:lang w:val="fr-CA"/>
              </w:rPr>
              <w:t xml:space="preserve"> </w:t>
            </w:r>
            <w:r w:rsidRPr="00AD7A59">
              <w:rPr>
                <w:color w:val="FF0000"/>
                <w:sz w:val="20"/>
                <w:lang w:val="fr-CA"/>
              </w:rPr>
              <w:t>financiers</w:t>
            </w:r>
            <w:r w:rsidRPr="00AD7A59">
              <w:rPr>
                <w:color w:val="FF0000"/>
                <w:spacing w:val="-8"/>
                <w:sz w:val="20"/>
                <w:lang w:val="fr-CA"/>
              </w:rPr>
              <w:t xml:space="preserve"> </w:t>
            </w:r>
            <w:r w:rsidRPr="00AD7A59">
              <w:rPr>
                <w:color w:val="FF0000"/>
                <w:sz w:val="20"/>
                <w:lang w:val="fr-CA"/>
              </w:rPr>
              <w:t>de</w:t>
            </w:r>
            <w:r w:rsidRPr="00AD7A59">
              <w:rPr>
                <w:color w:val="FF0000"/>
                <w:spacing w:val="-8"/>
                <w:sz w:val="20"/>
                <w:lang w:val="fr-CA"/>
              </w:rPr>
              <w:t xml:space="preserve"> </w:t>
            </w:r>
            <w:r w:rsidRPr="00AD7A59">
              <w:rPr>
                <w:color w:val="FF0000"/>
                <w:sz w:val="20"/>
                <w:lang w:val="fr-CA"/>
              </w:rPr>
              <w:t>l’année</w:t>
            </w:r>
            <w:r w:rsidRPr="00AD7A59">
              <w:rPr>
                <w:color w:val="FF0000"/>
                <w:spacing w:val="-5"/>
                <w:sz w:val="20"/>
                <w:lang w:val="fr-CA"/>
              </w:rPr>
              <w:t xml:space="preserve"> </w:t>
            </w:r>
            <w:r w:rsidRPr="00AD7A59">
              <w:rPr>
                <w:color w:val="FF0000"/>
                <w:sz w:val="20"/>
                <w:lang w:val="fr-CA"/>
              </w:rPr>
              <w:t>écoulée,</w:t>
            </w:r>
            <w:r w:rsidRPr="00AD7A59">
              <w:rPr>
                <w:color w:val="FF0000"/>
                <w:spacing w:val="-9"/>
                <w:sz w:val="20"/>
                <w:lang w:val="fr-CA"/>
              </w:rPr>
              <w:t xml:space="preserve"> </w:t>
            </w:r>
            <w:r w:rsidRPr="00AD7A59">
              <w:rPr>
                <w:color w:val="FF0000"/>
                <w:sz w:val="20"/>
                <w:lang w:val="fr-CA"/>
              </w:rPr>
              <w:t>les</w:t>
            </w:r>
            <w:r w:rsidRPr="00AD7A59">
              <w:rPr>
                <w:color w:val="FF0000"/>
                <w:spacing w:val="-8"/>
                <w:sz w:val="20"/>
                <w:lang w:val="fr-CA"/>
              </w:rPr>
              <w:t xml:space="preserve"> </w:t>
            </w:r>
            <w:r w:rsidRPr="00AD7A59">
              <w:rPr>
                <w:color w:val="FF0000"/>
                <w:sz w:val="20"/>
                <w:lang w:val="fr-CA"/>
              </w:rPr>
              <w:t>prévisions</w:t>
            </w:r>
            <w:r w:rsidRPr="00AD7A59">
              <w:rPr>
                <w:color w:val="FF0000"/>
                <w:spacing w:val="-8"/>
                <w:sz w:val="20"/>
                <w:lang w:val="fr-CA"/>
              </w:rPr>
              <w:t xml:space="preserve"> </w:t>
            </w:r>
            <w:r w:rsidRPr="00AD7A59">
              <w:rPr>
                <w:color w:val="FF0000"/>
                <w:sz w:val="20"/>
                <w:lang w:val="fr-CA"/>
              </w:rPr>
              <w:t>budgétaires</w:t>
            </w:r>
            <w:r w:rsidRPr="00AD7A59">
              <w:rPr>
                <w:color w:val="FF0000"/>
                <w:spacing w:val="-7"/>
                <w:sz w:val="20"/>
                <w:lang w:val="fr-CA"/>
              </w:rPr>
              <w:t xml:space="preserve"> </w:t>
            </w:r>
            <w:r w:rsidRPr="00AD7A59">
              <w:rPr>
                <w:color w:val="FF0000"/>
                <w:sz w:val="20"/>
                <w:lang w:val="fr-CA"/>
              </w:rPr>
              <w:t>pour</w:t>
            </w:r>
            <w:r w:rsidRPr="00AD7A59">
              <w:rPr>
                <w:color w:val="FF0000"/>
                <w:spacing w:val="-9"/>
                <w:sz w:val="20"/>
                <w:lang w:val="fr-CA"/>
              </w:rPr>
              <w:t xml:space="preserve"> </w:t>
            </w:r>
            <w:r w:rsidRPr="00AD7A59">
              <w:rPr>
                <w:color w:val="FF0000"/>
                <w:sz w:val="20"/>
                <w:lang w:val="fr-CA"/>
              </w:rPr>
              <w:t>l’année</w:t>
            </w:r>
            <w:r w:rsidRPr="00AD7A59">
              <w:rPr>
                <w:color w:val="FF0000"/>
                <w:spacing w:val="-9"/>
                <w:sz w:val="20"/>
                <w:lang w:val="fr-CA"/>
              </w:rPr>
              <w:t xml:space="preserve"> </w:t>
            </w:r>
            <w:r w:rsidRPr="00AD7A59">
              <w:rPr>
                <w:color w:val="FF0000"/>
                <w:sz w:val="20"/>
                <w:lang w:val="fr-CA"/>
              </w:rPr>
              <w:t>à</w:t>
            </w:r>
            <w:r w:rsidRPr="00AD7A59">
              <w:rPr>
                <w:color w:val="FF0000"/>
                <w:spacing w:val="-10"/>
                <w:sz w:val="20"/>
                <w:lang w:val="fr-CA"/>
              </w:rPr>
              <w:t xml:space="preserve"> </w:t>
            </w:r>
            <w:r w:rsidRPr="00AD7A59">
              <w:rPr>
                <w:color w:val="FF0000"/>
                <w:sz w:val="20"/>
                <w:lang w:val="fr-CA"/>
              </w:rPr>
              <w:t>venir et, pour les Facultés départementalisées, le détail de l’attribution des fonds et des postes à chaque département, y compris les critères sur la base desquels cette attribution a été faite. Ce</w:t>
            </w:r>
            <w:r w:rsidRPr="00AD7A59">
              <w:rPr>
                <w:color w:val="FF0000"/>
                <w:spacing w:val="-12"/>
                <w:sz w:val="20"/>
                <w:lang w:val="fr-CA"/>
              </w:rPr>
              <w:t xml:space="preserve"> </w:t>
            </w:r>
            <w:r w:rsidRPr="00AD7A59">
              <w:rPr>
                <w:color w:val="FF0000"/>
                <w:sz w:val="20"/>
                <w:lang w:val="fr-CA"/>
              </w:rPr>
              <w:t>rapport</w:t>
            </w:r>
            <w:r w:rsidRPr="00AD7A59">
              <w:rPr>
                <w:color w:val="FF0000"/>
                <w:spacing w:val="-10"/>
                <w:sz w:val="20"/>
                <w:lang w:val="fr-CA"/>
              </w:rPr>
              <w:t xml:space="preserve"> </w:t>
            </w:r>
            <w:r w:rsidRPr="00AD7A59">
              <w:rPr>
                <w:color w:val="FF0000"/>
                <w:sz w:val="20"/>
                <w:lang w:val="fr-CA"/>
              </w:rPr>
              <w:t>doit</w:t>
            </w:r>
            <w:r w:rsidRPr="00AD7A59">
              <w:rPr>
                <w:color w:val="FF0000"/>
                <w:spacing w:val="-9"/>
                <w:sz w:val="20"/>
                <w:lang w:val="fr-CA"/>
              </w:rPr>
              <w:t xml:space="preserve"> </w:t>
            </w:r>
            <w:r w:rsidRPr="00AD7A59">
              <w:rPr>
                <w:color w:val="FF0000"/>
                <w:sz w:val="20"/>
                <w:lang w:val="fr-CA"/>
              </w:rPr>
              <w:t>également</w:t>
            </w:r>
            <w:r w:rsidRPr="00AD7A59">
              <w:rPr>
                <w:color w:val="FF0000"/>
                <w:spacing w:val="-10"/>
                <w:sz w:val="20"/>
                <w:lang w:val="fr-CA"/>
              </w:rPr>
              <w:t xml:space="preserve"> </w:t>
            </w:r>
            <w:r w:rsidRPr="00AD7A59">
              <w:rPr>
                <w:color w:val="FF0000"/>
                <w:sz w:val="20"/>
                <w:lang w:val="fr-CA"/>
              </w:rPr>
              <w:t>être</w:t>
            </w:r>
            <w:r w:rsidRPr="00AD7A59">
              <w:rPr>
                <w:color w:val="FF0000"/>
                <w:spacing w:val="-11"/>
                <w:sz w:val="20"/>
                <w:lang w:val="fr-CA"/>
              </w:rPr>
              <w:t xml:space="preserve"> </w:t>
            </w:r>
            <w:r w:rsidRPr="00AD7A59">
              <w:rPr>
                <w:color w:val="FF0000"/>
                <w:sz w:val="20"/>
                <w:lang w:val="fr-CA"/>
              </w:rPr>
              <w:t>présenté</w:t>
            </w:r>
            <w:r w:rsidRPr="00AD7A59">
              <w:rPr>
                <w:strike/>
                <w:color w:val="4471C4"/>
                <w:spacing w:val="-5"/>
                <w:sz w:val="20"/>
                <w:lang w:val="fr-CA"/>
              </w:rPr>
              <w:t xml:space="preserve"> </w:t>
            </w:r>
            <w:r w:rsidRPr="00AD7A59">
              <w:rPr>
                <w:strike/>
                <w:color w:val="4471C4"/>
                <w:sz w:val="20"/>
                <w:lang w:val="fr-CA"/>
              </w:rPr>
              <w:t>un</w:t>
            </w:r>
            <w:r w:rsidRPr="00AD7A59">
              <w:rPr>
                <w:strike/>
                <w:color w:val="4471C4"/>
                <w:spacing w:val="-12"/>
                <w:sz w:val="20"/>
                <w:lang w:val="fr-CA"/>
              </w:rPr>
              <w:t xml:space="preserve"> </w:t>
            </w:r>
            <w:r w:rsidRPr="00AD7A59">
              <w:rPr>
                <w:strike/>
                <w:color w:val="4471C4"/>
                <w:sz w:val="20"/>
                <w:lang w:val="fr-CA"/>
              </w:rPr>
              <w:t>rapport</w:t>
            </w:r>
            <w:r w:rsidRPr="00AD7A59">
              <w:rPr>
                <w:strike/>
                <w:color w:val="4471C4"/>
                <w:spacing w:val="-15"/>
                <w:sz w:val="20"/>
                <w:lang w:val="fr-CA"/>
              </w:rPr>
              <w:t xml:space="preserve"> </w:t>
            </w:r>
            <w:r w:rsidRPr="00AD7A59">
              <w:rPr>
                <w:strike/>
                <w:color w:val="4471C4"/>
                <w:sz w:val="20"/>
                <w:lang w:val="fr-CA"/>
              </w:rPr>
              <w:t>sur</w:t>
            </w:r>
            <w:r w:rsidRPr="00AD7A59">
              <w:rPr>
                <w:strike/>
                <w:color w:val="4471C4"/>
                <w:spacing w:val="-7"/>
                <w:sz w:val="20"/>
                <w:lang w:val="fr-CA"/>
              </w:rPr>
              <w:t xml:space="preserve"> </w:t>
            </w:r>
            <w:r w:rsidRPr="00AD7A59">
              <w:rPr>
                <w:strike/>
                <w:color w:val="4471C4"/>
                <w:sz w:val="20"/>
                <w:lang w:val="fr-CA"/>
              </w:rPr>
              <w:t>les</w:t>
            </w:r>
            <w:r w:rsidRPr="00AD7A59">
              <w:rPr>
                <w:strike/>
                <w:color w:val="4471C4"/>
                <w:spacing w:val="-11"/>
                <w:sz w:val="20"/>
                <w:lang w:val="fr-CA"/>
              </w:rPr>
              <w:t xml:space="preserve"> </w:t>
            </w:r>
            <w:r w:rsidRPr="00AD7A59">
              <w:rPr>
                <w:strike/>
                <w:color w:val="4471C4"/>
                <w:sz w:val="20"/>
                <w:lang w:val="fr-CA"/>
              </w:rPr>
              <w:t>activités</w:t>
            </w:r>
            <w:r w:rsidRPr="00AD7A59">
              <w:rPr>
                <w:strike/>
                <w:color w:val="4471C4"/>
                <w:spacing w:val="-10"/>
                <w:sz w:val="20"/>
                <w:lang w:val="fr-CA"/>
              </w:rPr>
              <w:t xml:space="preserve"> </w:t>
            </w:r>
            <w:r w:rsidRPr="00AD7A59">
              <w:rPr>
                <w:strike/>
                <w:color w:val="4471C4"/>
                <w:sz w:val="20"/>
                <w:lang w:val="fr-CA"/>
              </w:rPr>
              <w:t>de</w:t>
            </w:r>
            <w:r w:rsidRPr="00AD7A59">
              <w:rPr>
                <w:strike/>
                <w:color w:val="4471C4"/>
                <w:spacing w:val="-12"/>
                <w:sz w:val="20"/>
                <w:lang w:val="fr-CA"/>
              </w:rPr>
              <w:t xml:space="preserve"> </w:t>
            </w:r>
            <w:r w:rsidRPr="00AD7A59">
              <w:rPr>
                <w:strike/>
                <w:color w:val="4471C4"/>
                <w:sz w:val="20"/>
                <w:lang w:val="fr-CA"/>
              </w:rPr>
              <w:t>la</w:t>
            </w:r>
            <w:r w:rsidRPr="00AD7A59">
              <w:rPr>
                <w:strike/>
                <w:color w:val="4471C4"/>
                <w:spacing w:val="-8"/>
                <w:sz w:val="20"/>
                <w:lang w:val="fr-CA"/>
              </w:rPr>
              <w:t xml:space="preserve"> </w:t>
            </w:r>
            <w:r w:rsidRPr="00AD7A59">
              <w:rPr>
                <w:strike/>
                <w:color w:val="4471C4"/>
                <w:sz w:val="20"/>
                <w:lang w:val="fr-CA"/>
              </w:rPr>
              <w:t>faculté</w:t>
            </w:r>
            <w:r w:rsidRPr="00AD7A59">
              <w:rPr>
                <w:strike/>
                <w:color w:val="4471C4"/>
                <w:spacing w:val="-12"/>
                <w:sz w:val="20"/>
                <w:lang w:val="fr-CA"/>
              </w:rPr>
              <w:t xml:space="preserve"> </w:t>
            </w:r>
            <w:r w:rsidRPr="00AD7A59">
              <w:rPr>
                <w:strike/>
                <w:color w:val="4471C4"/>
                <w:sz w:val="20"/>
                <w:lang w:val="fr-CA"/>
              </w:rPr>
              <w:t>pour</w:t>
            </w:r>
            <w:r w:rsidRPr="00AD7A59">
              <w:rPr>
                <w:strike/>
                <w:color w:val="4471C4"/>
                <w:spacing w:val="-8"/>
                <w:sz w:val="20"/>
                <w:lang w:val="fr-CA"/>
              </w:rPr>
              <w:t xml:space="preserve"> </w:t>
            </w:r>
            <w:r w:rsidRPr="00AD7A59">
              <w:rPr>
                <w:strike/>
                <w:color w:val="4471C4"/>
                <w:sz w:val="20"/>
                <w:lang w:val="fr-CA"/>
              </w:rPr>
              <w:t>l’année</w:t>
            </w:r>
            <w:r w:rsidRPr="00AD7A59">
              <w:rPr>
                <w:color w:val="4471C4"/>
                <w:sz w:val="20"/>
                <w:lang w:val="fr-CA"/>
              </w:rPr>
              <w:t xml:space="preserve"> </w:t>
            </w:r>
            <w:r w:rsidRPr="00AD7A59">
              <w:rPr>
                <w:strike/>
                <w:color w:val="4471C4"/>
                <w:sz w:val="20"/>
                <w:lang w:val="fr-CA"/>
              </w:rPr>
              <w:t xml:space="preserve">écoulée </w:t>
            </w:r>
            <w:r w:rsidRPr="00AD7A59">
              <w:rPr>
                <w:sz w:val="20"/>
                <w:lang w:val="fr-CA"/>
              </w:rPr>
              <w:t xml:space="preserve">à tous les membres </w:t>
            </w:r>
            <w:r w:rsidRPr="00AD7A59">
              <w:rPr>
                <w:spacing w:val="-3"/>
                <w:sz w:val="20"/>
                <w:lang w:val="fr-CA"/>
              </w:rPr>
              <w:t xml:space="preserve">de </w:t>
            </w:r>
            <w:r w:rsidRPr="00AD7A59">
              <w:rPr>
                <w:sz w:val="20"/>
                <w:lang w:val="fr-CA"/>
              </w:rPr>
              <w:t xml:space="preserve">son unité : personnel enseignant </w:t>
            </w:r>
            <w:r w:rsidRPr="00AD7A59">
              <w:rPr>
                <w:color w:val="FF0000"/>
                <w:sz w:val="20"/>
                <w:lang w:val="fr-CA"/>
              </w:rPr>
              <w:t>et de recherche</w:t>
            </w:r>
            <w:r w:rsidRPr="00AD7A59">
              <w:rPr>
                <w:sz w:val="20"/>
                <w:lang w:val="fr-CA"/>
              </w:rPr>
              <w:t xml:space="preserve">, personnel administratif </w:t>
            </w:r>
            <w:r w:rsidRPr="00AD7A59">
              <w:rPr>
                <w:spacing w:val="2"/>
                <w:sz w:val="20"/>
                <w:lang w:val="fr-CA"/>
              </w:rPr>
              <w:t>et</w:t>
            </w:r>
            <w:r w:rsidRPr="00AD7A59">
              <w:rPr>
                <w:spacing w:val="-5"/>
                <w:sz w:val="20"/>
                <w:lang w:val="fr-CA"/>
              </w:rPr>
              <w:t xml:space="preserve"> </w:t>
            </w:r>
            <w:r w:rsidRPr="00AD7A59">
              <w:rPr>
                <w:sz w:val="20"/>
                <w:lang w:val="fr-CA"/>
              </w:rPr>
              <w:t>étudiants.</w:t>
            </w:r>
          </w:p>
        </w:tc>
        <w:tc>
          <w:tcPr>
            <w:tcW w:w="5362" w:type="dxa"/>
          </w:tcPr>
          <w:p w14:paraId="7A8A025A" w14:textId="77777777" w:rsidR="003F35CC" w:rsidRPr="00AD7A59" w:rsidRDefault="0018015C">
            <w:pPr>
              <w:pStyle w:val="TableParagraph"/>
              <w:spacing w:line="244" w:lineRule="exact"/>
              <w:ind w:left="109"/>
              <w:rPr>
                <w:sz w:val="20"/>
                <w:lang w:val="fr-CA"/>
              </w:rPr>
            </w:pPr>
            <w:r w:rsidRPr="00AD7A59">
              <w:rPr>
                <w:sz w:val="20"/>
                <w:lang w:val="fr-CA"/>
              </w:rPr>
              <w:t>cc) et à l’obligation prévue à la clause 3.6.14 de la convention</w:t>
            </w:r>
          </w:p>
          <w:p w14:paraId="1F0C8355" w14:textId="77777777" w:rsidR="003F35CC" w:rsidRPr="00A568EE" w:rsidRDefault="0018015C">
            <w:pPr>
              <w:pStyle w:val="TableParagraph"/>
              <w:spacing w:before="1"/>
              <w:ind w:left="109"/>
              <w:rPr>
                <w:sz w:val="20"/>
                <w:lang w:val="fr-CA"/>
              </w:rPr>
            </w:pPr>
            <w:proofErr w:type="gramStart"/>
            <w:r w:rsidRPr="00A568EE">
              <w:rPr>
                <w:sz w:val="20"/>
                <w:lang w:val="fr-CA"/>
              </w:rPr>
              <w:t>collective</w:t>
            </w:r>
            <w:proofErr w:type="gramEnd"/>
            <w:r w:rsidRPr="00A568EE">
              <w:rPr>
                <w:sz w:val="20"/>
                <w:lang w:val="fr-CA"/>
              </w:rPr>
              <w:t>.</w:t>
            </w:r>
          </w:p>
          <w:p w14:paraId="14933EF5" w14:textId="77777777" w:rsidR="00653D09" w:rsidRPr="00A568EE" w:rsidRDefault="00653D09">
            <w:pPr>
              <w:pStyle w:val="TableParagraph"/>
              <w:spacing w:before="1"/>
              <w:ind w:left="109"/>
              <w:rPr>
                <w:sz w:val="20"/>
                <w:lang w:val="fr-CA"/>
              </w:rPr>
            </w:pPr>
          </w:p>
          <w:p w14:paraId="1B891E79" w14:textId="2370A8EF" w:rsidR="00653D09" w:rsidRPr="00653D09" w:rsidRDefault="00653D09">
            <w:pPr>
              <w:pStyle w:val="TableParagraph"/>
              <w:spacing w:before="1"/>
              <w:ind w:left="109"/>
              <w:rPr>
                <w:sz w:val="20"/>
                <w:lang w:val="fr-CA"/>
              </w:rPr>
            </w:pPr>
            <w:r>
              <w:rPr>
                <w:color w:val="31849B" w:themeColor="accent5" w:themeShade="BF"/>
                <w:sz w:val="20"/>
                <w:lang w:val="fr-CA"/>
              </w:rPr>
              <w:t>COMMENTAIRE UL : Cette disposition n’a pas été modifiée en ce sens.</w:t>
            </w:r>
          </w:p>
        </w:tc>
      </w:tr>
      <w:tr w:rsidR="003F35CC" w:rsidRPr="00711129" w14:paraId="42AAB862" w14:textId="77777777">
        <w:trPr>
          <w:trHeight w:val="485"/>
        </w:trPr>
        <w:tc>
          <w:tcPr>
            <w:tcW w:w="8078" w:type="dxa"/>
          </w:tcPr>
          <w:p w14:paraId="480A7CF9" w14:textId="77777777" w:rsidR="003F35CC" w:rsidRPr="00AD7A59" w:rsidRDefault="0018015C">
            <w:pPr>
              <w:pStyle w:val="TableParagraph"/>
              <w:spacing w:before="119"/>
              <w:ind w:left="420"/>
              <w:rPr>
                <w:b/>
                <w:sz w:val="20"/>
                <w:lang w:val="fr-CA"/>
              </w:rPr>
            </w:pPr>
            <w:r w:rsidRPr="00AD7A59">
              <w:rPr>
                <w:b/>
                <w:sz w:val="20"/>
                <w:lang w:val="fr-CA"/>
              </w:rPr>
              <w:t>Section II — Le conseil de la faculté</w:t>
            </w:r>
          </w:p>
        </w:tc>
        <w:tc>
          <w:tcPr>
            <w:tcW w:w="5362" w:type="dxa"/>
          </w:tcPr>
          <w:p w14:paraId="556945E1" w14:textId="77777777" w:rsidR="003F35CC" w:rsidRPr="00AD7A59" w:rsidRDefault="003F35CC">
            <w:pPr>
              <w:pStyle w:val="TableParagraph"/>
              <w:rPr>
                <w:rFonts w:ascii="Times New Roman"/>
                <w:sz w:val="18"/>
                <w:lang w:val="fr-CA"/>
              </w:rPr>
            </w:pPr>
          </w:p>
        </w:tc>
      </w:tr>
      <w:tr w:rsidR="003F35CC" w14:paraId="1030A268" w14:textId="77777777" w:rsidTr="007A468D">
        <w:trPr>
          <w:trHeight w:val="3733"/>
        </w:trPr>
        <w:tc>
          <w:tcPr>
            <w:tcW w:w="8078" w:type="dxa"/>
          </w:tcPr>
          <w:p w14:paraId="2A7053CE" w14:textId="77777777" w:rsidR="003F35CC" w:rsidRPr="00AD7A59" w:rsidRDefault="0018015C">
            <w:pPr>
              <w:pStyle w:val="TableParagraph"/>
              <w:spacing w:before="118" w:line="235" w:lineRule="auto"/>
              <w:ind w:left="425" w:right="135" w:hanging="315"/>
              <w:jc w:val="both"/>
              <w:rPr>
                <w:sz w:val="20"/>
                <w:lang w:val="fr-CA"/>
              </w:rPr>
            </w:pPr>
            <w:r w:rsidRPr="00AD7A59">
              <w:rPr>
                <w:sz w:val="20"/>
                <w:lang w:val="fr-CA"/>
              </w:rPr>
              <w:t>161 La composition du conseil d’une faculté est fixée par le Conseil d’administration sur proposition</w:t>
            </w:r>
            <w:r w:rsidRPr="00AD7A59">
              <w:rPr>
                <w:spacing w:val="-14"/>
                <w:sz w:val="20"/>
                <w:lang w:val="fr-CA"/>
              </w:rPr>
              <w:t xml:space="preserve"> </w:t>
            </w:r>
            <w:r w:rsidRPr="00AD7A59">
              <w:rPr>
                <w:sz w:val="20"/>
                <w:lang w:val="fr-CA"/>
              </w:rPr>
              <w:t>du</w:t>
            </w:r>
            <w:r w:rsidRPr="00AD7A59">
              <w:rPr>
                <w:spacing w:val="-14"/>
                <w:sz w:val="20"/>
                <w:lang w:val="fr-CA"/>
              </w:rPr>
              <w:t xml:space="preserve"> </w:t>
            </w:r>
            <w:r w:rsidRPr="00AD7A59">
              <w:rPr>
                <w:sz w:val="20"/>
                <w:lang w:val="fr-CA"/>
              </w:rPr>
              <w:t>doyen</w:t>
            </w:r>
            <w:r w:rsidRPr="00AD7A59">
              <w:rPr>
                <w:spacing w:val="-12"/>
                <w:sz w:val="20"/>
                <w:lang w:val="fr-CA"/>
              </w:rPr>
              <w:t xml:space="preserve"> </w:t>
            </w:r>
            <w:r w:rsidRPr="00AD7A59">
              <w:rPr>
                <w:sz w:val="20"/>
                <w:lang w:val="fr-CA"/>
              </w:rPr>
              <w:t>de</w:t>
            </w:r>
            <w:r w:rsidRPr="00AD7A59">
              <w:rPr>
                <w:spacing w:val="-13"/>
                <w:sz w:val="20"/>
                <w:lang w:val="fr-CA"/>
              </w:rPr>
              <w:t xml:space="preserve"> </w:t>
            </w:r>
            <w:r w:rsidRPr="00AD7A59">
              <w:rPr>
                <w:sz w:val="20"/>
                <w:lang w:val="fr-CA"/>
              </w:rPr>
              <w:t>la</w:t>
            </w:r>
            <w:r w:rsidRPr="00AD7A59">
              <w:rPr>
                <w:spacing w:val="-15"/>
                <w:sz w:val="20"/>
                <w:lang w:val="fr-CA"/>
              </w:rPr>
              <w:t xml:space="preserve"> </w:t>
            </w:r>
            <w:r w:rsidRPr="00AD7A59">
              <w:rPr>
                <w:sz w:val="20"/>
                <w:lang w:val="fr-CA"/>
              </w:rPr>
              <w:t>faculté</w:t>
            </w:r>
            <w:r w:rsidRPr="00AD7A59">
              <w:rPr>
                <w:spacing w:val="-12"/>
                <w:sz w:val="20"/>
                <w:lang w:val="fr-CA"/>
              </w:rPr>
              <w:t xml:space="preserve"> </w:t>
            </w:r>
            <w:r w:rsidRPr="00AD7A59">
              <w:rPr>
                <w:sz w:val="20"/>
                <w:lang w:val="fr-CA"/>
              </w:rPr>
              <w:t>après</w:t>
            </w:r>
            <w:r w:rsidRPr="00AD7A59">
              <w:rPr>
                <w:spacing w:val="-12"/>
                <w:sz w:val="20"/>
                <w:lang w:val="fr-CA"/>
              </w:rPr>
              <w:t xml:space="preserve"> </w:t>
            </w:r>
            <w:r w:rsidRPr="00AD7A59">
              <w:rPr>
                <w:sz w:val="20"/>
                <w:lang w:val="fr-CA"/>
              </w:rPr>
              <w:t>consultation</w:t>
            </w:r>
            <w:r w:rsidRPr="00AD7A59">
              <w:rPr>
                <w:spacing w:val="-14"/>
                <w:sz w:val="20"/>
                <w:lang w:val="fr-CA"/>
              </w:rPr>
              <w:t xml:space="preserve"> </w:t>
            </w:r>
            <w:r w:rsidRPr="00AD7A59">
              <w:rPr>
                <w:sz w:val="20"/>
                <w:lang w:val="fr-CA"/>
              </w:rPr>
              <w:t>par</w:t>
            </w:r>
            <w:r w:rsidRPr="00AD7A59">
              <w:rPr>
                <w:spacing w:val="-13"/>
                <w:sz w:val="20"/>
                <w:lang w:val="fr-CA"/>
              </w:rPr>
              <w:t xml:space="preserve"> </w:t>
            </w:r>
            <w:r w:rsidRPr="00AD7A59">
              <w:rPr>
                <w:sz w:val="20"/>
                <w:lang w:val="fr-CA"/>
              </w:rPr>
              <w:t>celui-ci,</w:t>
            </w:r>
            <w:r w:rsidRPr="00AD7A59">
              <w:rPr>
                <w:spacing w:val="-13"/>
                <w:sz w:val="20"/>
                <w:lang w:val="fr-CA"/>
              </w:rPr>
              <w:t xml:space="preserve"> </w:t>
            </w:r>
            <w:r w:rsidRPr="00AD7A59">
              <w:rPr>
                <w:sz w:val="20"/>
                <w:lang w:val="fr-CA"/>
              </w:rPr>
              <w:t>notamment,</w:t>
            </w:r>
            <w:r w:rsidRPr="00AD7A59">
              <w:rPr>
                <w:spacing w:val="-14"/>
                <w:sz w:val="20"/>
                <w:lang w:val="fr-CA"/>
              </w:rPr>
              <w:t xml:space="preserve"> </w:t>
            </w:r>
            <w:r w:rsidRPr="00AD7A59">
              <w:rPr>
                <w:sz w:val="20"/>
                <w:lang w:val="fr-CA"/>
              </w:rPr>
              <w:t>de</w:t>
            </w:r>
            <w:r w:rsidRPr="00AD7A59">
              <w:rPr>
                <w:spacing w:val="-13"/>
                <w:sz w:val="20"/>
                <w:lang w:val="fr-CA"/>
              </w:rPr>
              <w:t xml:space="preserve"> </w:t>
            </w:r>
            <w:r w:rsidRPr="00AD7A59">
              <w:rPr>
                <w:sz w:val="20"/>
                <w:lang w:val="fr-CA"/>
              </w:rPr>
              <w:t>l’assemblée des professeurs de la faculté, de l’assemblée des étudiants de premier cycle, de l’assemblée des étudiants de deuxième et de troisième cycle et du personnel</w:t>
            </w:r>
            <w:r w:rsidRPr="00AD7A59">
              <w:rPr>
                <w:spacing w:val="-18"/>
                <w:sz w:val="20"/>
                <w:lang w:val="fr-CA"/>
              </w:rPr>
              <w:t xml:space="preserve"> </w:t>
            </w:r>
            <w:r w:rsidRPr="00AD7A59">
              <w:rPr>
                <w:sz w:val="20"/>
                <w:lang w:val="fr-CA"/>
              </w:rPr>
              <w:t>administratif.</w:t>
            </w:r>
          </w:p>
          <w:p w14:paraId="324BD543" w14:textId="77777777" w:rsidR="003F35CC" w:rsidRPr="00AD7A59" w:rsidRDefault="0018015C">
            <w:pPr>
              <w:pStyle w:val="TableParagraph"/>
              <w:spacing w:before="115"/>
              <w:ind w:left="425"/>
              <w:rPr>
                <w:sz w:val="20"/>
                <w:lang w:val="fr-CA"/>
              </w:rPr>
            </w:pPr>
            <w:r w:rsidRPr="00AD7A59">
              <w:rPr>
                <w:sz w:val="20"/>
                <w:lang w:val="fr-CA"/>
              </w:rPr>
              <w:t>Cependant, le conseil de la faculté doit au moins comprendre parmi ses membres :</w:t>
            </w:r>
          </w:p>
          <w:p w14:paraId="2241337F" w14:textId="77777777" w:rsidR="003F35CC" w:rsidRPr="00AD7A59" w:rsidRDefault="0018015C">
            <w:pPr>
              <w:pStyle w:val="TableParagraph"/>
              <w:numPr>
                <w:ilvl w:val="0"/>
                <w:numId w:val="9"/>
              </w:numPr>
              <w:tabs>
                <w:tab w:val="left" w:pos="700"/>
              </w:tabs>
              <w:spacing w:before="115"/>
              <w:rPr>
                <w:sz w:val="20"/>
                <w:lang w:val="fr-CA"/>
              </w:rPr>
            </w:pPr>
            <w:proofErr w:type="gramStart"/>
            <w:r w:rsidRPr="00AD7A59">
              <w:rPr>
                <w:sz w:val="20"/>
                <w:lang w:val="fr-CA"/>
              </w:rPr>
              <w:t>le</w:t>
            </w:r>
            <w:proofErr w:type="gramEnd"/>
            <w:r w:rsidRPr="00AD7A59">
              <w:rPr>
                <w:sz w:val="20"/>
                <w:lang w:val="fr-CA"/>
              </w:rPr>
              <w:t xml:space="preserve"> doyen et le secrétaire de la</w:t>
            </w:r>
            <w:r w:rsidRPr="00AD7A59">
              <w:rPr>
                <w:spacing w:val="-5"/>
                <w:sz w:val="20"/>
                <w:lang w:val="fr-CA"/>
              </w:rPr>
              <w:t xml:space="preserve"> </w:t>
            </w:r>
            <w:r w:rsidRPr="00AD7A59">
              <w:rPr>
                <w:sz w:val="20"/>
                <w:lang w:val="fr-CA"/>
              </w:rPr>
              <w:t>faculté;</w:t>
            </w:r>
          </w:p>
          <w:p w14:paraId="3A6165E8" w14:textId="77777777" w:rsidR="003F35CC" w:rsidRPr="00AD7A59" w:rsidRDefault="0018015C">
            <w:pPr>
              <w:pStyle w:val="TableParagraph"/>
              <w:numPr>
                <w:ilvl w:val="0"/>
                <w:numId w:val="9"/>
              </w:numPr>
              <w:tabs>
                <w:tab w:val="left" w:pos="700"/>
              </w:tabs>
              <w:spacing w:before="116"/>
              <w:rPr>
                <w:sz w:val="20"/>
                <w:lang w:val="fr-CA"/>
              </w:rPr>
            </w:pPr>
            <w:proofErr w:type="gramStart"/>
            <w:r w:rsidRPr="00AD7A59">
              <w:rPr>
                <w:sz w:val="20"/>
                <w:lang w:val="fr-CA"/>
              </w:rPr>
              <w:t>six</w:t>
            </w:r>
            <w:proofErr w:type="gramEnd"/>
            <w:r w:rsidRPr="00AD7A59">
              <w:rPr>
                <w:sz w:val="20"/>
                <w:lang w:val="fr-CA"/>
              </w:rPr>
              <w:t xml:space="preserve"> professeurs, tous élus pour deux ans par l’assemblée des professeurs de la</w:t>
            </w:r>
            <w:r w:rsidRPr="00AD7A59">
              <w:rPr>
                <w:spacing w:val="-19"/>
                <w:sz w:val="20"/>
                <w:lang w:val="fr-CA"/>
              </w:rPr>
              <w:t xml:space="preserve"> </w:t>
            </w:r>
            <w:r w:rsidRPr="00AD7A59">
              <w:rPr>
                <w:sz w:val="20"/>
                <w:lang w:val="fr-CA"/>
              </w:rPr>
              <w:t>faculté;</w:t>
            </w:r>
          </w:p>
          <w:p w14:paraId="458F35CB" w14:textId="77777777" w:rsidR="003F35CC" w:rsidRPr="00AD7A59" w:rsidRDefault="0018015C">
            <w:pPr>
              <w:pStyle w:val="TableParagraph"/>
              <w:numPr>
                <w:ilvl w:val="0"/>
                <w:numId w:val="9"/>
              </w:numPr>
              <w:tabs>
                <w:tab w:val="left" w:pos="700"/>
              </w:tabs>
              <w:spacing w:before="112" w:line="242" w:lineRule="exact"/>
              <w:rPr>
                <w:sz w:val="20"/>
                <w:lang w:val="fr-CA"/>
              </w:rPr>
            </w:pPr>
            <w:proofErr w:type="gramStart"/>
            <w:r w:rsidRPr="00AD7A59">
              <w:rPr>
                <w:sz w:val="20"/>
                <w:lang w:val="fr-CA"/>
              </w:rPr>
              <w:t>six</w:t>
            </w:r>
            <w:proofErr w:type="gramEnd"/>
            <w:r w:rsidRPr="00AD7A59">
              <w:rPr>
                <w:spacing w:val="-4"/>
                <w:sz w:val="20"/>
                <w:lang w:val="fr-CA"/>
              </w:rPr>
              <w:t xml:space="preserve"> </w:t>
            </w:r>
            <w:r w:rsidRPr="00AD7A59">
              <w:rPr>
                <w:sz w:val="20"/>
                <w:lang w:val="fr-CA"/>
              </w:rPr>
              <w:t>étudiants,</w:t>
            </w:r>
            <w:r w:rsidRPr="00AD7A59">
              <w:rPr>
                <w:spacing w:val="-3"/>
                <w:sz w:val="20"/>
                <w:lang w:val="fr-CA"/>
              </w:rPr>
              <w:t xml:space="preserve"> </w:t>
            </w:r>
            <w:r w:rsidRPr="00AD7A59">
              <w:rPr>
                <w:sz w:val="20"/>
                <w:lang w:val="fr-CA"/>
              </w:rPr>
              <w:t>dont</w:t>
            </w:r>
            <w:r w:rsidRPr="00AD7A59">
              <w:rPr>
                <w:spacing w:val="-3"/>
                <w:sz w:val="20"/>
                <w:lang w:val="fr-CA"/>
              </w:rPr>
              <w:t xml:space="preserve"> </w:t>
            </w:r>
            <w:r w:rsidRPr="00AD7A59">
              <w:rPr>
                <w:sz w:val="20"/>
                <w:lang w:val="fr-CA"/>
              </w:rPr>
              <w:t>trois</w:t>
            </w:r>
            <w:r w:rsidRPr="00AD7A59">
              <w:rPr>
                <w:spacing w:val="-2"/>
                <w:sz w:val="20"/>
                <w:lang w:val="fr-CA"/>
              </w:rPr>
              <w:t xml:space="preserve"> </w:t>
            </w:r>
            <w:r w:rsidRPr="00AD7A59">
              <w:rPr>
                <w:sz w:val="20"/>
                <w:lang w:val="fr-CA"/>
              </w:rPr>
              <w:t>de</w:t>
            </w:r>
            <w:r w:rsidRPr="00AD7A59">
              <w:rPr>
                <w:spacing w:val="-3"/>
                <w:sz w:val="20"/>
                <w:lang w:val="fr-CA"/>
              </w:rPr>
              <w:t xml:space="preserve"> </w:t>
            </w:r>
            <w:r w:rsidRPr="00AD7A59">
              <w:rPr>
                <w:sz w:val="20"/>
                <w:lang w:val="fr-CA"/>
              </w:rPr>
              <w:t>premier</w:t>
            </w:r>
            <w:r w:rsidRPr="00AD7A59">
              <w:rPr>
                <w:spacing w:val="-2"/>
                <w:sz w:val="20"/>
                <w:lang w:val="fr-CA"/>
              </w:rPr>
              <w:t xml:space="preserve"> </w:t>
            </w:r>
            <w:r w:rsidRPr="00AD7A59">
              <w:rPr>
                <w:sz w:val="20"/>
                <w:lang w:val="fr-CA"/>
              </w:rPr>
              <w:t>cycle</w:t>
            </w:r>
            <w:r w:rsidRPr="00AD7A59">
              <w:rPr>
                <w:spacing w:val="-2"/>
                <w:sz w:val="20"/>
                <w:lang w:val="fr-CA"/>
              </w:rPr>
              <w:t xml:space="preserve"> </w:t>
            </w:r>
            <w:r w:rsidRPr="00AD7A59">
              <w:rPr>
                <w:spacing w:val="2"/>
                <w:sz w:val="20"/>
                <w:lang w:val="fr-CA"/>
              </w:rPr>
              <w:t>et</w:t>
            </w:r>
            <w:r w:rsidRPr="00AD7A59">
              <w:rPr>
                <w:spacing w:val="-4"/>
                <w:sz w:val="20"/>
                <w:lang w:val="fr-CA"/>
              </w:rPr>
              <w:t xml:space="preserve"> </w:t>
            </w:r>
            <w:r w:rsidRPr="00AD7A59">
              <w:rPr>
                <w:sz w:val="20"/>
                <w:lang w:val="fr-CA"/>
              </w:rPr>
              <w:t>trois</w:t>
            </w:r>
            <w:r w:rsidRPr="00AD7A59">
              <w:rPr>
                <w:spacing w:val="-1"/>
                <w:sz w:val="20"/>
                <w:lang w:val="fr-CA"/>
              </w:rPr>
              <w:t xml:space="preserve"> </w:t>
            </w:r>
            <w:r w:rsidRPr="00AD7A59">
              <w:rPr>
                <w:sz w:val="20"/>
                <w:lang w:val="fr-CA"/>
              </w:rPr>
              <w:t>de</w:t>
            </w:r>
            <w:r w:rsidRPr="00AD7A59">
              <w:rPr>
                <w:spacing w:val="-3"/>
                <w:sz w:val="20"/>
                <w:lang w:val="fr-CA"/>
              </w:rPr>
              <w:t xml:space="preserve"> </w:t>
            </w:r>
            <w:r w:rsidRPr="00AD7A59">
              <w:rPr>
                <w:sz w:val="20"/>
                <w:lang w:val="fr-CA"/>
              </w:rPr>
              <w:t>deuxième</w:t>
            </w:r>
            <w:r w:rsidRPr="00AD7A59">
              <w:rPr>
                <w:spacing w:val="3"/>
                <w:sz w:val="20"/>
                <w:lang w:val="fr-CA"/>
              </w:rPr>
              <w:t xml:space="preserve"> </w:t>
            </w:r>
            <w:r w:rsidRPr="00AD7A59">
              <w:rPr>
                <w:sz w:val="20"/>
                <w:lang w:val="fr-CA"/>
              </w:rPr>
              <w:t>ou</w:t>
            </w:r>
            <w:r w:rsidRPr="00AD7A59">
              <w:rPr>
                <w:spacing w:val="-3"/>
                <w:sz w:val="20"/>
                <w:lang w:val="fr-CA"/>
              </w:rPr>
              <w:t xml:space="preserve"> </w:t>
            </w:r>
            <w:r w:rsidRPr="00AD7A59">
              <w:rPr>
                <w:sz w:val="20"/>
                <w:lang w:val="fr-CA"/>
              </w:rPr>
              <w:t>de</w:t>
            </w:r>
            <w:r w:rsidRPr="00AD7A59">
              <w:rPr>
                <w:spacing w:val="-3"/>
                <w:sz w:val="20"/>
                <w:lang w:val="fr-CA"/>
              </w:rPr>
              <w:t xml:space="preserve"> </w:t>
            </w:r>
            <w:r w:rsidRPr="00AD7A59">
              <w:rPr>
                <w:sz w:val="20"/>
                <w:lang w:val="fr-CA"/>
              </w:rPr>
              <w:t>troisième</w:t>
            </w:r>
            <w:r w:rsidRPr="00AD7A59">
              <w:rPr>
                <w:spacing w:val="-2"/>
                <w:sz w:val="20"/>
                <w:lang w:val="fr-CA"/>
              </w:rPr>
              <w:t xml:space="preserve"> </w:t>
            </w:r>
            <w:r w:rsidRPr="00AD7A59">
              <w:rPr>
                <w:sz w:val="20"/>
                <w:lang w:val="fr-CA"/>
              </w:rPr>
              <w:t>cycle,</w:t>
            </w:r>
            <w:r w:rsidRPr="00AD7A59">
              <w:rPr>
                <w:spacing w:val="-2"/>
                <w:sz w:val="20"/>
                <w:lang w:val="fr-CA"/>
              </w:rPr>
              <w:t xml:space="preserve"> </w:t>
            </w:r>
            <w:r w:rsidRPr="00AD7A59">
              <w:rPr>
                <w:sz w:val="20"/>
                <w:lang w:val="fr-CA"/>
              </w:rPr>
              <w:t>élus</w:t>
            </w:r>
          </w:p>
          <w:p w14:paraId="220F95A6" w14:textId="77777777" w:rsidR="003F35CC" w:rsidRPr="00AD7A59" w:rsidRDefault="0018015C">
            <w:pPr>
              <w:pStyle w:val="TableParagraph"/>
              <w:spacing w:line="242" w:lineRule="exact"/>
              <w:ind w:left="700"/>
              <w:rPr>
                <w:sz w:val="20"/>
                <w:lang w:val="fr-CA"/>
              </w:rPr>
            </w:pPr>
            <w:proofErr w:type="gramStart"/>
            <w:r w:rsidRPr="00AD7A59">
              <w:rPr>
                <w:sz w:val="20"/>
                <w:lang w:val="fr-CA"/>
              </w:rPr>
              <w:t>pour</w:t>
            </w:r>
            <w:proofErr w:type="gramEnd"/>
            <w:r w:rsidRPr="00AD7A59">
              <w:rPr>
                <w:sz w:val="20"/>
                <w:lang w:val="fr-CA"/>
              </w:rPr>
              <w:t xml:space="preserve"> un an par l’assemblée des étudiants concernée;</w:t>
            </w:r>
          </w:p>
          <w:p w14:paraId="77951AAB" w14:textId="2F43AAB5" w:rsidR="003F35CC" w:rsidRPr="007A468D" w:rsidRDefault="0018015C" w:rsidP="007A468D">
            <w:pPr>
              <w:pStyle w:val="TableParagraph"/>
              <w:numPr>
                <w:ilvl w:val="0"/>
                <w:numId w:val="9"/>
              </w:numPr>
              <w:tabs>
                <w:tab w:val="left" w:pos="700"/>
              </w:tabs>
              <w:spacing w:before="119" w:line="235" w:lineRule="auto"/>
              <w:ind w:right="129"/>
              <w:jc w:val="both"/>
              <w:rPr>
                <w:sz w:val="20"/>
                <w:lang w:val="fr-CA"/>
              </w:rPr>
            </w:pPr>
            <w:proofErr w:type="gramStart"/>
            <w:r w:rsidRPr="00AD7A59">
              <w:rPr>
                <w:sz w:val="20"/>
                <w:lang w:val="fr-CA"/>
              </w:rPr>
              <w:t>un</w:t>
            </w:r>
            <w:proofErr w:type="gramEnd"/>
            <w:r w:rsidRPr="00AD7A59">
              <w:rPr>
                <w:sz w:val="20"/>
                <w:lang w:val="fr-CA"/>
              </w:rPr>
              <w:t xml:space="preserve"> chargé de cours élu pour deux ans par le collège électoral des chargés de cours de la faculté lorsque les crédits-étudiants d’enseignement de la faculté sont générés dans une proportion de 20 % et plus par des chargés de</w:t>
            </w:r>
            <w:r w:rsidRPr="00AD7A59">
              <w:rPr>
                <w:spacing w:val="-5"/>
                <w:sz w:val="20"/>
                <w:lang w:val="fr-CA"/>
              </w:rPr>
              <w:t xml:space="preserve"> </w:t>
            </w:r>
            <w:r w:rsidRPr="00AD7A59">
              <w:rPr>
                <w:sz w:val="20"/>
                <w:lang w:val="fr-CA"/>
              </w:rPr>
              <w:t>cours.</w:t>
            </w:r>
          </w:p>
        </w:tc>
        <w:tc>
          <w:tcPr>
            <w:tcW w:w="5362" w:type="dxa"/>
          </w:tcPr>
          <w:p w14:paraId="2E2D054A" w14:textId="77777777" w:rsidR="003F35CC" w:rsidRDefault="003F35CC">
            <w:pPr>
              <w:pStyle w:val="TableParagraph"/>
              <w:rPr>
                <w:rFonts w:ascii="Times New Roman"/>
                <w:sz w:val="18"/>
              </w:rPr>
            </w:pPr>
          </w:p>
        </w:tc>
      </w:tr>
      <w:tr w:rsidR="003F35CC" w14:paraId="773782BF" w14:textId="77777777" w:rsidTr="007A468D">
        <w:trPr>
          <w:trHeight w:val="1354"/>
        </w:trPr>
        <w:tc>
          <w:tcPr>
            <w:tcW w:w="8078" w:type="dxa"/>
          </w:tcPr>
          <w:p w14:paraId="34D31DF0" w14:textId="77777777" w:rsidR="003F35CC" w:rsidRPr="00AD7A59" w:rsidRDefault="0018015C">
            <w:pPr>
              <w:pStyle w:val="TableParagraph"/>
              <w:spacing w:before="114" w:line="242" w:lineRule="exact"/>
              <w:ind w:left="110"/>
              <w:rPr>
                <w:sz w:val="20"/>
                <w:lang w:val="fr-CA"/>
              </w:rPr>
            </w:pPr>
            <w:r w:rsidRPr="00AD7A59">
              <w:rPr>
                <w:sz w:val="20"/>
                <w:lang w:val="fr-CA"/>
              </w:rPr>
              <w:t>162 Le conseil de la faculté se prononce sur tout ce qui intéresse la faculté, notamment sur</w:t>
            </w:r>
          </w:p>
          <w:p w14:paraId="223055D5" w14:textId="77777777" w:rsidR="003F35CC" w:rsidRPr="00AD7A59" w:rsidRDefault="0018015C">
            <w:pPr>
              <w:pStyle w:val="TableParagraph"/>
              <w:spacing w:line="242" w:lineRule="exact"/>
              <w:ind w:left="425"/>
              <w:rPr>
                <w:sz w:val="20"/>
                <w:lang w:val="fr-CA"/>
              </w:rPr>
            </w:pPr>
            <w:proofErr w:type="gramStart"/>
            <w:r w:rsidRPr="00AD7A59">
              <w:rPr>
                <w:sz w:val="20"/>
                <w:lang w:val="fr-CA"/>
              </w:rPr>
              <w:t>l’enseignement</w:t>
            </w:r>
            <w:proofErr w:type="gramEnd"/>
            <w:r w:rsidRPr="00AD7A59">
              <w:rPr>
                <w:sz w:val="20"/>
                <w:lang w:val="fr-CA"/>
              </w:rPr>
              <w:t>, la recherche et les programmes dont la faculté a la responsabilité.</w:t>
            </w:r>
          </w:p>
          <w:p w14:paraId="0F143D7F" w14:textId="0134D48A" w:rsidR="003F35CC" w:rsidRPr="007A468D" w:rsidRDefault="0018015C" w:rsidP="007A468D">
            <w:pPr>
              <w:pStyle w:val="TableParagraph"/>
              <w:spacing w:before="120" w:line="235" w:lineRule="auto"/>
              <w:ind w:left="425"/>
              <w:rPr>
                <w:sz w:val="20"/>
                <w:lang w:val="fr-CA"/>
              </w:rPr>
            </w:pPr>
            <w:r w:rsidRPr="00AD7A59">
              <w:rPr>
                <w:sz w:val="20"/>
                <w:lang w:val="fr-CA"/>
              </w:rPr>
              <w:t>Aux fins des articles 201 et 203, le conseil de la faculté détermine les critères d’identification des étudiants d’un département.</w:t>
            </w:r>
          </w:p>
        </w:tc>
        <w:tc>
          <w:tcPr>
            <w:tcW w:w="5362" w:type="dxa"/>
          </w:tcPr>
          <w:p w14:paraId="1687EA63" w14:textId="77777777" w:rsidR="003F35CC" w:rsidRDefault="003F35CC">
            <w:pPr>
              <w:pStyle w:val="TableParagraph"/>
              <w:rPr>
                <w:rFonts w:ascii="Times New Roman"/>
                <w:sz w:val="18"/>
              </w:rPr>
            </w:pPr>
          </w:p>
        </w:tc>
      </w:tr>
      <w:tr w:rsidR="003F35CC" w:rsidRPr="00711129" w14:paraId="4AC7A507" w14:textId="77777777">
        <w:trPr>
          <w:trHeight w:val="955"/>
        </w:trPr>
        <w:tc>
          <w:tcPr>
            <w:tcW w:w="8078" w:type="dxa"/>
          </w:tcPr>
          <w:p w14:paraId="279FCEBA" w14:textId="77777777" w:rsidR="003F35CC" w:rsidRPr="00AD7A59" w:rsidRDefault="0018015C">
            <w:pPr>
              <w:pStyle w:val="TableParagraph"/>
              <w:spacing w:before="113" w:line="235" w:lineRule="auto"/>
              <w:ind w:left="425" w:right="136" w:hanging="315"/>
              <w:jc w:val="both"/>
              <w:rPr>
                <w:sz w:val="20"/>
                <w:lang w:val="fr-CA"/>
              </w:rPr>
            </w:pPr>
            <w:r w:rsidRPr="00AD7A59">
              <w:rPr>
                <w:sz w:val="20"/>
                <w:lang w:val="fr-CA"/>
              </w:rPr>
              <w:t>163 Le conseil de la faculté se réunit au moins quatre fois par année et chaque fois que le doyen le juge opportun ou qu’au moins le quart de ses membres en fait la demande par écrit pour des motifs qu’ils doivent préciser.</w:t>
            </w:r>
          </w:p>
        </w:tc>
        <w:tc>
          <w:tcPr>
            <w:tcW w:w="5362" w:type="dxa"/>
          </w:tcPr>
          <w:p w14:paraId="38CA7A6E" w14:textId="77777777" w:rsidR="003F35CC" w:rsidRPr="00AD7A59" w:rsidRDefault="003F35CC">
            <w:pPr>
              <w:pStyle w:val="TableParagraph"/>
              <w:rPr>
                <w:rFonts w:ascii="Times New Roman"/>
                <w:sz w:val="18"/>
                <w:lang w:val="fr-CA"/>
              </w:rPr>
            </w:pPr>
          </w:p>
        </w:tc>
      </w:tr>
      <w:tr w:rsidR="003F35CC" w:rsidRPr="00711129" w14:paraId="371B131A" w14:textId="77777777">
        <w:trPr>
          <w:trHeight w:val="480"/>
        </w:trPr>
        <w:tc>
          <w:tcPr>
            <w:tcW w:w="8078" w:type="dxa"/>
          </w:tcPr>
          <w:p w14:paraId="6812D9ED" w14:textId="77777777" w:rsidR="003F35CC" w:rsidRPr="00B616E0" w:rsidRDefault="0018015C">
            <w:pPr>
              <w:pStyle w:val="TableParagraph"/>
              <w:spacing w:before="114"/>
              <w:ind w:left="110"/>
              <w:rPr>
                <w:sz w:val="20"/>
                <w:lang w:val="fr-CA"/>
              </w:rPr>
            </w:pPr>
            <w:r w:rsidRPr="00B616E0">
              <w:rPr>
                <w:sz w:val="20"/>
                <w:lang w:val="fr-CA"/>
              </w:rPr>
              <w:t>164</w:t>
            </w:r>
            <w:r w:rsidRPr="00B616E0">
              <w:rPr>
                <w:spacing w:val="-1"/>
                <w:sz w:val="20"/>
                <w:lang w:val="fr-CA"/>
              </w:rPr>
              <w:t xml:space="preserve"> </w:t>
            </w:r>
            <w:r w:rsidRPr="00B616E0">
              <w:rPr>
                <w:sz w:val="20"/>
                <w:lang w:val="fr-CA"/>
              </w:rPr>
              <w:t>Une</w:t>
            </w:r>
            <w:r w:rsidRPr="00B616E0">
              <w:rPr>
                <w:spacing w:val="-12"/>
                <w:sz w:val="20"/>
                <w:lang w:val="fr-CA"/>
              </w:rPr>
              <w:t xml:space="preserve"> </w:t>
            </w:r>
            <w:r w:rsidRPr="00B616E0">
              <w:rPr>
                <w:sz w:val="20"/>
                <w:lang w:val="fr-CA"/>
              </w:rPr>
              <w:t>séance</w:t>
            </w:r>
            <w:r w:rsidRPr="00B616E0">
              <w:rPr>
                <w:spacing w:val="-12"/>
                <w:sz w:val="20"/>
                <w:lang w:val="fr-CA"/>
              </w:rPr>
              <w:t xml:space="preserve"> </w:t>
            </w:r>
            <w:r w:rsidRPr="00B616E0">
              <w:rPr>
                <w:sz w:val="20"/>
                <w:lang w:val="fr-CA"/>
              </w:rPr>
              <w:t>du</w:t>
            </w:r>
            <w:r w:rsidRPr="00B616E0">
              <w:rPr>
                <w:spacing w:val="-13"/>
                <w:sz w:val="20"/>
                <w:lang w:val="fr-CA"/>
              </w:rPr>
              <w:t xml:space="preserve"> </w:t>
            </w:r>
            <w:r w:rsidRPr="00B616E0">
              <w:rPr>
                <w:sz w:val="20"/>
                <w:lang w:val="fr-CA"/>
              </w:rPr>
              <w:t>conseil</w:t>
            </w:r>
            <w:r w:rsidRPr="00B616E0">
              <w:rPr>
                <w:spacing w:val="-14"/>
                <w:sz w:val="20"/>
                <w:lang w:val="fr-CA"/>
              </w:rPr>
              <w:t xml:space="preserve"> </w:t>
            </w:r>
            <w:r w:rsidRPr="00B616E0">
              <w:rPr>
                <w:sz w:val="20"/>
                <w:lang w:val="fr-CA"/>
              </w:rPr>
              <w:t>de</w:t>
            </w:r>
            <w:r w:rsidRPr="00B616E0">
              <w:rPr>
                <w:spacing w:val="-12"/>
                <w:sz w:val="20"/>
                <w:lang w:val="fr-CA"/>
              </w:rPr>
              <w:t xml:space="preserve"> </w:t>
            </w:r>
            <w:r w:rsidRPr="00B616E0">
              <w:rPr>
                <w:sz w:val="20"/>
                <w:lang w:val="fr-CA"/>
              </w:rPr>
              <w:t>la</w:t>
            </w:r>
            <w:r w:rsidRPr="00B616E0">
              <w:rPr>
                <w:spacing w:val="-14"/>
                <w:sz w:val="20"/>
                <w:lang w:val="fr-CA"/>
              </w:rPr>
              <w:t xml:space="preserve"> </w:t>
            </w:r>
            <w:r w:rsidRPr="00B616E0">
              <w:rPr>
                <w:sz w:val="20"/>
                <w:lang w:val="fr-CA"/>
              </w:rPr>
              <w:t>faculté</w:t>
            </w:r>
            <w:r w:rsidRPr="00B616E0">
              <w:rPr>
                <w:spacing w:val="-12"/>
                <w:sz w:val="20"/>
                <w:lang w:val="fr-CA"/>
              </w:rPr>
              <w:t xml:space="preserve"> </w:t>
            </w:r>
            <w:r w:rsidRPr="00B616E0">
              <w:rPr>
                <w:sz w:val="20"/>
                <w:lang w:val="fr-CA"/>
              </w:rPr>
              <w:t>n’est</w:t>
            </w:r>
            <w:r w:rsidRPr="00B616E0">
              <w:rPr>
                <w:spacing w:val="-15"/>
                <w:sz w:val="20"/>
                <w:lang w:val="fr-CA"/>
              </w:rPr>
              <w:t xml:space="preserve"> </w:t>
            </w:r>
            <w:r w:rsidRPr="00B616E0">
              <w:rPr>
                <w:sz w:val="20"/>
                <w:lang w:val="fr-CA"/>
              </w:rPr>
              <w:t>régulière</w:t>
            </w:r>
            <w:r w:rsidRPr="00B616E0">
              <w:rPr>
                <w:spacing w:val="-12"/>
                <w:sz w:val="20"/>
                <w:lang w:val="fr-CA"/>
              </w:rPr>
              <w:t xml:space="preserve"> </w:t>
            </w:r>
            <w:r w:rsidRPr="00B616E0">
              <w:rPr>
                <w:sz w:val="20"/>
                <w:lang w:val="fr-CA"/>
              </w:rPr>
              <w:t>que</w:t>
            </w:r>
            <w:r w:rsidRPr="00B616E0">
              <w:rPr>
                <w:spacing w:val="-8"/>
                <w:sz w:val="20"/>
                <w:lang w:val="fr-CA"/>
              </w:rPr>
              <w:t xml:space="preserve"> </w:t>
            </w:r>
            <w:r w:rsidRPr="00B616E0">
              <w:rPr>
                <w:sz w:val="20"/>
                <w:lang w:val="fr-CA"/>
              </w:rPr>
              <w:t>si</w:t>
            </w:r>
            <w:r w:rsidRPr="00B616E0">
              <w:rPr>
                <w:spacing w:val="-14"/>
                <w:sz w:val="20"/>
                <w:lang w:val="fr-CA"/>
              </w:rPr>
              <w:t xml:space="preserve"> </w:t>
            </w:r>
            <w:r w:rsidRPr="00B616E0">
              <w:rPr>
                <w:sz w:val="20"/>
                <w:lang w:val="fr-CA"/>
              </w:rPr>
              <w:t>la</w:t>
            </w:r>
            <w:r w:rsidRPr="00B616E0">
              <w:rPr>
                <w:spacing w:val="-14"/>
                <w:sz w:val="20"/>
                <w:lang w:val="fr-CA"/>
              </w:rPr>
              <w:t xml:space="preserve"> </w:t>
            </w:r>
            <w:r w:rsidRPr="00B616E0">
              <w:rPr>
                <w:sz w:val="20"/>
                <w:lang w:val="fr-CA"/>
              </w:rPr>
              <w:t>majorité</w:t>
            </w:r>
            <w:r w:rsidRPr="00B616E0">
              <w:rPr>
                <w:spacing w:val="-12"/>
                <w:sz w:val="20"/>
                <w:lang w:val="fr-CA"/>
              </w:rPr>
              <w:t xml:space="preserve"> </w:t>
            </w:r>
            <w:r w:rsidRPr="00B616E0">
              <w:rPr>
                <w:sz w:val="20"/>
                <w:lang w:val="fr-CA"/>
              </w:rPr>
              <w:t>de</w:t>
            </w:r>
            <w:r w:rsidRPr="00B616E0">
              <w:rPr>
                <w:spacing w:val="-12"/>
                <w:sz w:val="20"/>
                <w:lang w:val="fr-CA"/>
              </w:rPr>
              <w:t xml:space="preserve"> </w:t>
            </w:r>
            <w:r w:rsidRPr="00B616E0">
              <w:rPr>
                <w:sz w:val="20"/>
                <w:lang w:val="fr-CA"/>
              </w:rPr>
              <w:t>ses</w:t>
            </w:r>
            <w:r w:rsidRPr="00B616E0">
              <w:rPr>
                <w:spacing w:val="-11"/>
                <w:sz w:val="20"/>
                <w:lang w:val="fr-CA"/>
              </w:rPr>
              <w:t xml:space="preserve"> </w:t>
            </w:r>
            <w:r w:rsidRPr="00B616E0">
              <w:rPr>
                <w:sz w:val="20"/>
                <w:lang w:val="fr-CA"/>
              </w:rPr>
              <w:t>membres</w:t>
            </w:r>
            <w:r w:rsidRPr="00B616E0">
              <w:rPr>
                <w:spacing w:val="-11"/>
                <w:sz w:val="20"/>
                <w:lang w:val="fr-CA"/>
              </w:rPr>
              <w:t xml:space="preserve"> </w:t>
            </w:r>
            <w:r w:rsidRPr="00B616E0">
              <w:rPr>
                <w:sz w:val="20"/>
                <w:lang w:val="fr-CA"/>
              </w:rPr>
              <w:t>y</w:t>
            </w:r>
            <w:r w:rsidRPr="00B616E0">
              <w:rPr>
                <w:spacing w:val="-13"/>
                <w:sz w:val="20"/>
                <w:lang w:val="fr-CA"/>
              </w:rPr>
              <w:t xml:space="preserve"> </w:t>
            </w:r>
            <w:r w:rsidRPr="00B616E0">
              <w:rPr>
                <w:sz w:val="20"/>
                <w:lang w:val="fr-CA"/>
              </w:rPr>
              <w:t>assiste.</w:t>
            </w:r>
          </w:p>
        </w:tc>
        <w:tc>
          <w:tcPr>
            <w:tcW w:w="5362" w:type="dxa"/>
          </w:tcPr>
          <w:p w14:paraId="363F57E1" w14:textId="77777777" w:rsidR="003F35CC" w:rsidRPr="00AD7A59" w:rsidRDefault="003F35CC">
            <w:pPr>
              <w:pStyle w:val="TableParagraph"/>
              <w:rPr>
                <w:rFonts w:ascii="Times New Roman"/>
                <w:sz w:val="18"/>
                <w:lang w:val="fr-CA"/>
              </w:rPr>
            </w:pPr>
          </w:p>
        </w:tc>
      </w:tr>
      <w:tr w:rsidR="003F35CC" w:rsidRPr="00932C82" w14:paraId="712A358C" w14:textId="77777777">
        <w:trPr>
          <w:trHeight w:val="955"/>
        </w:trPr>
        <w:tc>
          <w:tcPr>
            <w:tcW w:w="8078" w:type="dxa"/>
          </w:tcPr>
          <w:p w14:paraId="24B8A769" w14:textId="77777777" w:rsidR="003F35CC" w:rsidRPr="00B616E0" w:rsidRDefault="0018015C">
            <w:pPr>
              <w:pStyle w:val="TableParagraph"/>
              <w:spacing w:before="120" w:line="232" w:lineRule="auto"/>
              <w:ind w:left="425" w:right="130" w:hanging="315"/>
              <w:jc w:val="both"/>
              <w:rPr>
                <w:sz w:val="20"/>
                <w:lang w:val="fr-CA"/>
              </w:rPr>
            </w:pPr>
            <w:r w:rsidRPr="00B616E0">
              <w:rPr>
                <w:sz w:val="20"/>
                <w:lang w:val="fr-CA"/>
              </w:rPr>
              <w:t>165</w:t>
            </w:r>
            <w:r w:rsidRPr="00B616E0">
              <w:rPr>
                <w:strike/>
                <w:color w:val="4471C4"/>
                <w:spacing w:val="-4"/>
                <w:sz w:val="20"/>
                <w:lang w:val="fr-CA"/>
              </w:rPr>
              <w:t xml:space="preserve"> </w:t>
            </w:r>
            <w:r w:rsidRPr="00B616E0">
              <w:rPr>
                <w:strike/>
                <w:color w:val="4471C4"/>
                <w:sz w:val="20"/>
                <w:lang w:val="fr-CA"/>
              </w:rPr>
              <w:t>Les</w:t>
            </w:r>
            <w:r w:rsidRPr="00B616E0">
              <w:rPr>
                <w:strike/>
                <w:color w:val="4471C4"/>
                <w:spacing w:val="-13"/>
                <w:sz w:val="20"/>
                <w:lang w:val="fr-CA"/>
              </w:rPr>
              <w:t xml:space="preserve"> </w:t>
            </w:r>
            <w:r w:rsidRPr="00B616E0">
              <w:rPr>
                <w:strike/>
                <w:color w:val="4471C4"/>
                <w:sz w:val="20"/>
                <w:lang w:val="fr-CA"/>
              </w:rPr>
              <w:t>actes</w:t>
            </w:r>
            <w:r w:rsidRPr="00B616E0">
              <w:rPr>
                <w:strike/>
                <w:color w:val="4471C4"/>
                <w:spacing w:val="-13"/>
                <w:sz w:val="20"/>
                <w:lang w:val="fr-CA"/>
              </w:rPr>
              <w:t xml:space="preserve"> </w:t>
            </w:r>
            <w:r w:rsidRPr="00B616E0">
              <w:rPr>
                <w:strike/>
                <w:color w:val="4471C4"/>
                <w:sz w:val="20"/>
                <w:lang w:val="fr-CA"/>
              </w:rPr>
              <w:t>du</w:t>
            </w:r>
            <w:r w:rsidRPr="00B616E0">
              <w:rPr>
                <w:strike/>
                <w:color w:val="4471C4"/>
                <w:spacing w:val="-15"/>
                <w:sz w:val="20"/>
                <w:lang w:val="fr-CA"/>
              </w:rPr>
              <w:t xml:space="preserve"> </w:t>
            </w:r>
            <w:r w:rsidRPr="00B616E0">
              <w:rPr>
                <w:strike/>
                <w:color w:val="4471C4"/>
                <w:sz w:val="20"/>
                <w:lang w:val="fr-CA"/>
              </w:rPr>
              <w:t>conseil</w:t>
            </w:r>
            <w:r w:rsidRPr="00B616E0">
              <w:rPr>
                <w:strike/>
                <w:color w:val="4471C4"/>
                <w:spacing w:val="-16"/>
                <w:sz w:val="20"/>
                <w:lang w:val="fr-CA"/>
              </w:rPr>
              <w:t xml:space="preserve"> </w:t>
            </w:r>
            <w:r w:rsidRPr="00B616E0">
              <w:rPr>
                <w:strike/>
                <w:color w:val="4471C4"/>
                <w:sz w:val="20"/>
                <w:lang w:val="fr-CA"/>
              </w:rPr>
              <w:t>de</w:t>
            </w:r>
            <w:r w:rsidRPr="00B616E0">
              <w:rPr>
                <w:strike/>
                <w:color w:val="4471C4"/>
                <w:spacing w:val="-14"/>
                <w:sz w:val="20"/>
                <w:lang w:val="fr-CA"/>
              </w:rPr>
              <w:t xml:space="preserve"> </w:t>
            </w:r>
            <w:r w:rsidRPr="00B616E0">
              <w:rPr>
                <w:strike/>
                <w:color w:val="4471C4"/>
                <w:sz w:val="20"/>
                <w:lang w:val="fr-CA"/>
              </w:rPr>
              <w:t>la</w:t>
            </w:r>
            <w:r w:rsidRPr="00B616E0">
              <w:rPr>
                <w:strike/>
                <w:color w:val="4471C4"/>
                <w:spacing w:val="-16"/>
                <w:sz w:val="20"/>
                <w:lang w:val="fr-CA"/>
              </w:rPr>
              <w:t xml:space="preserve"> </w:t>
            </w:r>
            <w:r w:rsidRPr="00B616E0">
              <w:rPr>
                <w:strike/>
                <w:color w:val="4471C4"/>
                <w:sz w:val="20"/>
                <w:lang w:val="fr-CA"/>
              </w:rPr>
              <w:t>faculté</w:t>
            </w:r>
            <w:r w:rsidRPr="00B616E0">
              <w:rPr>
                <w:strike/>
                <w:color w:val="4471C4"/>
                <w:spacing w:val="-14"/>
                <w:sz w:val="20"/>
                <w:lang w:val="fr-CA"/>
              </w:rPr>
              <w:t xml:space="preserve"> </w:t>
            </w:r>
            <w:r w:rsidRPr="00B616E0">
              <w:rPr>
                <w:strike/>
                <w:color w:val="4471C4"/>
                <w:sz w:val="20"/>
                <w:lang w:val="fr-CA"/>
              </w:rPr>
              <w:t>ne</w:t>
            </w:r>
            <w:r w:rsidRPr="00B616E0">
              <w:rPr>
                <w:strike/>
                <w:color w:val="4471C4"/>
                <w:spacing w:val="-15"/>
                <w:sz w:val="20"/>
                <w:lang w:val="fr-CA"/>
              </w:rPr>
              <w:t xml:space="preserve"> </w:t>
            </w:r>
            <w:r w:rsidRPr="00B616E0">
              <w:rPr>
                <w:strike/>
                <w:color w:val="4471C4"/>
                <w:sz w:val="20"/>
                <w:lang w:val="fr-CA"/>
              </w:rPr>
              <w:t>valent</w:t>
            </w:r>
            <w:r w:rsidRPr="00B616E0">
              <w:rPr>
                <w:strike/>
                <w:color w:val="4471C4"/>
                <w:spacing w:val="-15"/>
                <w:sz w:val="20"/>
                <w:lang w:val="fr-CA"/>
              </w:rPr>
              <w:t xml:space="preserve"> </w:t>
            </w:r>
            <w:r w:rsidRPr="00B616E0">
              <w:rPr>
                <w:strike/>
                <w:color w:val="4471C4"/>
                <w:sz w:val="20"/>
                <w:lang w:val="fr-CA"/>
              </w:rPr>
              <w:t>que</w:t>
            </w:r>
            <w:r w:rsidRPr="00B616E0">
              <w:rPr>
                <w:strike/>
                <w:color w:val="4471C4"/>
                <w:spacing w:val="-15"/>
                <w:sz w:val="20"/>
                <w:lang w:val="fr-CA"/>
              </w:rPr>
              <w:t xml:space="preserve"> </w:t>
            </w:r>
            <w:r w:rsidRPr="00B616E0">
              <w:rPr>
                <w:strike/>
                <w:color w:val="4471C4"/>
                <w:sz w:val="20"/>
                <w:lang w:val="fr-CA"/>
              </w:rPr>
              <w:t>s’ils</w:t>
            </w:r>
            <w:r w:rsidRPr="00B616E0">
              <w:rPr>
                <w:strike/>
                <w:color w:val="4471C4"/>
                <w:spacing w:val="-13"/>
                <w:sz w:val="20"/>
                <w:lang w:val="fr-CA"/>
              </w:rPr>
              <w:t xml:space="preserve"> </w:t>
            </w:r>
            <w:r w:rsidRPr="00B616E0">
              <w:rPr>
                <w:strike/>
                <w:color w:val="4471C4"/>
                <w:sz w:val="20"/>
                <w:lang w:val="fr-CA"/>
              </w:rPr>
              <w:t>sont</w:t>
            </w:r>
            <w:r w:rsidRPr="00B616E0">
              <w:rPr>
                <w:strike/>
                <w:color w:val="4471C4"/>
                <w:spacing w:val="-17"/>
                <w:sz w:val="20"/>
                <w:lang w:val="fr-CA"/>
              </w:rPr>
              <w:t xml:space="preserve"> </w:t>
            </w:r>
            <w:r w:rsidRPr="00B616E0">
              <w:rPr>
                <w:strike/>
                <w:color w:val="4471C4"/>
                <w:sz w:val="20"/>
                <w:lang w:val="fr-CA"/>
              </w:rPr>
              <w:t>votés</w:t>
            </w:r>
            <w:r w:rsidRPr="00B616E0">
              <w:rPr>
                <w:strike/>
                <w:color w:val="4471C4"/>
                <w:spacing w:val="-13"/>
                <w:sz w:val="20"/>
                <w:lang w:val="fr-CA"/>
              </w:rPr>
              <w:t xml:space="preserve"> </w:t>
            </w:r>
            <w:r w:rsidRPr="00B616E0">
              <w:rPr>
                <w:strike/>
                <w:color w:val="4471C4"/>
                <w:sz w:val="20"/>
                <w:lang w:val="fr-CA"/>
              </w:rPr>
              <w:t>à</w:t>
            </w:r>
            <w:r w:rsidRPr="00B616E0">
              <w:rPr>
                <w:strike/>
                <w:color w:val="4471C4"/>
                <w:spacing w:val="-16"/>
                <w:sz w:val="20"/>
                <w:lang w:val="fr-CA"/>
              </w:rPr>
              <w:t xml:space="preserve"> </w:t>
            </w:r>
            <w:r w:rsidRPr="00B616E0">
              <w:rPr>
                <w:strike/>
                <w:color w:val="4471C4"/>
                <w:sz w:val="20"/>
                <w:lang w:val="fr-CA"/>
              </w:rPr>
              <w:t>la</w:t>
            </w:r>
            <w:r w:rsidRPr="00B616E0">
              <w:rPr>
                <w:strike/>
                <w:color w:val="4471C4"/>
                <w:spacing w:val="-16"/>
                <w:sz w:val="20"/>
                <w:lang w:val="fr-CA"/>
              </w:rPr>
              <w:t xml:space="preserve"> </w:t>
            </w:r>
            <w:r w:rsidRPr="00B616E0">
              <w:rPr>
                <w:strike/>
                <w:color w:val="4471C4"/>
                <w:sz w:val="20"/>
                <w:lang w:val="fr-CA"/>
              </w:rPr>
              <w:t>pluralité</w:t>
            </w:r>
            <w:r w:rsidRPr="00B616E0">
              <w:rPr>
                <w:strike/>
                <w:color w:val="4471C4"/>
                <w:spacing w:val="-14"/>
                <w:sz w:val="20"/>
                <w:lang w:val="fr-CA"/>
              </w:rPr>
              <w:t xml:space="preserve"> </w:t>
            </w:r>
            <w:r w:rsidRPr="00B616E0">
              <w:rPr>
                <w:strike/>
                <w:color w:val="4471C4"/>
                <w:sz w:val="20"/>
                <w:lang w:val="fr-CA"/>
              </w:rPr>
              <w:t>des</w:t>
            </w:r>
            <w:r w:rsidRPr="00B616E0">
              <w:rPr>
                <w:strike/>
                <w:color w:val="4471C4"/>
                <w:spacing w:val="-13"/>
                <w:sz w:val="20"/>
                <w:lang w:val="fr-CA"/>
              </w:rPr>
              <w:t xml:space="preserve"> </w:t>
            </w:r>
            <w:proofErr w:type="spellStart"/>
            <w:proofErr w:type="gramStart"/>
            <w:r w:rsidRPr="00B616E0">
              <w:rPr>
                <w:strike/>
                <w:color w:val="4471C4"/>
                <w:sz w:val="20"/>
                <w:lang w:val="fr-CA"/>
              </w:rPr>
              <w:t>voix.</w:t>
            </w:r>
            <w:r w:rsidRPr="00B616E0">
              <w:rPr>
                <w:color w:val="FF0000"/>
                <w:sz w:val="20"/>
                <w:lang w:val="fr-CA"/>
              </w:rPr>
              <w:t>Les</w:t>
            </w:r>
            <w:proofErr w:type="spellEnd"/>
            <w:proofErr w:type="gramEnd"/>
            <w:r w:rsidRPr="00B616E0">
              <w:rPr>
                <w:color w:val="FF0000"/>
                <w:spacing w:val="-13"/>
                <w:sz w:val="20"/>
                <w:lang w:val="fr-CA"/>
              </w:rPr>
              <w:t xml:space="preserve"> </w:t>
            </w:r>
            <w:r w:rsidRPr="00B616E0">
              <w:rPr>
                <w:color w:val="FF0000"/>
                <w:sz w:val="20"/>
                <w:lang w:val="fr-CA"/>
              </w:rPr>
              <w:t>projets d’ordre</w:t>
            </w:r>
            <w:r w:rsidRPr="00B616E0">
              <w:rPr>
                <w:color w:val="FF0000"/>
                <w:spacing w:val="-9"/>
                <w:sz w:val="20"/>
                <w:lang w:val="fr-CA"/>
              </w:rPr>
              <w:t xml:space="preserve"> </w:t>
            </w:r>
            <w:r w:rsidRPr="00B616E0">
              <w:rPr>
                <w:color w:val="FF0000"/>
                <w:sz w:val="20"/>
                <w:lang w:val="fr-CA"/>
              </w:rPr>
              <w:t>du</w:t>
            </w:r>
            <w:r w:rsidRPr="00B616E0">
              <w:rPr>
                <w:color w:val="FF0000"/>
                <w:spacing w:val="-8"/>
                <w:sz w:val="20"/>
                <w:lang w:val="fr-CA"/>
              </w:rPr>
              <w:t xml:space="preserve"> </w:t>
            </w:r>
            <w:r w:rsidRPr="00B616E0">
              <w:rPr>
                <w:color w:val="FF0000"/>
                <w:sz w:val="20"/>
                <w:lang w:val="fr-CA"/>
              </w:rPr>
              <w:t>jour</w:t>
            </w:r>
            <w:r w:rsidRPr="00B616E0">
              <w:rPr>
                <w:color w:val="FF0000"/>
                <w:spacing w:val="-12"/>
                <w:sz w:val="20"/>
                <w:lang w:val="fr-CA"/>
              </w:rPr>
              <w:t xml:space="preserve"> </w:t>
            </w:r>
            <w:r w:rsidRPr="00B616E0">
              <w:rPr>
                <w:color w:val="FF0000"/>
                <w:sz w:val="20"/>
                <w:lang w:val="fr-CA"/>
              </w:rPr>
              <w:t>doivent</w:t>
            </w:r>
            <w:r w:rsidRPr="00B616E0">
              <w:rPr>
                <w:color w:val="FF0000"/>
                <w:spacing w:val="-11"/>
                <w:sz w:val="20"/>
                <w:lang w:val="fr-CA"/>
              </w:rPr>
              <w:t xml:space="preserve"> </w:t>
            </w:r>
            <w:r w:rsidRPr="00B616E0">
              <w:rPr>
                <w:color w:val="FF0000"/>
                <w:sz w:val="20"/>
                <w:lang w:val="fr-CA"/>
              </w:rPr>
              <w:t>être</w:t>
            </w:r>
            <w:r w:rsidRPr="00B616E0">
              <w:rPr>
                <w:color w:val="FF0000"/>
                <w:spacing w:val="-8"/>
                <w:sz w:val="20"/>
                <w:lang w:val="fr-CA"/>
              </w:rPr>
              <w:t xml:space="preserve"> </w:t>
            </w:r>
            <w:r w:rsidRPr="00B616E0">
              <w:rPr>
                <w:color w:val="FF0000"/>
                <w:sz w:val="20"/>
                <w:lang w:val="fr-CA"/>
              </w:rPr>
              <w:t>rendus</w:t>
            </w:r>
            <w:r w:rsidRPr="00B616E0">
              <w:rPr>
                <w:color w:val="FF0000"/>
                <w:spacing w:val="-12"/>
                <w:sz w:val="20"/>
                <w:lang w:val="fr-CA"/>
              </w:rPr>
              <w:t xml:space="preserve"> </w:t>
            </w:r>
            <w:r w:rsidRPr="00B616E0">
              <w:rPr>
                <w:color w:val="FF0000"/>
                <w:sz w:val="20"/>
                <w:lang w:val="fr-CA"/>
              </w:rPr>
              <w:t>publics</w:t>
            </w:r>
            <w:r w:rsidRPr="00B616E0">
              <w:rPr>
                <w:color w:val="FF0000"/>
                <w:spacing w:val="-7"/>
                <w:sz w:val="20"/>
                <w:lang w:val="fr-CA"/>
              </w:rPr>
              <w:t xml:space="preserve"> </w:t>
            </w:r>
            <w:r w:rsidRPr="00B616E0">
              <w:rPr>
                <w:color w:val="FF0000"/>
                <w:sz w:val="20"/>
                <w:lang w:val="fr-CA"/>
              </w:rPr>
              <w:t>à</w:t>
            </w:r>
            <w:r w:rsidRPr="00B616E0">
              <w:rPr>
                <w:color w:val="FF0000"/>
                <w:spacing w:val="-10"/>
                <w:sz w:val="20"/>
                <w:lang w:val="fr-CA"/>
              </w:rPr>
              <w:t xml:space="preserve"> </w:t>
            </w:r>
            <w:r w:rsidRPr="00B616E0">
              <w:rPr>
                <w:color w:val="FF0000"/>
                <w:sz w:val="20"/>
                <w:lang w:val="fr-CA"/>
              </w:rPr>
              <w:t>tous</w:t>
            </w:r>
            <w:r w:rsidRPr="00B616E0">
              <w:rPr>
                <w:color w:val="FF0000"/>
                <w:spacing w:val="-11"/>
                <w:sz w:val="20"/>
                <w:lang w:val="fr-CA"/>
              </w:rPr>
              <w:t xml:space="preserve"> </w:t>
            </w:r>
            <w:r w:rsidRPr="00B616E0">
              <w:rPr>
                <w:color w:val="FF0000"/>
                <w:sz w:val="20"/>
                <w:lang w:val="fr-CA"/>
              </w:rPr>
              <w:t>les</w:t>
            </w:r>
            <w:r w:rsidRPr="00B616E0">
              <w:rPr>
                <w:color w:val="FF0000"/>
                <w:spacing w:val="-8"/>
                <w:sz w:val="20"/>
                <w:lang w:val="fr-CA"/>
              </w:rPr>
              <w:t xml:space="preserve"> </w:t>
            </w:r>
            <w:r w:rsidRPr="00B616E0">
              <w:rPr>
                <w:color w:val="FF0000"/>
                <w:sz w:val="20"/>
                <w:lang w:val="fr-CA"/>
              </w:rPr>
              <w:t>membres</w:t>
            </w:r>
            <w:r w:rsidRPr="00B616E0">
              <w:rPr>
                <w:color w:val="FF0000"/>
                <w:spacing w:val="-11"/>
                <w:sz w:val="20"/>
                <w:lang w:val="fr-CA"/>
              </w:rPr>
              <w:t xml:space="preserve"> </w:t>
            </w:r>
            <w:r w:rsidRPr="00B616E0">
              <w:rPr>
                <w:color w:val="FF0000"/>
                <w:sz w:val="20"/>
                <w:lang w:val="fr-CA"/>
              </w:rPr>
              <w:t>de</w:t>
            </w:r>
            <w:r w:rsidRPr="00B616E0">
              <w:rPr>
                <w:color w:val="FF0000"/>
                <w:spacing w:val="-8"/>
                <w:sz w:val="20"/>
                <w:lang w:val="fr-CA"/>
              </w:rPr>
              <w:t xml:space="preserve"> </w:t>
            </w:r>
            <w:r w:rsidRPr="00B616E0">
              <w:rPr>
                <w:color w:val="FF0000"/>
                <w:sz w:val="20"/>
                <w:lang w:val="fr-CA"/>
              </w:rPr>
              <w:t>la</w:t>
            </w:r>
            <w:r w:rsidRPr="00B616E0">
              <w:rPr>
                <w:color w:val="FF0000"/>
                <w:spacing w:val="-10"/>
                <w:sz w:val="20"/>
                <w:lang w:val="fr-CA"/>
              </w:rPr>
              <w:t xml:space="preserve"> </w:t>
            </w:r>
            <w:r w:rsidRPr="00B616E0">
              <w:rPr>
                <w:color w:val="FF0000"/>
                <w:sz w:val="20"/>
                <w:lang w:val="fr-CA"/>
              </w:rPr>
              <w:t>faculté</w:t>
            </w:r>
            <w:r w:rsidRPr="00B616E0">
              <w:rPr>
                <w:color w:val="FF0000"/>
                <w:spacing w:val="-8"/>
                <w:sz w:val="20"/>
                <w:lang w:val="fr-CA"/>
              </w:rPr>
              <w:t xml:space="preserve"> </w:t>
            </w:r>
            <w:r w:rsidRPr="00B616E0">
              <w:rPr>
                <w:color w:val="FF0000"/>
                <w:sz w:val="20"/>
                <w:lang w:val="fr-CA"/>
              </w:rPr>
              <w:t>avant</w:t>
            </w:r>
            <w:r w:rsidRPr="00B616E0">
              <w:rPr>
                <w:color w:val="FF0000"/>
                <w:spacing w:val="-11"/>
                <w:sz w:val="20"/>
                <w:lang w:val="fr-CA"/>
              </w:rPr>
              <w:t xml:space="preserve"> </w:t>
            </w:r>
            <w:r w:rsidRPr="00B616E0">
              <w:rPr>
                <w:color w:val="FF0000"/>
                <w:sz w:val="20"/>
                <w:lang w:val="fr-CA"/>
              </w:rPr>
              <w:t>les</w:t>
            </w:r>
            <w:r w:rsidRPr="00B616E0">
              <w:rPr>
                <w:color w:val="FF0000"/>
                <w:spacing w:val="-3"/>
                <w:sz w:val="20"/>
                <w:lang w:val="fr-CA"/>
              </w:rPr>
              <w:t xml:space="preserve"> </w:t>
            </w:r>
            <w:r w:rsidRPr="00B616E0">
              <w:rPr>
                <w:color w:val="FF0000"/>
                <w:sz w:val="20"/>
                <w:lang w:val="fr-CA"/>
              </w:rPr>
              <w:t>séances et les procès-verbaux,</w:t>
            </w:r>
            <w:r w:rsidRPr="00B616E0">
              <w:rPr>
                <w:color w:val="FF0000"/>
                <w:spacing w:val="-1"/>
                <w:sz w:val="20"/>
                <w:lang w:val="fr-CA"/>
              </w:rPr>
              <w:t xml:space="preserve"> </w:t>
            </w:r>
            <w:r w:rsidRPr="00B616E0">
              <w:rPr>
                <w:color w:val="FF0000"/>
                <w:sz w:val="20"/>
                <w:lang w:val="fr-CA"/>
              </w:rPr>
              <w:t>après-celles-ci.</w:t>
            </w:r>
          </w:p>
        </w:tc>
        <w:tc>
          <w:tcPr>
            <w:tcW w:w="5362" w:type="dxa"/>
          </w:tcPr>
          <w:p w14:paraId="71E90581" w14:textId="12CA1E51" w:rsidR="00BA64F1" w:rsidRDefault="0018015C" w:rsidP="007A468D">
            <w:pPr>
              <w:pStyle w:val="TableParagraph"/>
              <w:spacing w:before="122" w:line="237" w:lineRule="auto"/>
              <w:ind w:left="109" w:right="175"/>
              <w:rPr>
                <w:sz w:val="20"/>
                <w:lang w:val="fr-CA"/>
              </w:rPr>
            </w:pPr>
            <w:r w:rsidRPr="00AD7A59">
              <w:rPr>
                <w:sz w:val="20"/>
                <w:lang w:val="fr-CA"/>
              </w:rPr>
              <w:t>Rajout nécessaire pour respecter la reconnaissance de la transparence comme composante essentielle de la collégialité universitaire (clause 1.3.02 de la cc).</w:t>
            </w:r>
          </w:p>
          <w:p w14:paraId="5AFB2E40" w14:textId="0885761E" w:rsidR="00BA64F1" w:rsidRPr="00BA64F1" w:rsidRDefault="00653D09">
            <w:pPr>
              <w:pStyle w:val="TableParagraph"/>
              <w:spacing w:before="122" w:line="237" w:lineRule="auto"/>
              <w:ind w:left="109" w:right="175"/>
              <w:rPr>
                <w:color w:val="00B050"/>
                <w:sz w:val="20"/>
                <w:lang w:val="fr-CA"/>
              </w:rPr>
            </w:pPr>
            <w:r>
              <w:rPr>
                <w:color w:val="31849B" w:themeColor="accent5" w:themeShade="BF"/>
                <w:sz w:val="20"/>
                <w:lang w:val="fr-CA"/>
              </w:rPr>
              <w:t>COMMENTAIRE UL : C’est fait.</w:t>
            </w:r>
          </w:p>
        </w:tc>
      </w:tr>
    </w:tbl>
    <w:p w14:paraId="7B553610" w14:textId="77777777" w:rsidR="003F35CC" w:rsidRPr="00AD7A59" w:rsidRDefault="003F35CC">
      <w:pPr>
        <w:spacing w:line="237" w:lineRule="auto"/>
        <w:rPr>
          <w:sz w:val="20"/>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7D642173" w14:textId="77777777">
        <w:trPr>
          <w:trHeight w:val="360"/>
        </w:trPr>
        <w:tc>
          <w:tcPr>
            <w:tcW w:w="8078" w:type="dxa"/>
          </w:tcPr>
          <w:p w14:paraId="0F080DE9" w14:textId="77777777" w:rsidR="003F35CC" w:rsidRPr="00AD7A59" w:rsidRDefault="0018015C">
            <w:pPr>
              <w:pStyle w:val="TableParagraph"/>
              <w:spacing w:line="239" w:lineRule="exact"/>
              <w:ind w:left="425"/>
              <w:rPr>
                <w:sz w:val="20"/>
                <w:lang w:val="fr-CA"/>
              </w:rPr>
            </w:pPr>
            <w:r w:rsidRPr="00AD7A59">
              <w:rPr>
                <w:sz w:val="20"/>
                <w:lang w:val="fr-CA"/>
              </w:rPr>
              <w:lastRenderedPageBreak/>
              <w:t>Le doyen n’a droit de suffrage qu’en cas d’égalité des voix et il doit alors voter.</w:t>
            </w:r>
          </w:p>
        </w:tc>
        <w:tc>
          <w:tcPr>
            <w:tcW w:w="5362" w:type="dxa"/>
          </w:tcPr>
          <w:p w14:paraId="430A4E21" w14:textId="77777777" w:rsidR="003F35CC" w:rsidRPr="00AD7A59" w:rsidRDefault="003F35CC">
            <w:pPr>
              <w:pStyle w:val="TableParagraph"/>
              <w:rPr>
                <w:rFonts w:ascii="Times New Roman"/>
                <w:sz w:val="18"/>
                <w:lang w:val="fr-CA"/>
              </w:rPr>
            </w:pPr>
          </w:p>
        </w:tc>
      </w:tr>
      <w:tr w:rsidR="003F35CC" w:rsidRPr="00711129" w14:paraId="44D0D399" w14:textId="77777777">
        <w:trPr>
          <w:trHeight w:val="485"/>
        </w:trPr>
        <w:tc>
          <w:tcPr>
            <w:tcW w:w="8078" w:type="dxa"/>
          </w:tcPr>
          <w:p w14:paraId="05643457" w14:textId="77777777" w:rsidR="003F35CC" w:rsidRPr="00AD7A59" w:rsidRDefault="0018015C">
            <w:pPr>
              <w:pStyle w:val="TableParagraph"/>
              <w:spacing w:before="119"/>
              <w:ind w:left="420"/>
              <w:rPr>
                <w:b/>
                <w:sz w:val="20"/>
                <w:lang w:val="fr-CA"/>
              </w:rPr>
            </w:pPr>
            <w:r w:rsidRPr="00AD7A59">
              <w:rPr>
                <w:b/>
                <w:sz w:val="20"/>
                <w:lang w:val="fr-CA"/>
              </w:rPr>
              <w:t>Section III — Les assemblées des étudiants</w:t>
            </w:r>
          </w:p>
        </w:tc>
        <w:tc>
          <w:tcPr>
            <w:tcW w:w="5362" w:type="dxa"/>
          </w:tcPr>
          <w:p w14:paraId="70388EF2" w14:textId="77777777" w:rsidR="003F35CC" w:rsidRPr="00AD7A59" w:rsidRDefault="003F35CC">
            <w:pPr>
              <w:pStyle w:val="TableParagraph"/>
              <w:rPr>
                <w:rFonts w:ascii="Times New Roman"/>
                <w:sz w:val="18"/>
                <w:lang w:val="fr-CA"/>
              </w:rPr>
            </w:pPr>
          </w:p>
        </w:tc>
      </w:tr>
      <w:tr w:rsidR="003F35CC" w:rsidRPr="00711129" w14:paraId="6873AC8B" w14:textId="77777777">
        <w:trPr>
          <w:trHeight w:val="715"/>
        </w:trPr>
        <w:tc>
          <w:tcPr>
            <w:tcW w:w="8078" w:type="dxa"/>
          </w:tcPr>
          <w:p w14:paraId="1A526DD3" w14:textId="77777777" w:rsidR="003F35CC" w:rsidRPr="00AD7A59" w:rsidRDefault="0018015C">
            <w:pPr>
              <w:pStyle w:val="TableParagraph"/>
              <w:spacing w:before="118" w:line="235" w:lineRule="auto"/>
              <w:ind w:left="425" w:hanging="315"/>
              <w:rPr>
                <w:sz w:val="20"/>
                <w:lang w:val="fr-CA"/>
              </w:rPr>
            </w:pPr>
            <w:r w:rsidRPr="00AD7A59">
              <w:rPr>
                <w:sz w:val="20"/>
                <w:lang w:val="fr-CA"/>
              </w:rPr>
              <w:t>166</w:t>
            </w:r>
            <w:r w:rsidRPr="00AD7A59">
              <w:rPr>
                <w:spacing w:val="-3"/>
                <w:sz w:val="20"/>
                <w:lang w:val="fr-CA"/>
              </w:rPr>
              <w:t xml:space="preserve"> </w:t>
            </w:r>
            <w:r w:rsidRPr="00AD7A59">
              <w:rPr>
                <w:sz w:val="20"/>
                <w:lang w:val="fr-CA"/>
              </w:rPr>
              <w:t>Dans</w:t>
            </w:r>
            <w:r w:rsidRPr="00AD7A59">
              <w:rPr>
                <w:spacing w:val="-13"/>
                <w:sz w:val="20"/>
                <w:lang w:val="fr-CA"/>
              </w:rPr>
              <w:t xml:space="preserve"> </w:t>
            </w:r>
            <w:r w:rsidRPr="00AD7A59">
              <w:rPr>
                <w:sz w:val="20"/>
                <w:lang w:val="fr-CA"/>
              </w:rPr>
              <w:t>chaque</w:t>
            </w:r>
            <w:r w:rsidRPr="00AD7A59">
              <w:rPr>
                <w:spacing w:val="-14"/>
                <w:sz w:val="20"/>
                <w:lang w:val="fr-CA"/>
              </w:rPr>
              <w:t xml:space="preserve"> </w:t>
            </w:r>
            <w:r w:rsidRPr="00AD7A59">
              <w:rPr>
                <w:sz w:val="20"/>
                <w:lang w:val="fr-CA"/>
              </w:rPr>
              <w:t>faculté,</w:t>
            </w:r>
            <w:r w:rsidRPr="00AD7A59">
              <w:rPr>
                <w:spacing w:val="-14"/>
                <w:sz w:val="20"/>
                <w:lang w:val="fr-CA"/>
              </w:rPr>
              <w:t xml:space="preserve"> </w:t>
            </w:r>
            <w:r w:rsidRPr="00AD7A59">
              <w:rPr>
                <w:sz w:val="20"/>
                <w:lang w:val="fr-CA"/>
              </w:rPr>
              <w:t>il</w:t>
            </w:r>
            <w:r w:rsidRPr="00AD7A59">
              <w:rPr>
                <w:spacing w:val="-15"/>
                <w:sz w:val="20"/>
                <w:lang w:val="fr-CA"/>
              </w:rPr>
              <w:t xml:space="preserve"> </w:t>
            </w:r>
            <w:r w:rsidRPr="00AD7A59">
              <w:rPr>
                <w:sz w:val="20"/>
                <w:lang w:val="fr-CA"/>
              </w:rPr>
              <w:t>existe</w:t>
            </w:r>
            <w:r w:rsidRPr="00AD7A59">
              <w:rPr>
                <w:spacing w:val="-9"/>
                <w:sz w:val="20"/>
                <w:lang w:val="fr-CA"/>
              </w:rPr>
              <w:t xml:space="preserve"> </w:t>
            </w:r>
            <w:r w:rsidRPr="00AD7A59">
              <w:rPr>
                <w:sz w:val="20"/>
                <w:lang w:val="fr-CA"/>
              </w:rPr>
              <w:t>une</w:t>
            </w:r>
            <w:r w:rsidRPr="00AD7A59">
              <w:rPr>
                <w:spacing w:val="-14"/>
                <w:sz w:val="20"/>
                <w:lang w:val="fr-CA"/>
              </w:rPr>
              <w:t xml:space="preserve"> </w:t>
            </w:r>
            <w:r w:rsidRPr="00AD7A59">
              <w:rPr>
                <w:sz w:val="20"/>
                <w:lang w:val="fr-CA"/>
              </w:rPr>
              <w:t>assemblée</w:t>
            </w:r>
            <w:r w:rsidRPr="00AD7A59">
              <w:rPr>
                <w:spacing w:val="-14"/>
                <w:sz w:val="20"/>
                <w:lang w:val="fr-CA"/>
              </w:rPr>
              <w:t xml:space="preserve"> </w:t>
            </w:r>
            <w:r w:rsidRPr="00AD7A59">
              <w:rPr>
                <w:sz w:val="20"/>
                <w:lang w:val="fr-CA"/>
              </w:rPr>
              <w:t>des</w:t>
            </w:r>
            <w:r w:rsidRPr="00AD7A59">
              <w:rPr>
                <w:spacing w:val="-12"/>
                <w:sz w:val="20"/>
                <w:lang w:val="fr-CA"/>
              </w:rPr>
              <w:t xml:space="preserve"> </w:t>
            </w:r>
            <w:r w:rsidRPr="00AD7A59">
              <w:rPr>
                <w:sz w:val="20"/>
                <w:lang w:val="fr-CA"/>
              </w:rPr>
              <w:t>étudiants</w:t>
            </w:r>
            <w:r w:rsidRPr="00AD7A59">
              <w:rPr>
                <w:spacing w:val="-13"/>
                <w:sz w:val="20"/>
                <w:lang w:val="fr-CA"/>
              </w:rPr>
              <w:t xml:space="preserve"> </w:t>
            </w:r>
            <w:r w:rsidRPr="00AD7A59">
              <w:rPr>
                <w:sz w:val="20"/>
                <w:lang w:val="fr-CA"/>
              </w:rPr>
              <w:t>de</w:t>
            </w:r>
            <w:r w:rsidRPr="00AD7A59">
              <w:rPr>
                <w:spacing w:val="-10"/>
                <w:sz w:val="20"/>
                <w:lang w:val="fr-CA"/>
              </w:rPr>
              <w:t xml:space="preserve"> </w:t>
            </w:r>
            <w:r w:rsidRPr="00AD7A59">
              <w:rPr>
                <w:sz w:val="20"/>
                <w:lang w:val="fr-CA"/>
              </w:rPr>
              <w:t>premier</w:t>
            </w:r>
            <w:r w:rsidRPr="00AD7A59">
              <w:rPr>
                <w:spacing w:val="-14"/>
                <w:sz w:val="20"/>
                <w:lang w:val="fr-CA"/>
              </w:rPr>
              <w:t xml:space="preserve"> </w:t>
            </w:r>
            <w:r w:rsidRPr="00AD7A59">
              <w:rPr>
                <w:sz w:val="20"/>
                <w:lang w:val="fr-CA"/>
              </w:rPr>
              <w:t>cycle</w:t>
            </w:r>
            <w:r w:rsidRPr="00AD7A59">
              <w:rPr>
                <w:spacing w:val="-13"/>
                <w:sz w:val="20"/>
                <w:lang w:val="fr-CA"/>
              </w:rPr>
              <w:t xml:space="preserve"> </w:t>
            </w:r>
            <w:r w:rsidRPr="00AD7A59">
              <w:rPr>
                <w:sz w:val="20"/>
                <w:lang w:val="fr-CA"/>
              </w:rPr>
              <w:t>et</w:t>
            </w:r>
            <w:r w:rsidRPr="00AD7A59">
              <w:rPr>
                <w:spacing w:val="-15"/>
                <w:sz w:val="20"/>
                <w:lang w:val="fr-CA"/>
              </w:rPr>
              <w:t xml:space="preserve"> </w:t>
            </w:r>
            <w:r w:rsidRPr="00AD7A59">
              <w:rPr>
                <w:sz w:val="20"/>
                <w:lang w:val="fr-CA"/>
              </w:rPr>
              <w:t>une</w:t>
            </w:r>
            <w:r w:rsidRPr="00AD7A59">
              <w:rPr>
                <w:spacing w:val="-10"/>
                <w:sz w:val="20"/>
                <w:lang w:val="fr-CA"/>
              </w:rPr>
              <w:t xml:space="preserve"> </w:t>
            </w:r>
            <w:r w:rsidRPr="00AD7A59">
              <w:rPr>
                <w:sz w:val="20"/>
                <w:lang w:val="fr-CA"/>
              </w:rPr>
              <w:t>assemblée des étudiants de deuxième et de troisième cycle, constituées des étudiants</w:t>
            </w:r>
            <w:r w:rsidRPr="00AD7A59">
              <w:rPr>
                <w:spacing w:val="-14"/>
                <w:sz w:val="20"/>
                <w:lang w:val="fr-CA"/>
              </w:rPr>
              <w:t xml:space="preserve"> </w:t>
            </w:r>
            <w:r w:rsidRPr="00AD7A59">
              <w:rPr>
                <w:sz w:val="20"/>
                <w:lang w:val="fr-CA"/>
              </w:rPr>
              <w:t>réguliers.</w:t>
            </w:r>
          </w:p>
        </w:tc>
        <w:tc>
          <w:tcPr>
            <w:tcW w:w="5362" w:type="dxa"/>
          </w:tcPr>
          <w:p w14:paraId="674BF7F0" w14:textId="77777777" w:rsidR="003F35CC" w:rsidRPr="00AD7A59" w:rsidRDefault="003F35CC">
            <w:pPr>
              <w:pStyle w:val="TableParagraph"/>
              <w:rPr>
                <w:rFonts w:ascii="Times New Roman"/>
                <w:sz w:val="18"/>
                <w:lang w:val="fr-CA"/>
              </w:rPr>
            </w:pPr>
          </w:p>
        </w:tc>
      </w:tr>
      <w:tr w:rsidR="003F35CC" w:rsidRPr="00711129" w14:paraId="7AF967BC" w14:textId="77777777">
        <w:trPr>
          <w:trHeight w:val="1200"/>
        </w:trPr>
        <w:tc>
          <w:tcPr>
            <w:tcW w:w="8078" w:type="dxa"/>
          </w:tcPr>
          <w:p w14:paraId="38AF4217" w14:textId="77777777" w:rsidR="003F35CC" w:rsidRPr="00AD7A59" w:rsidRDefault="0018015C">
            <w:pPr>
              <w:pStyle w:val="TableParagraph"/>
              <w:spacing w:before="118" w:line="235" w:lineRule="auto"/>
              <w:ind w:left="425" w:right="134" w:hanging="315"/>
              <w:jc w:val="both"/>
              <w:rPr>
                <w:sz w:val="20"/>
                <w:lang w:val="fr-CA"/>
              </w:rPr>
            </w:pPr>
            <w:r w:rsidRPr="00AD7A59">
              <w:rPr>
                <w:sz w:val="20"/>
                <w:lang w:val="fr-CA"/>
              </w:rPr>
              <w:t>167</w:t>
            </w:r>
            <w:r w:rsidRPr="00AD7A59">
              <w:rPr>
                <w:spacing w:val="-5"/>
                <w:sz w:val="20"/>
                <w:lang w:val="fr-CA"/>
              </w:rPr>
              <w:t xml:space="preserve"> </w:t>
            </w:r>
            <w:r w:rsidRPr="00AD7A59">
              <w:rPr>
                <w:sz w:val="20"/>
                <w:lang w:val="fr-CA"/>
              </w:rPr>
              <w:t>L’assemblée</w:t>
            </w:r>
            <w:r w:rsidRPr="00AD7A59">
              <w:rPr>
                <w:spacing w:val="-6"/>
                <w:sz w:val="20"/>
                <w:lang w:val="fr-CA"/>
              </w:rPr>
              <w:t xml:space="preserve"> </w:t>
            </w:r>
            <w:r w:rsidRPr="00AD7A59">
              <w:rPr>
                <w:sz w:val="20"/>
                <w:lang w:val="fr-CA"/>
              </w:rPr>
              <w:t>formule</w:t>
            </w:r>
            <w:r w:rsidRPr="00AD7A59">
              <w:rPr>
                <w:spacing w:val="-6"/>
                <w:sz w:val="20"/>
                <w:lang w:val="fr-CA"/>
              </w:rPr>
              <w:t xml:space="preserve"> </w:t>
            </w:r>
            <w:r w:rsidRPr="00AD7A59">
              <w:rPr>
                <w:sz w:val="20"/>
                <w:lang w:val="fr-CA"/>
              </w:rPr>
              <w:t>des</w:t>
            </w:r>
            <w:r w:rsidRPr="00AD7A59">
              <w:rPr>
                <w:spacing w:val="-5"/>
                <w:sz w:val="20"/>
                <w:lang w:val="fr-CA"/>
              </w:rPr>
              <w:t xml:space="preserve"> </w:t>
            </w:r>
            <w:r w:rsidRPr="00AD7A59">
              <w:rPr>
                <w:sz w:val="20"/>
                <w:lang w:val="fr-CA"/>
              </w:rPr>
              <w:t>suggestions</w:t>
            </w:r>
            <w:r w:rsidRPr="00AD7A59">
              <w:rPr>
                <w:spacing w:val="-5"/>
                <w:sz w:val="20"/>
                <w:lang w:val="fr-CA"/>
              </w:rPr>
              <w:t xml:space="preserve"> </w:t>
            </w:r>
            <w:r w:rsidRPr="00AD7A59">
              <w:rPr>
                <w:sz w:val="20"/>
                <w:lang w:val="fr-CA"/>
              </w:rPr>
              <w:t>sur</w:t>
            </w:r>
            <w:r w:rsidRPr="00AD7A59">
              <w:rPr>
                <w:spacing w:val="-11"/>
                <w:sz w:val="20"/>
                <w:lang w:val="fr-CA"/>
              </w:rPr>
              <w:t xml:space="preserve"> </w:t>
            </w:r>
            <w:r w:rsidRPr="00AD7A59">
              <w:rPr>
                <w:sz w:val="20"/>
                <w:lang w:val="fr-CA"/>
              </w:rPr>
              <w:t>l’organisation</w:t>
            </w:r>
            <w:r w:rsidRPr="00AD7A59">
              <w:rPr>
                <w:spacing w:val="-7"/>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l’enseignement</w:t>
            </w:r>
            <w:r w:rsidRPr="00AD7A59">
              <w:rPr>
                <w:spacing w:val="-7"/>
                <w:sz w:val="20"/>
                <w:lang w:val="fr-CA"/>
              </w:rPr>
              <w:t xml:space="preserve"> </w:t>
            </w:r>
            <w:r w:rsidRPr="00AD7A59">
              <w:rPr>
                <w:sz w:val="20"/>
                <w:lang w:val="fr-CA"/>
              </w:rPr>
              <w:t>et</w:t>
            </w:r>
            <w:r w:rsidRPr="00AD7A59">
              <w:rPr>
                <w:spacing w:val="-8"/>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la</w:t>
            </w:r>
            <w:r w:rsidRPr="00AD7A59">
              <w:rPr>
                <w:spacing w:val="-7"/>
                <w:sz w:val="20"/>
                <w:lang w:val="fr-CA"/>
              </w:rPr>
              <w:t xml:space="preserve"> </w:t>
            </w:r>
            <w:r w:rsidRPr="00AD7A59">
              <w:rPr>
                <w:sz w:val="20"/>
                <w:lang w:val="fr-CA"/>
              </w:rPr>
              <w:t xml:space="preserve">recherche et procède annuellement à l’élection des étudiants qui, par la suite, siégeront au conseil </w:t>
            </w:r>
            <w:r w:rsidRPr="00AD7A59">
              <w:rPr>
                <w:spacing w:val="-3"/>
                <w:sz w:val="20"/>
                <w:lang w:val="fr-CA"/>
              </w:rPr>
              <w:t xml:space="preserve">de </w:t>
            </w:r>
            <w:r w:rsidRPr="00AD7A59">
              <w:rPr>
                <w:sz w:val="20"/>
                <w:lang w:val="fr-CA"/>
              </w:rPr>
              <w:t xml:space="preserve">la faculté. De plus, chaque assemblée participe à la formation de l’un ou l’autre des collèges électoraux prévus aux articles 227 </w:t>
            </w:r>
            <w:r w:rsidRPr="00AD7A59">
              <w:rPr>
                <w:spacing w:val="2"/>
                <w:sz w:val="20"/>
                <w:lang w:val="fr-CA"/>
              </w:rPr>
              <w:t>et</w:t>
            </w:r>
            <w:r w:rsidRPr="00AD7A59">
              <w:rPr>
                <w:spacing w:val="-7"/>
                <w:sz w:val="20"/>
                <w:lang w:val="fr-CA"/>
              </w:rPr>
              <w:t xml:space="preserve"> </w:t>
            </w:r>
            <w:r w:rsidRPr="00AD7A59">
              <w:rPr>
                <w:sz w:val="20"/>
                <w:lang w:val="fr-CA"/>
              </w:rPr>
              <w:t>228.</w:t>
            </w:r>
          </w:p>
        </w:tc>
        <w:tc>
          <w:tcPr>
            <w:tcW w:w="5362" w:type="dxa"/>
          </w:tcPr>
          <w:p w14:paraId="36872DEB" w14:textId="77777777" w:rsidR="003F35CC" w:rsidRPr="00AD7A59" w:rsidRDefault="003F35CC">
            <w:pPr>
              <w:pStyle w:val="TableParagraph"/>
              <w:rPr>
                <w:rFonts w:ascii="Times New Roman"/>
                <w:sz w:val="18"/>
                <w:lang w:val="fr-CA"/>
              </w:rPr>
            </w:pPr>
          </w:p>
        </w:tc>
      </w:tr>
      <w:tr w:rsidR="003F35CC" w:rsidRPr="00711129" w14:paraId="337C59CB" w14:textId="77777777">
        <w:trPr>
          <w:trHeight w:val="2510"/>
        </w:trPr>
        <w:tc>
          <w:tcPr>
            <w:tcW w:w="8078" w:type="dxa"/>
          </w:tcPr>
          <w:p w14:paraId="4D0D8F8E" w14:textId="77777777" w:rsidR="003F35CC" w:rsidRPr="00AD7A59" w:rsidRDefault="0018015C">
            <w:pPr>
              <w:pStyle w:val="TableParagraph"/>
              <w:spacing w:before="120" w:line="232" w:lineRule="auto"/>
              <w:ind w:left="425" w:right="131" w:hanging="315"/>
              <w:jc w:val="both"/>
              <w:rPr>
                <w:sz w:val="20"/>
                <w:lang w:val="fr-CA"/>
              </w:rPr>
            </w:pPr>
            <w:r w:rsidRPr="00AD7A59">
              <w:rPr>
                <w:sz w:val="20"/>
                <w:lang w:val="fr-CA"/>
              </w:rPr>
              <w:t>168 L’assemblée des étudiants se réunit au moins deux fois l’an et chaque fois que le doyen le juge opportun ou qu’au moins le quart ou vingt-cinq de ses membres, selon le moindre de ces deux nombres, en font la demande par écrit pour des motifs qu’ils doivent préciser.</w:t>
            </w:r>
          </w:p>
          <w:p w14:paraId="1C4928F5" w14:textId="77777777" w:rsidR="003F35CC" w:rsidRPr="00AD7A59" w:rsidRDefault="0018015C">
            <w:pPr>
              <w:pStyle w:val="TableParagraph"/>
              <w:spacing w:before="119"/>
              <w:ind w:left="425"/>
              <w:jc w:val="both"/>
              <w:rPr>
                <w:sz w:val="20"/>
                <w:lang w:val="fr-CA"/>
              </w:rPr>
            </w:pPr>
            <w:r w:rsidRPr="00AD7A59">
              <w:rPr>
                <w:sz w:val="20"/>
                <w:lang w:val="fr-CA"/>
              </w:rPr>
              <w:t>Une assemblée des étudiants n’est régulière que si le quart de ses membres y assiste.</w:t>
            </w:r>
          </w:p>
          <w:p w14:paraId="3DB507D6" w14:textId="77777777" w:rsidR="003F35CC" w:rsidRPr="00AD7A59" w:rsidRDefault="0018015C">
            <w:pPr>
              <w:pStyle w:val="TableParagraph"/>
              <w:spacing w:before="120" w:line="235" w:lineRule="auto"/>
              <w:ind w:left="425" w:right="132"/>
              <w:jc w:val="both"/>
              <w:rPr>
                <w:sz w:val="20"/>
                <w:lang w:val="fr-CA"/>
              </w:rPr>
            </w:pPr>
            <w:r w:rsidRPr="00AD7A59">
              <w:rPr>
                <w:sz w:val="20"/>
                <w:lang w:val="fr-CA"/>
              </w:rPr>
              <w:t>Toute séance, dont le quorum n’est pas atteint trente minutes après l’heure fixée pour son ouverture</w:t>
            </w:r>
            <w:r w:rsidRPr="00AD7A59">
              <w:rPr>
                <w:spacing w:val="-7"/>
                <w:sz w:val="20"/>
                <w:lang w:val="fr-CA"/>
              </w:rPr>
              <w:t xml:space="preserve"> </w:t>
            </w:r>
            <w:r w:rsidRPr="00AD7A59">
              <w:rPr>
                <w:sz w:val="20"/>
                <w:lang w:val="fr-CA"/>
              </w:rPr>
              <w:t>sur</w:t>
            </w:r>
            <w:r w:rsidRPr="00AD7A59">
              <w:rPr>
                <w:spacing w:val="-8"/>
                <w:sz w:val="20"/>
                <w:lang w:val="fr-CA"/>
              </w:rPr>
              <w:t xml:space="preserve"> </w:t>
            </w:r>
            <w:r w:rsidRPr="00AD7A59">
              <w:rPr>
                <w:sz w:val="20"/>
                <w:lang w:val="fr-CA"/>
              </w:rPr>
              <w:t>l’avis</w:t>
            </w:r>
            <w:r w:rsidRPr="00AD7A59">
              <w:rPr>
                <w:spacing w:val="-5"/>
                <w:sz w:val="20"/>
                <w:lang w:val="fr-CA"/>
              </w:rPr>
              <w:t xml:space="preserve"> </w:t>
            </w:r>
            <w:r w:rsidRPr="00AD7A59">
              <w:rPr>
                <w:sz w:val="20"/>
                <w:lang w:val="fr-CA"/>
              </w:rPr>
              <w:t>de</w:t>
            </w:r>
            <w:r w:rsidRPr="00AD7A59">
              <w:rPr>
                <w:spacing w:val="-3"/>
                <w:sz w:val="20"/>
                <w:lang w:val="fr-CA"/>
              </w:rPr>
              <w:t xml:space="preserve"> </w:t>
            </w:r>
            <w:r w:rsidRPr="00AD7A59">
              <w:rPr>
                <w:sz w:val="20"/>
                <w:lang w:val="fr-CA"/>
              </w:rPr>
              <w:t>convocation,</w:t>
            </w:r>
            <w:r w:rsidRPr="00AD7A59">
              <w:rPr>
                <w:spacing w:val="-8"/>
                <w:sz w:val="20"/>
                <w:lang w:val="fr-CA"/>
              </w:rPr>
              <w:t xml:space="preserve"> </w:t>
            </w:r>
            <w:r w:rsidRPr="00AD7A59">
              <w:rPr>
                <w:sz w:val="20"/>
                <w:lang w:val="fr-CA"/>
              </w:rPr>
              <w:t>est</w:t>
            </w:r>
            <w:r w:rsidRPr="00AD7A59">
              <w:rPr>
                <w:spacing w:val="-9"/>
                <w:sz w:val="20"/>
                <w:lang w:val="fr-CA"/>
              </w:rPr>
              <w:t xml:space="preserve"> </w:t>
            </w:r>
            <w:r w:rsidRPr="00AD7A59">
              <w:rPr>
                <w:sz w:val="20"/>
                <w:lang w:val="fr-CA"/>
              </w:rPr>
              <w:t>remise</w:t>
            </w:r>
            <w:r w:rsidRPr="00AD7A59">
              <w:rPr>
                <w:spacing w:val="-2"/>
                <w:sz w:val="20"/>
                <w:lang w:val="fr-CA"/>
              </w:rPr>
              <w:t xml:space="preserve"> </w:t>
            </w:r>
            <w:r w:rsidRPr="00AD7A59">
              <w:rPr>
                <w:sz w:val="20"/>
                <w:lang w:val="fr-CA"/>
              </w:rPr>
              <w:t>à</w:t>
            </w:r>
            <w:r w:rsidRPr="00AD7A59">
              <w:rPr>
                <w:spacing w:val="-8"/>
                <w:sz w:val="20"/>
                <w:lang w:val="fr-CA"/>
              </w:rPr>
              <w:t xml:space="preserve"> </w:t>
            </w:r>
            <w:r w:rsidRPr="00AD7A59">
              <w:rPr>
                <w:sz w:val="20"/>
                <w:lang w:val="fr-CA"/>
              </w:rPr>
              <w:t>la</w:t>
            </w:r>
            <w:r w:rsidRPr="00AD7A59">
              <w:rPr>
                <w:spacing w:val="-3"/>
                <w:sz w:val="20"/>
                <w:lang w:val="fr-CA"/>
              </w:rPr>
              <w:t xml:space="preserve"> </w:t>
            </w:r>
            <w:r w:rsidRPr="00AD7A59">
              <w:rPr>
                <w:sz w:val="20"/>
                <w:lang w:val="fr-CA"/>
              </w:rPr>
              <w:t>semaine</w:t>
            </w:r>
            <w:r w:rsidRPr="00AD7A59">
              <w:rPr>
                <w:spacing w:val="-7"/>
                <w:sz w:val="20"/>
                <w:lang w:val="fr-CA"/>
              </w:rPr>
              <w:t xml:space="preserve"> </w:t>
            </w:r>
            <w:r w:rsidRPr="00AD7A59">
              <w:rPr>
                <w:sz w:val="20"/>
                <w:lang w:val="fr-CA"/>
              </w:rPr>
              <w:t>suivante,</w:t>
            </w:r>
            <w:r w:rsidRPr="00AD7A59">
              <w:rPr>
                <w:spacing w:val="-7"/>
                <w:sz w:val="20"/>
                <w:lang w:val="fr-CA"/>
              </w:rPr>
              <w:t xml:space="preserve"> </w:t>
            </w:r>
            <w:r w:rsidRPr="00AD7A59">
              <w:rPr>
                <w:sz w:val="20"/>
                <w:lang w:val="fr-CA"/>
              </w:rPr>
              <w:t>aux</w:t>
            </w:r>
            <w:r w:rsidRPr="00AD7A59">
              <w:rPr>
                <w:spacing w:val="-4"/>
                <w:sz w:val="20"/>
                <w:lang w:val="fr-CA"/>
              </w:rPr>
              <w:t xml:space="preserve"> </w:t>
            </w:r>
            <w:r w:rsidRPr="00AD7A59">
              <w:rPr>
                <w:sz w:val="20"/>
                <w:lang w:val="fr-CA"/>
              </w:rPr>
              <w:t>mêmes</w:t>
            </w:r>
            <w:r w:rsidRPr="00AD7A59">
              <w:rPr>
                <w:spacing w:val="-6"/>
                <w:sz w:val="20"/>
                <w:lang w:val="fr-CA"/>
              </w:rPr>
              <w:t xml:space="preserve"> </w:t>
            </w:r>
            <w:r w:rsidRPr="00AD7A59">
              <w:rPr>
                <w:sz w:val="20"/>
                <w:lang w:val="fr-CA"/>
              </w:rPr>
              <w:t>jour,</w:t>
            </w:r>
            <w:r w:rsidRPr="00AD7A59">
              <w:rPr>
                <w:spacing w:val="-8"/>
                <w:sz w:val="20"/>
                <w:lang w:val="fr-CA"/>
              </w:rPr>
              <w:t xml:space="preserve"> </w:t>
            </w:r>
            <w:r w:rsidRPr="00AD7A59">
              <w:rPr>
                <w:sz w:val="20"/>
                <w:lang w:val="fr-CA"/>
              </w:rPr>
              <w:t>heure et endroit; un nouvel avis de convocation est donné à cette</w:t>
            </w:r>
            <w:r w:rsidRPr="00AD7A59">
              <w:rPr>
                <w:spacing w:val="-12"/>
                <w:sz w:val="20"/>
                <w:lang w:val="fr-CA"/>
              </w:rPr>
              <w:t xml:space="preserve"> </w:t>
            </w:r>
            <w:r w:rsidRPr="00AD7A59">
              <w:rPr>
                <w:sz w:val="20"/>
                <w:lang w:val="fr-CA"/>
              </w:rPr>
              <w:t>fin.</w:t>
            </w:r>
          </w:p>
          <w:p w14:paraId="64FA657F" w14:textId="77777777" w:rsidR="003F35CC" w:rsidRPr="00AD7A59" w:rsidRDefault="0018015C">
            <w:pPr>
              <w:pStyle w:val="TableParagraph"/>
              <w:spacing w:before="114"/>
              <w:ind w:left="425"/>
              <w:jc w:val="both"/>
              <w:rPr>
                <w:sz w:val="20"/>
                <w:lang w:val="fr-CA"/>
              </w:rPr>
            </w:pPr>
            <w:r w:rsidRPr="00AD7A59">
              <w:rPr>
                <w:sz w:val="20"/>
                <w:lang w:val="fr-CA"/>
              </w:rPr>
              <w:t>À cette reprise de la séance, le quorum est formé des membres présents.</w:t>
            </w:r>
          </w:p>
        </w:tc>
        <w:tc>
          <w:tcPr>
            <w:tcW w:w="5362" w:type="dxa"/>
          </w:tcPr>
          <w:p w14:paraId="7514A149" w14:textId="77777777" w:rsidR="003F35CC" w:rsidRPr="00AD7A59" w:rsidRDefault="003F35CC">
            <w:pPr>
              <w:pStyle w:val="TableParagraph"/>
              <w:rPr>
                <w:rFonts w:ascii="Times New Roman"/>
                <w:sz w:val="18"/>
                <w:lang w:val="fr-CA"/>
              </w:rPr>
            </w:pPr>
          </w:p>
        </w:tc>
      </w:tr>
      <w:tr w:rsidR="003F35CC" w:rsidRPr="00711129" w14:paraId="413EB788" w14:textId="77777777">
        <w:trPr>
          <w:trHeight w:val="2511"/>
        </w:trPr>
        <w:tc>
          <w:tcPr>
            <w:tcW w:w="8078" w:type="dxa"/>
          </w:tcPr>
          <w:p w14:paraId="448D865B" w14:textId="77777777" w:rsidR="003F35CC" w:rsidRPr="00AD7A59" w:rsidRDefault="0018015C">
            <w:pPr>
              <w:pStyle w:val="TableParagraph"/>
              <w:spacing w:before="118" w:line="235" w:lineRule="auto"/>
              <w:ind w:left="425" w:right="136" w:hanging="315"/>
              <w:jc w:val="both"/>
              <w:rPr>
                <w:sz w:val="20"/>
                <w:lang w:val="fr-CA"/>
              </w:rPr>
            </w:pPr>
            <w:r w:rsidRPr="00AD7A59">
              <w:rPr>
                <w:sz w:val="20"/>
                <w:lang w:val="fr-CA"/>
              </w:rPr>
              <w:t>169 Nonobstant les articles 167 et 168, et suivant ce qu’en décide chaque conseil de faculté, les pouvoirs</w:t>
            </w:r>
            <w:r w:rsidRPr="00AD7A59">
              <w:rPr>
                <w:spacing w:val="-3"/>
                <w:sz w:val="20"/>
                <w:lang w:val="fr-CA"/>
              </w:rPr>
              <w:t xml:space="preserve"> </w:t>
            </w:r>
            <w:r w:rsidRPr="00AD7A59">
              <w:rPr>
                <w:sz w:val="20"/>
                <w:lang w:val="fr-CA"/>
              </w:rPr>
              <w:t>des</w:t>
            </w:r>
            <w:r w:rsidRPr="00AD7A59">
              <w:rPr>
                <w:spacing w:val="-3"/>
                <w:sz w:val="20"/>
                <w:lang w:val="fr-CA"/>
              </w:rPr>
              <w:t xml:space="preserve"> </w:t>
            </w:r>
            <w:r w:rsidRPr="00AD7A59">
              <w:rPr>
                <w:sz w:val="20"/>
                <w:lang w:val="fr-CA"/>
              </w:rPr>
              <w:t>assemblées</w:t>
            </w:r>
            <w:r w:rsidRPr="00AD7A59">
              <w:rPr>
                <w:spacing w:val="-1"/>
                <w:sz w:val="20"/>
                <w:lang w:val="fr-CA"/>
              </w:rPr>
              <w:t xml:space="preserve"> </w:t>
            </w:r>
            <w:r w:rsidRPr="00AD7A59">
              <w:rPr>
                <w:sz w:val="20"/>
                <w:lang w:val="fr-CA"/>
              </w:rPr>
              <w:t>des</w:t>
            </w:r>
            <w:r w:rsidRPr="00AD7A59">
              <w:rPr>
                <w:spacing w:val="-2"/>
                <w:sz w:val="20"/>
                <w:lang w:val="fr-CA"/>
              </w:rPr>
              <w:t xml:space="preserve"> </w:t>
            </w:r>
            <w:r w:rsidRPr="00AD7A59">
              <w:rPr>
                <w:sz w:val="20"/>
                <w:lang w:val="fr-CA"/>
              </w:rPr>
              <w:t>étudiants</w:t>
            </w:r>
            <w:r w:rsidRPr="00AD7A59">
              <w:rPr>
                <w:spacing w:val="-3"/>
                <w:sz w:val="20"/>
                <w:lang w:val="fr-CA"/>
              </w:rPr>
              <w:t xml:space="preserve"> </w:t>
            </w:r>
            <w:r w:rsidRPr="00AD7A59">
              <w:rPr>
                <w:sz w:val="20"/>
                <w:lang w:val="fr-CA"/>
              </w:rPr>
              <w:t>de</w:t>
            </w:r>
            <w:r w:rsidRPr="00AD7A59">
              <w:rPr>
                <w:spacing w:val="-4"/>
                <w:sz w:val="20"/>
                <w:lang w:val="fr-CA"/>
              </w:rPr>
              <w:t xml:space="preserve"> </w:t>
            </w:r>
            <w:r w:rsidRPr="00AD7A59">
              <w:rPr>
                <w:sz w:val="20"/>
                <w:lang w:val="fr-CA"/>
              </w:rPr>
              <w:t>premier</w:t>
            </w:r>
            <w:r w:rsidRPr="00AD7A59">
              <w:rPr>
                <w:spacing w:val="-4"/>
                <w:sz w:val="20"/>
                <w:lang w:val="fr-CA"/>
              </w:rPr>
              <w:t xml:space="preserve"> </w:t>
            </w:r>
            <w:r w:rsidRPr="00AD7A59">
              <w:rPr>
                <w:sz w:val="20"/>
                <w:lang w:val="fr-CA"/>
              </w:rPr>
              <w:t>cycle</w:t>
            </w:r>
            <w:r w:rsidRPr="00AD7A59">
              <w:rPr>
                <w:spacing w:val="-3"/>
                <w:sz w:val="20"/>
                <w:lang w:val="fr-CA"/>
              </w:rPr>
              <w:t xml:space="preserve"> </w:t>
            </w:r>
            <w:r w:rsidRPr="00AD7A59">
              <w:rPr>
                <w:sz w:val="20"/>
                <w:lang w:val="fr-CA"/>
              </w:rPr>
              <w:t>ou</w:t>
            </w:r>
            <w:r w:rsidRPr="00AD7A59">
              <w:rPr>
                <w:spacing w:val="-4"/>
                <w:sz w:val="20"/>
                <w:lang w:val="fr-CA"/>
              </w:rPr>
              <w:t xml:space="preserve"> </w:t>
            </w:r>
            <w:r w:rsidRPr="00AD7A59">
              <w:rPr>
                <w:sz w:val="20"/>
                <w:lang w:val="fr-CA"/>
              </w:rPr>
              <w:t>des</w:t>
            </w:r>
            <w:r w:rsidRPr="00AD7A59">
              <w:rPr>
                <w:spacing w:val="-3"/>
                <w:sz w:val="20"/>
                <w:lang w:val="fr-CA"/>
              </w:rPr>
              <w:t xml:space="preserve"> </w:t>
            </w:r>
            <w:r w:rsidRPr="00AD7A59">
              <w:rPr>
                <w:sz w:val="20"/>
                <w:lang w:val="fr-CA"/>
              </w:rPr>
              <w:t>étudiants</w:t>
            </w:r>
            <w:r w:rsidRPr="00AD7A59">
              <w:rPr>
                <w:spacing w:val="-3"/>
                <w:sz w:val="20"/>
                <w:lang w:val="fr-CA"/>
              </w:rPr>
              <w:t xml:space="preserve"> </w:t>
            </w:r>
            <w:r w:rsidRPr="00AD7A59">
              <w:rPr>
                <w:sz w:val="20"/>
                <w:lang w:val="fr-CA"/>
              </w:rPr>
              <w:t>de</w:t>
            </w:r>
            <w:r w:rsidRPr="00AD7A59">
              <w:rPr>
                <w:spacing w:val="-4"/>
                <w:sz w:val="20"/>
                <w:lang w:val="fr-CA"/>
              </w:rPr>
              <w:t xml:space="preserve"> </w:t>
            </w:r>
            <w:r w:rsidRPr="00AD7A59">
              <w:rPr>
                <w:sz w:val="20"/>
                <w:lang w:val="fr-CA"/>
              </w:rPr>
              <w:t>deuxième</w:t>
            </w:r>
            <w:r w:rsidRPr="00AD7A59">
              <w:rPr>
                <w:spacing w:val="-4"/>
                <w:sz w:val="20"/>
                <w:lang w:val="fr-CA"/>
              </w:rPr>
              <w:t xml:space="preserve"> </w:t>
            </w:r>
            <w:r w:rsidRPr="00AD7A59">
              <w:rPr>
                <w:sz w:val="20"/>
                <w:lang w:val="fr-CA"/>
              </w:rPr>
              <w:t>et</w:t>
            </w:r>
            <w:r w:rsidRPr="00AD7A59">
              <w:rPr>
                <w:spacing w:val="-5"/>
                <w:sz w:val="20"/>
                <w:lang w:val="fr-CA"/>
              </w:rPr>
              <w:t xml:space="preserve"> </w:t>
            </w:r>
            <w:r w:rsidRPr="00AD7A59">
              <w:rPr>
                <w:sz w:val="20"/>
                <w:lang w:val="fr-CA"/>
              </w:rPr>
              <w:t>de troisième cycle peuvent être confiés à des délégués de ces assemblées ou à une association de faculté représentant la majorité des étudiants de premier cycle ou de deuxième et de troisième cycle, reconnue à ce titre par les règlements du Conseil d’administration. Dans ce dernier cas, les pouvoirs de l’assemblée sont exercés, soit par l’assemblée générale de l’association, soit par son exécutif, selon ce qu’en décident les membres de</w:t>
            </w:r>
            <w:r w:rsidRPr="00AD7A59">
              <w:rPr>
                <w:spacing w:val="-29"/>
                <w:sz w:val="20"/>
                <w:lang w:val="fr-CA"/>
              </w:rPr>
              <w:t xml:space="preserve"> </w:t>
            </w:r>
            <w:r w:rsidRPr="00AD7A59">
              <w:rPr>
                <w:sz w:val="20"/>
                <w:lang w:val="fr-CA"/>
              </w:rPr>
              <w:t>l’association.</w:t>
            </w:r>
          </w:p>
          <w:p w14:paraId="04682116" w14:textId="77777777" w:rsidR="003F35CC" w:rsidRPr="00AD7A59" w:rsidRDefault="0018015C">
            <w:pPr>
              <w:pStyle w:val="TableParagraph"/>
              <w:spacing w:before="118" w:line="242" w:lineRule="exact"/>
              <w:ind w:left="425"/>
              <w:jc w:val="both"/>
              <w:rPr>
                <w:sz w:val="20"/>
                <w:lang w:val="fr-CA"/>
              </w:rPr>
            </w:pPr>
            <w:r w:rsidRPr="00AD7A59">
              <w:rPr>
                <w:sz w:val="20"/>
                <w:lang w:val="fr-CA"/>
              </w:rPr>
              <w:t>Cependant, le doyen de la faculté peut, en tout temps, convoquer l’une ou l’autre des</w:t>
            </w:r>
          </w:p>
          <w:p w14:paraId="29C9FC2B" w14:textId="77777777" w:rsidR="003F35CC" w:rsidRPr="00AD7A59" w:rsidRDefault="0018015C">
            <w:pPr>
              <w:pStyle w:val="TableParagraph"/>
              <w:spacing w:line="242" w:lineRule="exact"/>
              <w:ind w:left="425"/>
              <w:jc w:val="both"/>
              <w:rPr>
                <w:sz w:val="20"/>
                <w:lang w:val="fr-CA"/>
              </w:rPr>
            </w:pPr>
            <w:proofErr w:type="gramStart"/>
            <w:r w:rsidRPr="00AD7A59">
              <w:rPr>
                <w:sz w:val="20"/>
                <w:lang w:val="fr-CA"/>
              </w:rPr>
              <w:t>assemblées</w:t>
            </w:r>
            <w:proofErr w:type="gramEnd"/>
            <w:r w:rsidRPr="00AD7A59">
              <w:rPr>
                <w:sz w:val="20"/>
                <w:lang w:val="fr-CA"/>
              </w:rPr>
              <w:t xml:space="preserve"> pour la consulter sur toute question d’intérêt général pour la faculté.</w:t>
            </w:r>
          </w:p>
        </w:tc>
        <w:tc>
          <w:tcPr>
            <w:tcW w:w="5362" w:type="dxa"/>
          </w:tcPr>
          <w:p w14:paraId="44DBD9C8" w14:textId="77777777" w:rsidR="003F35CC" w:rsidRPr="00AD7A59" w:rsidRDefault="003F35CC">
            <w:pPr>
              <w:pStyle w:val="TableParagraph"/>
              <w:rPr>
                <w:rFonts w:ascii="Times New Roman"/>
                <w:sz w:val="18"/>
                <w:lang w:val="fr-CA"/>
              </w:rPr>
            </w:pPr>
          </w:p>
        </w:tc>
      </w:tr>
      <w:tr w:rsidR="003F35CC" w:rsidRPr="00711129" w14:paraId="52B9C479" w14:textId="77777777">
        <w:trPr>
          <w:trHeight w:val="485"/>
        </w:trPr>
        <w:tc>
          <w:tcPr>
            <w:tcW w:w="8078" w:type="dxa"/>
          </w:tcPr>
          <w:p w14:paraId="1E13A923" w14:textId="77777777" w:rsidR="003F35CC" w:rsidRPr="00AD7A59" w:rsidRDefault="0018015C">
            <w:pPr>
              <w:pStyle w:val="TableParagraph"/>
              <w:spacing w:before="119"/>
              <w:ind w:left="415"/>
              <w:rPr>
                <w:b/>
                <w:sz w:val="20"/>
                <w:lang w:val="fr-CA"/>
              </w:rPr>
            </w:pPr>
            <w:r w:rsidRPr="00AD7A59">
              <w:rPr>
                <w:b/>
                <w:sz w:val="20"/>
                <w:lang w:val="fr-CA"/>
              </w:rPr>
              <w:t>Chapitre II — Le personnel de direction</w:t>
            </w:r>
          </w:p>
        </w:tc>
        <w:tc>
          <w:tcPr>
            <w:tcW w:w="5362" w:type="dxa"/>
          </w:tcPr>
          <w:p w14:paraId="734C5730" w14:textId="77777777" w:rsidR="003F35CC" w:rsidRPr="00AD7A59" w:rsidRDefault="003F35CC">
            <w:pPr>
              <w:pStyle w:val="TableParagraph"/>
              <w:rPr>
                <w:rFonts w:ascii="Times New Roman"/>
                <w:sz w:val="18"/>
                <w:lang w:val="fr-CA"/>
              </w:rPr>
            </w:pPr>
          </w:p>
        </w:tc>
      </w:tr>
      <w:tr w:rsidR="003F35CC" w14:paraId="6BE9087B" w14:textId="77777777">
        <w:trPr>
          <w:trHeight w:val="485"/>
        </w:trPr>
        <w:tc>
          <w:tcPr>
            <w:tcW w:w="8078" w:type="dxa"/>
          </w:tcPr>
          <w:p w14:paraId="3BB32F7F" w14:textId="77777777" w:rsidR="003F35CC" w:rsidRDefault="0018015C">
            <w:pPr>
              <w:pStyle w:val="TableParagraph"/>
              <w:spacing w:before="119"/>
              <w:ind w:left="420"/>
              <w:rPr>
                <w:b/>
                <w:sz w:val="20"/>
              </w:rPr>
            </w:pPr>
            <w:r>
              <w:rPr>
                <w:b/>
                <w:sz w:val="20"/>
              </w:rPr>
              <w:t>Section I - Le doyen</w:t>
            </w:r>
          </w:p>
        </w:tc>
        <w:tc>
          <w:tcPr>
            <w:tcW w:w="5362" w:type="dxa"/>
          </w:tcPr>
          <w:p w14:paraId="6431F74C" w14:textId="77777777" w:rsidR="003F35CC" w:rsidRDefault="003F35CC">
            <w:pPr>
              <w:pStyle w:val="TableParagraph"/>
              <w:rPr>
                <w:rFonts w:ascii="Times New Roman"/>
                <w:sz w:val="18"/>
              </w:rPr>
            </w:pPr>
          </w:p>
        </w:tc>
      </w:tr>
      <w:tr w:rsidR="003F35CC" w:rsidRPr="00711129" w14:paraId="1A885C88" w14:textId="77777777">
        <w:trPr>
          <w:trHeight w:val="1340"/>
        </w:trPr>
        <w:tc>
          <w:tcPr>
            <w:tcW w:w="8078" w:type="dxa"/>
          </w:tcPr>
          <w:p w14:paraId="65F749C5" w14:textId="77777777" w:rsidR="003F35CC" w:rsidRPr="00AD7A59" w:rsidRDefault="0018015C">
            <w:pPr>
              <w:pStyle w:val="TableParagraph"/>
              <w:spacing w:before="118" w:line="235" w:lineRule="auto"/>
              <w:ind w:left="425" w:right="130" w:hanging="315"/>
              <w:jc w:val="both"/>
              <w:rPr>
                <w:sz w:val="20"/>
                <w:lang w:val="fr-CA"/>
              </w:rPr>
            </w:pPr>
            <w:r w:rsidRPr="00AD7A59">
              <w:rPr>
                <w:sz w:val="20"/>
                <w:lang w:val="fr-CA"/>
              </w:rPr>
              <w:t>170 Le doyen de chaque faculté est nommé par le Conseil d’administration de l’Université après consultation des professeurs</w:t>
            </w:r>
            <w:r w:rsidRPr="00AD7A59">
              <w:rPr>
                <w:color w:val="FF0000"/>
                <w:sz w:val="20"/>
                <w:lang w:val="fr-CA"/>
              </w:rPr>
              <w:t>, dont une majorité doit l’avoir appuyé lors d’un scrutin secret,</w:t>
            </w:r>
            <w:r w:rsidRPr="00AD7A59">
              <w:rPr>
                <w:sz w:val="20"/>
                <w:lang w:val="fr-CA"/>
              </w:rPr>
              <w:t xml:space="preserve"> et des exécutifs des associations des étudiants de la faculté qui est concernée.</w:t>
            </w:r>
          </w:p>
          <w:p w14:paraId="5AD60AC4" w14:textId="77777777" w:rsidR="003F35CC" w:rsidRPr="00AD7A59" w:rsidRDefault="0018015C">
            <w:pPr>
              <w:pStyle w:val="TableParagraph"/>
              <w:spacing w:before="114"/>
              <w:ind w:left="425"/>
              <w:jc w:val="both"/>
              <w:rPr>
                <w:sz w:val="20"/>
                <w:lang w:val="fr-CA"/>
              </w:rPr>
            </w:pPr>
            <w:r w:rsidRPr="00AD7A59">
              <w:rPr>
                <w:strike/>
                <w:color w:val="4471C4"/>
                <w:sz w:val="20"/>
                <w:lang w:val="fr-CA"/>
              </w:rPr>
              <w:t xml:space="preserve">Il est nommé pour une </w:t>
            </w:r>
            <w:proofErr w:type="spellStart"/>
            <w:r w:rsidRPr="00AD7A59">
              <w:rPr>
                <w:strike/>
                <w:color w:val="4471C4"/>
                <w:sz w:val="20"/>
                <w:lang w:val="fr-CA"/>
              </w:rPr>
              <w:t>période</w:t>
            </w:r>
            <w:r w:rsidRPr="00AD7A59">
              <w:rPr>
                <w:color w:val="FF0000"/>
                <w:sz w:val="20"/>
                <w:lang w:val="fr-CA"/>
              </w:rPr>
              <w:t>Le</w:t>
            </w:r>
            <w:proofErr w:type="spellEnd"/>
            <w:r w:rsidRPr="00AD7A59">
              <w:rPr>
                <w:color w:val="FF0000"/>
                <w:sz w:val="20"/>
                <w:lang w:val="fr-CA"/>
              </w:rPr>
              <w:t xml:space="preserve"> mandat d’un doyen est </w:t>
            </w:r>
            <w:r w:rsidRPr="00AD7A59">
              <w:rPr>
                <w:sz w:val="20"/>
                <w:lang w:val="fr-CA"/>
              </w:rPr>
              <w:t xml:space="preserve">de quatre ans à l’expiration </w:t>
            </w:r>
            <w:r w:rsidRPr="00AD7A59">
              <w:rPr>
                <w:strike/>
                <w:color w:val="4471C4"/>
                <w:sz w:val="20"/>
                <w:lang w:val="fr-CA"/>
              </w:rPr>
              <w:t>de</w:t>
            </w:r>
          </w:p>
        </w:tc>
        <w:tc>
          <w:tcPr>
            <w:tcW w:w="5362" w:type="dxa"/>
          </w:tcPr>
          <w:p w14:paraId="6067F93D" w14:textId="77777777" w:rsidR="003F35CC" w:rsidRPr="00AD7A59" w:rsidRDefault="0018015C">
            <w:pPr>
              <w:pStyle w:val="TableParagraph"/>
              <w:spacing w:before="119"/>
              <w:ind w:left="109"/>
              <w:rPr>
                <w:sz w:val="20"/>
                <w:lang w:val="fr-CA"/>
              </w:rPr>
            </w:pPr>
            <w:r w:rsidRPr="00AD7A59">
              <w:rPr>
                <w:sz w:val="20"/>
                <w:lang w:val="fr-CA"/>
              </w:rPr>
              <w:t>Pour les mêmes raisons que celles énoncées pour justifier le changement du collège électoral devant élire la rectrice ou le recteur, l’importance du rôle joué par les doyens, au sein des</w:t>
            </w:r>
          </w:p>
          <w:p w14:paraId="0FD1728E" w14:textId="77777777" w:rsidR="003F35CC" w:rsidRPr="00AD7A59" w:rsidRDefault="0018015C">
            <w:pPr>
              <w:pStyle w:val="TableParagraph"/>
              <w:spacing w:line="242" w:lineRule="exact"/>
              <w:ind w:left="109"/>
              <w:rPr>
                <w:sz w:val="20"/>
                <w:lang w:val="fr-CA"/>
              </w:rPr>
            </w:pPr>
            <w:proofErr w:type="gramStart"/>
            <w:r w:rsidRPr="00AD7A59">
              <w:rPr>
                <w:sz w:val="20"/>
                <w:lang w:val="fr-CA"/>
              </w:rPr>
              <w:t>différentes</w:t>
            </w:r>
            <w:proofErr w:type="gramEnd"/>
            <w:r w:rsidRPr="00AD7A59">
              <w:rPr>
                <w:sz w:val="20"/>
                <w:lang w:val="fr-CA"/>
              </w:rPr>
              <w:t xml:space="preserve"> Facultés qui composent l’Université, justifie que les</w:t>
            </w:r>
          </w:p>
          <w:p w14:paraId="71245972" w14:textId="77777777" w:rsidR="003F35CC" w:rsidRPr="00AD7A59" w:rsidRDefault="0018015C">
            <w:pPr>
              <w:pStyle w:val="TableParagraph"/>
              <w:spacing w:before="1" w:line="225" w:lineRule="exact"/>
              <w:ind w:left="109"/>
              <w:rPr>
                <w:sz w:val="20"/>
                <w:lang w:val="fr-CA"/>
              </w:rPr>
            </w:pPr>
            <w:proofErr w:type="gramStart"/>
            <w:r w:rsidRPr="00AD7A59">
              <w:rPr>
                <w:sz w:val="20"/>
                <w:lang w:val="fr-CA"/>
              </w:rPr>
              <w:t>professeurs</w:t>
            </w:r>
            <w:proofErr w:type="gramEnd"/>
            <w:r w:rsidRPr="00AD7A59">
              <w:rPr>
                <w:sz w:val="20"/>
                <w:lang w:val="fr-CA"/>
              </w:rPr>
              <w:t xml:space="preserve"> de ces Facultés puissent se prononcer</w:t>
            </w:r>
          </w:p>
        </w:tc>
      </w:tr>
    </w:tbl>
    <w:p w14:paraId="7C529975" w14:textId="77777777" w:rsidR="003F35CC" w:rsidRPr="00AD7A59" w:rsidRDefault="003F35CC">
      <w:pPr>
        <w:spacing w:line="225" w:lineRule="exact"/>
        <w:rPr>
          <w:sz w:val="20"/>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932C82" w14:paraId="448CD243" w14:textId="77777777">
        <w:trPr>
          <w:trHeight w:val="840"/>
        </w:trPr>
        <w:tc>
          <w:tcPr>
            <w:tcW w:w="8078" w:type="dxa"/>
          </w:tcPr>
          <w:p w14:paraId="07D6055C" w14:textId="77777777" w:rsidR="003F35CC" w:rsidRPr="00AD7A59" w:rsidRDefault="0018015C">
            <w:pPr>
              <w:pStyle w:val="TableParagraph"/>
              <w:spacing w:line="235" w:lineRule="auto"/>
              <w:ind w:left="425" w:right="138"/>
              <w:jc w:val="both"/>
              <w:rPr>
                <w:sz w:val="20"/>
                <w:lang w:val="fr-CA"/>
              </w:rPr>
            </w:pPr>
            <w:proofErr w:type="spellStart"/>
            <w:proofErr w:type="gramStart"/>
            <w:r w:rsidRPr="00AD7A59">
              <w:rPr>
                <w:strike/>
                <w:color w:val="4471C4"/>
                <w:sz w:val="20"/>
                <w:lang w:val="fr-CA"/>
              </w:rPr>
              <w:lastRenderedPageBreak/>
              <w:t>la</w:t>
            </w:r>
            <w:r w:rsidRPr="00AD7A59">
              <w:rPr>
                <w:color w:val="FF0000"/>
                <w:sz w:val="20"/>
                <w:lang w:val="fr-CA"/>
              </w:rPr>
              <w:t>du</w:t>
            </w:r>
            <w:r w:rsidRPr="00AD7A59">
              <w:rPr>
                <w:sz w:val="20"/>
                <w:lang w:val="fr-CA"/>
              </w:rPr>
              <w:t>quel</w:t>
            </w:r>
            <w:r w:rsidRPr="00AD7A59">
              <w:rPr>
                <w:strike/>
                <w:color w:val="4471C4"/>
                <w:sz w:val="20"/>
                <w:lang w:val="fr-CA"/>
              </w:rPr>
              <w:t>le</w:t>
            </w:r>
            <w:proofErr w:type="spellEnd"/>
            <w:proofErr w:type="gramEnd"/>
            <w:r w:rsidRPr="00AD7A59">
              <w:rPr>
                <w:color w:val="4471C4"/>
                <w:sz w:val="20"/>
                <w:lang w:val="fr-CA"/>
              </w:rPr>
              <w:t xml:space="preserve"> </w:t>
            </w:r>
            <w:r w:rsidRPr="00AD7A59">
              <w:rPr>
                <w:sz w:val="20"/>
                <w:lang w:val="fr-CA"/>
              </w:rPr>
              <w:t xml:space="preserve">il peut être immédiatement nommé de nouveau après une nouvelle consultation </w:t>
            </w:r>
            <w:r w:rsidRPr="00AD7A59">
              <w:rPr>
                <w:color w:val="FF0000"/>
                <w:sz w:val="20"/>
                <w:lang w:val="fr-CA"/>
              </w:rPr>
              <w:t>respectant</w:t>
            </w:r>
            <w:r w:rsidRPr="00AD7A59">
              <w:rPr>
                <w:color w:val="FF0000"/>
                <w:spacing w:val="-15"/>
                <w:sz w:val="20"/>
                <w:lang w:val="fr-CA"/>
              </w:rPr>
              <w:t xml:space="preserve"> </w:t>
            </w:r>
            <w:r w:rsidRPr="00AD7A59">
              <w:rPr>
                <w:color w:val="FF0000"/>
                <w:sz w:val="20"/>
                <w:lang w:val="fr-CA"/>
              </w:rPr>
              <w:t>les</w:t>
            </w:r>
            <w:r w:rsidRPr="00AD7A59">
              <w:rPr>
                <w:color w:val="FF0000"/>
                <w:spacing w:val="-11"/>
                <w:sz w:val="20"/>
                <w:lang w:val="fr-CA"/>
              </w:rPr>
              <w:t xml:space="preserve"> </w:t>
            </w:r>
            <w:r w:rsidRPr="00AD7A59">
              <w:rPr>
                <w:color w:val="FF0000"/>
                <w:sz w:val="20"/>
                <w:lang w:val="fr-CA"/>
              </w:rPr>
              <w:t>conditions</w:t>
            </w:r>
            <w:r w:rsidRPr="00AD7A59">
              <w:rPr>
                <w:color w:val="FF0000"/>
                <w:spacing w:val="-12"/>
                <w:sz w:val="20"/>
                <w:lang w:val="fr-CA"/>
              </w:rPr>
              <w:t xml:space="preserve"> </w:t>
            </w:r>
            <w:r w:rsidRPr="00AD7A59">
              <w:rPr>
                <w:color w:val="FF0000"/>
                <w:sz w:val="20"/>
                <w:lang w:val="fr-CA"/>
              </w:rPr>
              <w:t>du</w:t>
            </w:r>
            <w:r w:rsidRPr="00AD7A59">
              <w:rPr>
                <w:color w:val="FF0000"/>
                <w:spacing w:val="-8"/>
                <w:sz w:val="20"/>
                <w:lang w:val="fr-CA"/>
              </w:rPr>
              <w:t xml:space="preserve"> </w:t>
            </w:r>
            <w:r w:rsidRPr="00AD7A59">
              <w:rPr>
                <w:color w:val="FF0000"/>
                <w:sz w:val="20"/>
                <w:lang w:val="fr-CA"/>
              </w:rPr>
              <w:t>premier</w:t>
            </w:r>
            <w:r w:rsidRPr="00AD7A59">
              <w:rPr>
                <w:color w:val="FF0000"/>
                <w:spacing w:val="-12"/>
                <w:sz w:val="20"/>
                <w:lang w:val="fr-CA"/>
              </w:rPr>
              <w:t xml:space="preserve"> </w:t>
            </w:r>
            <w:r w:rsidRPr="00AD7A59">
              <w:rPr>
                <w:color w:val="FF0000"/>
                <w:sz w:val="20"/>
                <w:lang w:val="fr-CA"/>
              </w:rPr>
              <w:t>paragraphe</w:t>
            </w:r>
            <w:r w:rsidRPr="00AD7A59">
              <w:rPr>
                <w:sz w:val="20"/>
                <w:lang w:val="fr-CA"/>
              </w:rPr>
              <w:t>.</w:t>
            </w:r>
            <w:r w:rsidRPr="00AD7A59">
              <w:rPr>
                <w:spacing w:val="-8"/>
                <w:sz w:val="20"/>
                <w:lang w:val="fr-CA"/>
              </w:rPr>
              <w:t xml:space="preserve"> </w:t>
            </w:r>
            <w:r w:rsidRPr="00AD7A59">
              <w:rPr>
                <w:sz w:val="20"/>
                <w:lang w:val="fr-CA"/>
              </w:rPr>
              <w:t>Il</w:t>
            </w:r>
            <w:r w:rsidRPr="00AD7A59">
              <w:rPr>
                <w:spacing w:val="-9"/>
                <w:sz w:val="20"/>
                <w:lang w:val="fr-CA"/>
              </w:rPr>
              <w:t xml:space="preserve"> </w:t>
            </w:r>
            <w:r w:rsidRPr="00AD7A59">
              <w:rPr>
                <w:sz w:val="20"/>
                <w:lang w:val="fr-CA"/>
              </w:rPr>
              <w:t>ne</w:t>
            </w:r>
            <w:r w:rsidRPr="00AD7A59">
              <w:rPr>
                <w:spacing w:val="-12"/>
                <w:sz w:val="20"/>
                <w:lang w:val="fr-CA"/>
              </w:rPr>
              <w:t xml:space="preserve"> </w:t>
            </w:r>
            <w:r w:rsidRPr="00AD7A59">
              <w:rPr>
                <w:sz w:val="20"/>
                <w:lang w:val="fr-CA"/>
              </w:rPr>
              <w:t>peut</w:t>
            </w:r>
            <w:r w:rsidRPr="00AD7A59">
              <w:rPr>
                <w:spacing w:val="-10"/>
                <w:sz w:val="20"/>
                <w:lang w:val="fr-CA"/>
              </w:rPr>
              <w:t xml:space="preserve"> </w:t>
            </w:r>
            <w:r w:rsidRPr="00AD7A59">
              <w:rPr>
                <w:sz w:val="20"/>
                <w:lang w:val="fr-CA"/>
              </w:rPr>
              <w:t>cependant</w:t>
            </w:r>
            <w:r w:rsidRPr="00AD7A59">
              <w:rPr>
                <w:spacing w:val="-15"/>
                <w:sz w:val="20"/>
                <w:lang w:val="fr-CA"/>
              </w:rPr>
              <w:t xml:space="preserve"> </w:t>
            </w:r>
            <w:r w:rsidRPr="00AD7A59">
              <w:rPr>
                <w:sz w:val="20"/>
                <w:lang w:val="fr-CA"/>
              </w:rPr>
              <w:t>être</w:t>
            </w:r>
            <w:r w:rsidRPr="00AD7A59">
              <w:rPr>
                <w:spacing w:val="-7"/>
                <w:sz w:val="20"/>
                <w:lang w:val="fr-CA"/>
              </w:rPr>
              <w:t xml:space="preserve"> </w:t>
            </w:r>
            <w:r w:rsidRPr="00AD7A59">
              <w:rPr>
                <w:sz w:val="20"/>
                <w:lang w:val="fr-CA"/>
              </w:rPr>
              <w:t>nommé</w:t>
            </w:r>
            <w:r w:rsidRPr="00AD7A59">
              <w:rPr>
                <w:spacing w:val="-12"/>
                <w:sz w:val="20"/>
                <w:lang w:val="fr-CA"/>
              </w:rPr>
              <w:t xml:space="preserve"> </w:t>
            </w:r>
            <w:r w:rsidRPr="00AD7A59">
              <w:rPr>
                <w:sz w:val="20"/>
                <w:lang w:val="fr-CA"/>
              </w:rPr>
              <w:t>pour</w:t>
            </w:r>
            <w:r w:rsidRPr="00AD7A59">
              <w:rPr>
                <w:spacing w:val="-8"/>
                <w:sz w:val="20"/>
                <w:lang w:val="fr-CA"/>
              </w:rPr>
              <w:t xml:space="preserve"> </w:t>
            </w:r>
            <w:r w:rsidRPr="00AD7A59">
              <w:rPr>
                <w:sz w:val="20"/>
                <w:lang w:val="fr-CA"/>
              </w:rPr>
              <w:t>plus de deux périodes</w:t>
            </w:r>
            <w:r w:rsidRPr="00AD7A59">
              <w:rPr>
                <w:spacing w:val="-3"/>
                <w:sz w:val="20"/>
                <w:lang w:val="fr-CA"/>
              </w:rPr>
              <w:t xml:space="preserve"> </w:t>
            </w:r>
            <w:r w:rsidRPr="00AD7A59">
              <w:rPr>
                <w:sz w:val="20"/>
                <w:lang w:val="fr-CA"/>
              </w:rPr>
              <w:t>consécutives.</w:t>
            </w:r>
          </w:p>
        </w:tc>
        <w:tc>
          <w:tcPr>
            <w:tcW w:w="5362" w:type="dxa"/>
          </w:tcPr>
          <w:p w14:paraId="1275B6D0" w14:textId="77777777" w:rsidR="003F35CC" w:rsidRDefault="0018015C">
            <w:pPr>
              <w:pStyle w:val="TableParagraph"/>
              <w:spacing w:line="244" w:lineRule="exact"/>
              <w:ind w:left="109"/>
              <w:rPr>
                <w:sz w:val="20"/>
                <w:lang w:val="fr-CA"/>
              </w:rPr>
            </w:pPr>
            <w:proofErr w:type="gramStart"/>
            <w:r w:rsidRPr="00AD7A59">
              <w:rPr>
                <w:sz w:val="20"/>
                <w:lang w:val="fr-CA"/>
              </w:rPr>
              <w:t>démocratiquement</w:t>
            </w:r>
            <w:proofErr w:type="gramEnd"/>
            <w:r w:rsidRPr="00AD7A59">
              <w:rPr>
                <w:sz w:val="20"/>
                <w:lang w:val="fr-CA"/>
              </w:rPr>
              <w:t xml:space="preserve"> sur son éventuelle nomination.</w:t>
            </w:r>
          </w:p>
          <w:p w14:paraId="2C807EB4" w14:textId="77777777" w:rsidR="00BA64F1" w:rsidRDefault="00BA64F1">
            <w:pPr>
              <w:pStyle w:val="TableParagraph"/>
              <w:spacing w:line="244" w:lineRule="exact"/>
              <w:ind w:left="109"/>
              <w:rPr>
                <w:sz w:val="20"/>
                <w:lang w:val="fr-CA"/>
              </w:rPr>
            </w:pPr>
          </w:p>
          <w:p w14:paraId="3898449B" w14:textId="3C893DA6" w:rsidR="00BA64F1" w:rsidRPr="00BA64F1" w:rsidRDefault="00653D09">
            <w:pPr>
              <w:pStyle w:val="TableParagraph"/>
              <w:spacing w:line="244" w:lineRule="exact"/>
              <w:ind w:left="109"/>
              <w:rPr>
                <w:color w:val="00B050"/>
                <w:sz w:val="20"/>
                <w:lang w:val="fr-CA"/>
              </w:rPr>
            </w:pPr>
            <w:r>
              <w:rPr>
                <w:color w:val="31849B" w:themeColor="accent5" w:themeShade="BF"/>
                <w:sz w:val="20"/>
                <w:lang w:val="fr-CA"/>
              </w:rPr>
              <w:t>COMMENTAIRE UL : Disposition modifiée mais la procédure sera revue au cours de l’année. On pourra s’en reparler à ce moment.</w:t>
            </w:r>
          </w:p>
        </w:tc>
      </w:tr>
      <w:tr w:rsidR="003F35CC" w:rsidRPr="00711129" w14:paraId="52C05348" w14:textId="77777777">
        <w:trPr>
          <w:trHeight w:val="3826"/>
        </w:trPr>
        <w:tc>
          <w:tcPr>
            <w:tcW w:w="8078" w:type="dxa"/>
          </w:tcPr>
          <w:p w14:paraId="696B3A04" w14:textId="77777777" w:rsidR="003F35CC" w:rsidRPr="00AD7A59" w:rsidRDefault="0018015C">
            <w:pPr>
              <w:pStyle w:val="TableParagraph"/>
              <w:spacing w:before="114"/>
              <w:ind w:left="110"/>
              <w:rPr>
                <w:sz w:val="20"/>
                <w:lang w:val="fr-CA"/>
              </w:rPr>
            </w:pPr>
            <w:r w:rsidRPr="00AD7A59">
              <w:rPr>
                <w:sz w:val="20"/>
                <w:lang w:val="fr-CA"/>
              </w:rPr>
              <w:t>171 Le doyen de la faculté a pour fonctions, sous</w:t>
            </w:r>
            <w:r w:rsidRPr="00AD7A59">
              <w:rPr>
                <w:color w:val="4471C4"/>
                <w:sz w:val="20"/>
                <w:lang w:val="fr-CA"/>
              </w:rPr>
              <w:t xml:space="preserve"> </w:t>
            </w:r>
            <w:r w:rsidRPr="00AD7A59">
              <w:rPr>
                <w:strike/>
                <w:color w:val="4471C4"/>
                <w:sz w:val="20"/>
                <w:lang w:val="fr-CA"/>
              </w:rPr>
              <w:t>l ’autorité</w:t>
            </w:r>
            <w:r w:rsidRPr="00AD7A59">
              <w:rPr>
                <w:color w:val="4471C4"/>
                <w:sz w:val="20"/>
                <w:lang w:val="fr-CA"/>
              </w:rPr>
              <w:t xml:space="preserve"> </w:t>
            </w:r>
            <w:r w:rsidRPr="00AD7A59">
              <w:rPr>
                <w:color w:val="FF0000"/>
                <w:sz w:val="20"/>
                <w:lang w:val="fr-CA"/>
              </w:rPr>
              <w:t xml:space="preserve">la responsabilité </w:t>
            </w:r>
            <w:r w:rsidRPr="00AD7A59">
              <w:rPr>
                <w:sz w:val="20"/>
                <w:lang w:val="fr-CA"/>
              </w:rPr>
              <w:t>du recteur :</w:t>
            </w:r>
          </w:p>
          <w:p w14:paraId="519D97F3" w14:textId="77777777" w:rsidR="003F35CC" w:rsidRPr="00AD7A59" w:rsidRDefault="0018015C">
            <w:pPr>
              <w:pStyle w:val="TableParagraph"/>
              <w:numPr>
                <w:ilvl w:val="0"/>
                <w:numId w:val="8"/>
              </w:numPr>
              <w:tabs>
                <w:tab w:val="left" w:pos="700"/>
              </w:tabs>
              <w:spacing w:before="111" w:line="242" w:lineRule="exact"/>
              <w:rPr>
                <w:sz w:val="20"/>
                <w:lang w:val="fr-CA"/>
              </w:rPr>
            </w:pPr>
            <w:proofErr w:type="gramStart"/>
            <w:r w:rsidRPr="00AD7A59">
              <w:rPr>
                <w:sz w:val="20"/>
                <w:lang w:val="fr-CA"/>
              </w:rPr>
              <w:t>de</w:t>
            </w:r>
            <w:proofErr w:type="gramEnd"/>
            <w:r w:rsidRPr="00AD7A59">
              <w:rPr>
                <w:spacing w:val="8"/>
                <w:sz w:val="20"/>
                <w:lang w:val="fr-CA"/>
              </w:rPr>
              <w:t xml:space="preserve"> </w:t>
            </w:r>
            <w:r w:rsidRPr="00AD7A59">
              <w:rPr>
                <w:sz w:val="20"/>
                <w:lang w:val="fr-CA"/>
              </w:rPr>
              <w:t>voir</w:t>
            </w:r>
            <w:r w:rsidRPr="00AD7A59">
              <w:rPr>
                <w:spacing w:val="8"/>
                <w:sz w:val="20"/>
                <w:lang w:val="fr-CA"/>
              </w:rPr>
              <w:t xml:space="preserve"> </w:t>
            </w:r>
            <w:r w:rsidRPr="00AD7A59">
              <w:rPr>
                <w:sz w:val="20"/>
                <w:lang w:val="fr-CA"/>
              </w:rPr>
              <w:t>à</w:t>
            </w:r>
            <w:r w:rsidRPr="00AD7A59">
              <w:rPr>
                <w:spacing w:val="7"/>
                <w:sz w:val="20"/>
                <w:lang w:val="fr-CA"/>
              </w:rPr>
              <w:t xml:space="preserve"> </w:t>
            </w:r>
            <w:r w:rsidRPr="00AD7A59">
              <w:rPr>
                <w:sz w:val="20"/>
                <w:lang w:val="fr-CA"/>
              </w:rPr>
              <w:t>l’organisation</w:t>
            </w:r>
            <w:r w:rsidRPr="00AD7A59">
              <w:rPr>
                <w:spacing w:val="8"/>
                <w:sz w:val="20"/>
                <w:lang w:val="fr-CA"/>
              </w:rPr>
              <w:t xml:space="preserve"> </w:t>
            </w:r>
            <w:r w:rsidRPr="00AD7A59">
              <w:rPr>
                <w:spacing w:val="2"/>
                <w:sz w:val="20"/>
                <w:lang w:val="fr-CA"/>
              </w:rPr>
              <w:t>et</w:t>
            </w:r>
            <w:r w:rsidRPr="00AD7A59">
              <w:rPr>
                <w:spacing w:val="7"/>
                <w:sz w:val="20"/>
                <w:lang w:val="fr-CA"/>
              </w:rPr>
              <w:t xml:space="preserve"> </w:t>
            </w:r>
            <w:r w:rsidRPr="00AD7A59">
              <w:rPr>
                <w:sz w:val="20"/>
                <w:lang w:val="fr-CA"/>
              </w:rPr>
              <w:t>à</w:t>
            </w:r>
            <w:r w:rsidRPr="00AD7A59">
              <w:rPr>
                <w:spacing w:val="7"/>
                <w:sz w:val="20"/>
                <w:lang w:val="fr-CA"/>
              </w:rPr>
              <w:t xml:space="preserve"> </w:t>
            </w:r>
            <w:r w:rsidRPr="00AD7A59">
              <w:rPr>
                <w:sz w:val="20"/>
                <w:lang w:val="fr-CA"/>
              </w:rPr>
              <w:t>la</w:t>
            </w:r>
            <w:r w:rsidRPr="00AD7A59">
              <w:rPr>
                <w:spacing w:val="7"/>
                <w:sz w:val="20"/>
                <w:lang w:val="fr-CA"/>
              </w:rPr>
              <w:t xml:space="preserve"> </w:t>
            </w:r>
            <w:r w:rsidRPr="00AD7A59">
              <w:rPr>
                <w:sz w:val="20"/>
                <w:lang w:val="fr-CA"/>
              </w:rPr>
              <w:t>qualité</w:t>
            </w:r>
            <w:r w:rsidRPr="00AD7A59">
              <w:rPr>
                <w:spacing w:val="9"/>
                <w:sz w:val="20"/>
                <w:lang w:val="fr-CA"/>
              </w:rPr>
              <w:t xml:space="preserve"> </w:t>
            </w:r>
            <w:r w:rsidRPr="00AD7A59">
              <w:rPr>
                <w:sz w:val="20"/>
                <w:lang w:val="fr-CA"/>
              </w:rPr>
              <w:t>de</w:t>
            </w:r>
            <w:r w:rsidRPr="00AD7A59">
              <w:rPr>
                <w:spacing w:val="8"/>
                <w:sz w:val="20"/>
                <w:lang w:val="fr-CA"/>
              </w:rPr>
              <w:t xml:space="preserve"> </w:t>
            </w:r>
            <w:r w:rsidRPr="00AD7A59">
              <w:rPr>
                <w:sz w:val="20"/>
                <w:lang w:val="fr-CA"/>
              </w:rPr>
              <w:t>l’enseignement</w:t>
            </w:r>
            <w:r w:rsidRPr="00AD7A59">
              <w:rPr>
                <w:spacing w:val="8"/>
                <w:sz w:val="20"/>
                <w:lang w:val="fr-CA"/>
              </w:rPr>
              <w:t xml:space="preserve"> </w:t>
            </w:r>
            <w:r w:rsidRPr="00AD7A59">
              <w:rPr>
                <w:sz w:val="20"/>
                <w:lang w:val="fr-CA"/>
              </w:rPr>
              <w:t>et</w:t>
            </w:r>
            <w:r w:rsidRPr="00AD7A59">
              <w:rPr>
                <w:spacing w:val="7"/>
                <w:sz w:val="20"/>
                <w:lang w:val="fr-CA"/>
              </w:rPr>
              <w:t xml:space="preserve"> </w:t>
            </w:r>
            <w:r w:rsidRPr="00AD7A59">
              <w:rPr>
                <w:sz w:val="20"/>
                <w:lang w:val="fr-CA"/>
              </w:rPr>
              <w:t>de</w:t>
            </w:r>
            <w:r w:rsidRPr="00AD7A59">
              <w:rPr>
                <w:spacing w:val="9"/>
                <w:sz w:val="20"/>
                <w:lang w:val="fr-CA"/>
              </w:rPr>
              <w:t xml:space="preserve"> </w:t>
            </w:r>
            <w:r w:rsidRPr="00AD7A59">
              <w:rPr>
                <w:sz w:val="20"/>
                <w:lang w:val="fr-CA"/>
              </w:rPr>
              <w:t>la</w:t>
            </w:r>
            <w:r w:rsidRPr="00AD7A59">
              <w:rPr>
                <w:spacing w:val="13"/>
                <w:sz w:val="20"/>
                <w:lang w:val="fr-CA"/>
              </w:rPr>
              <w:t xml:space="preserve"> </w:t>
            </w:r>
            <w:r w:rsidRPr="00AD7A59">
              <w:rPr>
                <w:sz w:val="20"/>
                <w:lang w:val="fr-CA"/>
              </w:rPr>
              <w:t>recherche</w:t>
            </w:r>
            <w:r w:rsidRPr="00AD7A59">
              <w:rPr>
                <w:spacing w:val="8"/>
                <w:sz w:val="20"/>
                <w:lang w:val="fr-CA"/>
              </w:rPr>
              <w:t xml:space="preserve"> </w:t>
            </w:r>
            <w:r w:rsidRPr="00AD7A59">
              <w:rPr>
                <w:sz w:val="20"/>
                <w:lang w:val="fr-CA"/>
              </w:rPr>
              <w:t>ainsi</w:t>
            </w:r>
            <w:r w:rsidRPr="00AD7A59">
              <w:rPr>
                <w:spacing w:val="8"/>
                <w:sz w:val="20"/>
                <w:lang w:val="fr-CA"/>
              </w:rPr>
              <w:t xml:space="preserve"> </w:t>
            </w:r>
            <w:r w:rsidRPr="00AD7A59">
              <w:rPr>
                <w:sz w:val="20"/>
                <w:lang w:val="fr-CA"/>
              </w:rPr>
              <w:t>qu’à</w:t>
            </w:r>
            <w:r w:rsidRPr="00AD7A59">
              <w:rPr>
                <w:spacing w:val="7"/>
                <w:sz w:val="20"/>
                <w:lang w:val="fr-CA"/>
              </w:rPr>
              <w:t xml:space="preserve"> </w:t>
            </w:r>
            <w:r w:rsidRPr="00AD7A59">
              <w:rPr>
                <w:sz w:val="20"/>
                <w:lang w:val="fr-CA"/>
              </w:rPr>
              <w:t>la</w:t>
            </w:r>
          </w:p>
          <w:p w14:paraId="25DB1FB8" w14:textId="77777777" w:rsidR="003F35CC" w:rsidRPr="00AD7A59" w:rsidRDefault="0018015C">
            <w:pPr>
              <w:pStyle w:val="TableParagraph"/>
              <w:spacing w:line="242" w:lineRule="exact"/>
              <w:ind w:left="700"/>
              <w:rPr>
                <w:sz w:val="20"/>
                <w:lang w:val="fr-CA"/>
              </w:rPr>
            </w:pPr>
            <w:proofErr w:type="gramStart"/>
            <w:r w:rsidRPr="00AD7A59">
              <w:rPr>
                <w:sz w:val="20"/>
                <w:lang w:val="fr-CA"/>
              </w:rPr>
              <w:t>bonne</w:t>
            </w:r>
            <w:proofErr w:type="gramEnd"/>
            <w:r w:rsidRPr="00AD7A59">
              <w:rPr>
                <w:sz w:val="20"/>
                <w:lang w:val="fr-CA"/>
              </w:rPr>
              <w:t xml:space="preserve"> administration de la faculté;</w:t>
            </w:r>
          </w:p>
          <w:p w14:paraId="625C9289" w14:textId="77777777" w:rsidR="003F35CC" w:rsidRPr="00AD7A59" w:rsidRDefault="0018015C">
            <w:pPr>
              <w:pStyle w:val="TableParagraph"/>
              <w:numPr>
                <w:ilvl w:val="0"/>
                <w:numId w:val="8"/>
              </w:numPr>
              <w:tabs>
                <w:tab w:val="left" w:pos="700"/>
              </w:tabs>
              <w:spacing w:before="122" w:line="232" w:lineRule="auto"/>
              <w:ind w:right="133"/>
              <w:jc w:val="both"/>
              <w:rPr>
                <w:sz w:val="20"/>
                <w:lang w:val="fr-CA"/>
              </w:rPr>
            </w:pPr>
            <w:proofErr w:type="gramStart"/>
            <w:r w:rsidRPr="00AD7A59">
              <w:rPr>
                <w:color w:val="FF0000"/>
                <w:sz w:val="20"/>
                <w:lang w:val="fr-CA"/>
              </w:rPr>
              <w:t>de</w:t>
            </w:r>
            <w:proofErr w:type="gramEnd"/>
            <w:r w:rsidRPr="00AD7A59">
              <w:rPr>
                <w:color w:val="FF0000"/>
                <w:sz w:val="20"/>
                <w:lang w:val="fr-CA"/>
              </w:rPr>
              <w:t xml:space="preserve"> veiller à ce que les positions et décisions prises dans les instances de la faculté et des départements,</w:t>
            </w:r>
            <w:r w:rsidRPr="00AD7A59">
              <w:rPr>
                <w:color w:val="FF0000"/>
                <w:spacing w:val="-10"/>
                <w:sz w:val="20"/>
                <w:lang w:val="fr-CA"/>
              </w:rPr>
              <w:t xml:space="preserve"> </w:t>
            </w:r>
            <w:r w:rsidRPr="00AD7A59">
              <w:rPr>
                <w:color w:val="FF0000"/>
                <w:sz w:val="20"/>
                <w:lang w:val="fr-CA"/>
              </w:rPr>
              <w:t>le</w:t>
            </w:r>
            <w:r w:rsidRPr="00AD7A59">
              <w:rPr>
                <w:color w:val="FF0000"/>
                <w:spacing w:val="-9"/>
                <w:sz w:val="20"/>
                <w:lang w:val="fr-CA"/>
              </w:rPr>
              <w:t xml:space="preserve"> </w:t>
            </w:r>
            <w:r w:rsidRPr="00AD7A59">
              <w:rPr>
                <w:color w:val="FF0000"/>
                <w:sz w:val="20"/>
                <w:lang w:val="fr-CA"/>
              </w:rPr>
              <w:t>cas</w:t>
            </w:r>
            <w:r w:rsidRPr="00AD7A59">
              <w:rPr>
                <w:color w:val="FF0000"/>
                <w:spacing w:val="-8"/>
                <w:sz w:val="20"/>
                <w:lang w:val="fr-CA"/>
              </w:rPr>
              <w:t xml:space="preserve"> </w:t>
            </w:r>
            <w:r w:rsidRPr="00AD7A59">
              <w:rPr>
                <w:color w:val="FF0000"/>
                <w:sz w:val="20"/>
                <w:lang w:val="fr-CA"/>
              </w:rPr>
              <w:t>échéant,</w:t>
            </w:r>
            <w:r w:rsidRPr="00AD7A59">
              <w:rPr>
                <w:color w:val="FF0000"/>
                <w:spacing w:val="-6"/>
                <w:sz w:val="20"/>
                <w:lang w:val="fr-CA"/>
              </w:rPr>
              <w:t xml:space="preserve"> </w:t>
            </w:r>
            <w:r w:rsidRPr="00AD7A59">
              <w:rPr>
                <w:color w:val="FF0000"/>
                <w:sz w:val="20"/>
                <w:lang w:val="fr-CA"/>
              </w:rPr>
              <w:t>soient</w:t>
            </w:r>
            <w:r w:rsidRPr="00AD7A59">
              <w:rPr>
                <w:color w:val="FF0000"/>
                <w:spacing w:val="-11"/>
                <w:sz w:val="20"/>
                <w:lang w:val="fr-CA"/>
              </w:rPr>
              <w:t xml:space="preserve"> </w:t>
            </w:r>
            <w:r w:rsidRPr="00AD7A59">
              <w:rPr>
                <w:color w:val="FF0000"/>
                <w:sz w:val="20"/>
                <w:lang w:val="fr-CA"/>
              </w:rPr>
              <w:t>portées</w:t>
            </w:r>
            <w:r w:rsidRPr="00AD7A59">
              <w:rPr>
                <w:color w:val="FF0000"/>
                <w:spacing w:val="-2"/>
                <w:sz w:val="20"/>
                <w:lang w:val="fr-CA"/>
              </w:rPr>
              <w:t xml:space="preserve"> </w:t>
            </w:r>
            <w:r w:rsidRPr="00AD7A59">
              <w:rPr>
                <w:color w:val="FF0000"/>
                <w:sz w:val="20"/>
                <w:lang w:val="fr-CA"/>
              </w:rPr>
              <w:t>à</w:t>
            </w:r>
            <w:r w:rsidRPr="00AD7A59">
              <w:rPr>
                <w:color w:val="FF0000"/>
                <w:spacing w:val="-11"/>
                <w:sz w:val="20"/>
                <w:lang w:val="fr-CA"/>
              </w:rPr>
              <w:t xml:space="preserve"> </w:t>
            </w:r>
            <w:r w:rsidRPr="00AD7A59">
              <w:rPr>
                <w:color w:val="FF0000"/>
                <w:sz w:val="20"/>
                <w:lang w:val="fr-CA"/>
              </w:rPr>
              <w:t>l’attention</w:t>
            </w:r>
            <w:r w:rsidRPr="00AD7A59">
              <w:rPr>
                <w:color w:val="FF0000"/>
                <w:spacing w:val="-9"/>
                <w:sz w:val="20"/>
                <w:lang w:val="fr-CA"/>
              </w:rPr>
              <w:t xml:space="preserve"> </w:t>
            </w:r>
            <w:r w:rsidRPr="00BA64F1">
              <w:rPr>
                <w:color w:val="FF0000"/>
                <w:sz w:val="20"/>
                <w:highlight w:val="yellow"/>
                <w:lang w:val="fr-CA"/>
              </w:rPr>
              <w:t>et</w:t>
            </w:r>
            <w:r w:rsidRPr="00BA64F1">
              <w:rPr>
                <w:color w:val="FF0000"/>
                <w:spacing w:val="-11"/>
                <w:sz w:val="20"/>
                <w:highlight w:val="yellow"/>
                <w:lang w:val="fr-CA"/>
              </w:rPr>
              <w:t xml:space="preserve"> </w:t>
            </w:r>
            <w:r w:rsidRPr="00BA64F1">
              <w:rPr>
                <w:color w:val="FF0000"/>
                <w:sz w:val="20"/>
                <w:highlight w:val="yellow"/>
                <w:lang w:val="fr-CA"/>
              </w:rPr>
              <w:t>défendues</w:t>
            </w:r>
            <w:r w:rsidRPr="00AD7A59">
              <w:rPr>
                <w:color w:val="FF0000"/>
                <w:spacing w:val="-8"/>
                <w:sz w:val="20"/>
                <w:lang w:val="fr-CA"/>
              </w:rPr>
              <w:t xml:space="preserve"> </w:t>
            </w:r>
            <w:r w:rsidRPr="00AD7A59">
              <w:rPr>
                <w:color w:val="FF0000"/>
                <w:sz w:val="20"/>
                <w:lang w:val="fr-CA"/>
              </w:rPr>
              <w:t>auprès</w:t>
            </w:r>
            <w:r w:rsidRPr="00AD7A59">
              <w:rPr>
                <w:color w:val="FF0000"/>
                <w:spacing w:val="-8"/>
                <w:sz w:val="20"/>
                <w:lang w:val="fr-CA"/>
              </w:rPr>
              <w:t xml:space="preserve"> </w:t>
            </w:r>
            <w:r w:rsidRPr="00AD7A59">
              <w:rPr>
                <w:color w:val="FF0000"/>
                <w:sz w:val="20"/>
                <w:lang w:val="fr-CA"/>
              </w:rPr>
              <w:t>du</w:t>
            </w:r>
            <w:r w:rsidRPr="00AD7A59">
              <w:rPr>
                <w:color w:val="FF0000"/>
                <w:spacing w:val="-14"/>
                <w:sz w:val="20"/>
                <w:lang w:val="fr-CA"/>
              </w:rPr>
              <w:t xml:space="preserve"> </w:t>
            </w:r>
            <w:r w:rsidRPr="00AD7A59">
              <w:rPr>
                <w:color w:val="FF0000"/>
                <w:sz w:val="20"/>
                <w:lang w:val="fr-CA"/>
              </w:rPr>
              <w:t>Conseil d’administration, du Conseil universitaire, du Comité exécutif et du</w:t>
            </w:r>
            <w:r w:rsidRPr="00AD7A59">
              <w:rPr>
                <w:color w:val="FF0000"/>
                <w:spacing w:val="-6"/>
                <w:sz w:val="20"/>
                <w:lang w:val="fr-CA"/>
              </w:rPr>
              <w:t xml:space="preserve"> </w:t>
            </w:r>
            <w:r w:rsidRPr="00AD7A59">
              <w:rPr>
                <w:color w:val="FF0000"/>
                <w:sz w:val="20"/>
                <w:lang w:val="fr-CA"/>
              </w:rPr>
              <w:t>recteur;</w:t>
            </w:r>
          </w:p>
          <w:p w14:paraId="146E708F" w14:textId="77777777" w:rsidR="003F35CC" w:rsidRPr="00AD7A59" w:rsidRDefault="0018015C">
            <w:pPr>
              <w:pStyle w:val="TableParagraph"/>
              <w:numPr>
                <w:ilvl w:val="0"/>
                <w:numId w:val="8"/>
              </w:numPr>
              <w:tabs>
                <w:tab w:val="left" w:pos="700"/>
              </w:tabs>
              <w:spacing w:before="123" w:line="235" w:lineRule="auto"/>
              <w:ind w:right="140"/>
              <w:jc w:val="both"/>
              <w:rPr>
                <w:sz w:val="20"/>
                <w:lang w:val="fr-CA"/>
              </w:rPr>
            </w:pPr>
            <w:proofErr w:type="gramStart"/>
            <w:r w:rsidRPr="00AD7A59">
              <w:rPr>
                <w:sz w:val="20"/>
                <w:lang w:val="fr-CA"/>
              </w:rPr>
              <w:t>de</w:t>
            </w:r>
            <w:proofErr w:type="gramEnd"/>
            <w:r w:rsidRPr="00AD7A59">
              <w:rPr>
                <w:sz w:val="20"/>
                <w:lang w:val="fr-CA"/>
              </w:rPr>
              <w:t xml:space="preserve"> veiller à ce que soient observées dans la faculté les décisions du Conseil d’administration, celles du Conseil universitaire, celles du Comité exécutif et celles du conseil de la</w:t>
            </w:r>
            <w:r w:rsidRPr="00AD7A59">
              <w:rPr>
                <w:spacing w:val="-5"/>
                <w:sz w:val="20"/>
                <w:lang w:val="fr-CA"/>
              </w:rPr>
              <w:t xml:space="preserve"> </w:t>
            </w:r>
            <w:r w:rsidRPr="00AD7A59">
              <w:rPr>
                <w:sz w:val="20"/>
                <w:lang w:val="fr-CA"/>
              </w:rPr>
              <w:t>faculté;</w:t>
            </w:r>
          </w:p>
          <w:p w14:paraId="6BE0C8CE" w14:textId="77777777" w:rsidR="003F35CC" w:rsidRPr="00AD7A59" w:rsidRDefault="0018015C">
            <w:pPr>
              <w:pStyle w:val="TableParagraph"/>
              <w:numPr>
                <w:ilvl w:val="0"/>
                <w:numId w:val="8"/>
              </w:numPr>
              <w:tabs>
                <w:tab w:val="left" w:pos="700"/>
              </w:tabs>
              <w:spacing w:before="123" w:line="235" w:lineRule="auto"/>
              <w:ind w:right="138"/>
              <w:jc w:val="both"/>
              <w:rPr>
                <w:sz w:val="20"/>
                <w:lang w:val="fr-CA"/>
              </w:rPr>
            </w:pPr>
            <w:proofErr w:type="gramStart"/>
            <w:r w:rsidRPr="00AD7A59">
              <w:rPr>
                <w:sz w:val="20"/>
                <w:lang w:val="fr-CA"/>
              </w:rPr>
              <w:t>de</w:t>
            </w:r>
            <w:proofErr w:type="gramEnd"/>
            <w:r w:rsidRPr="00AD7A59">
              <w:rPr>
                <w:spacing w:val="-7"/>
                <w:sz w:val="20"/>
                <w:lang w:val="fr-CA"/>
              </w:rPr>
              <w:t xml:space="preserve"> </w:t>
            </w:r>
            <w:r w:rsidRPr="00AD7A59">
              <w:rPr>
                <w:sz w:val="20"/>
                <w:lang w:val="fr-CA"/>
              </w:rPr>
              <w:t>convoquer</w:t>
            </w:r>
            <w:r w:rsidRPr="00AD7A59">
              <w:rPr>
                <w:spacing w:val="-6"/>
                <w:sz w:val="20"/>
                <w:lang w:val="fr-CA"/>
              </w:rPr>
              <w:t xml:space="preserve"> </w:t>
            </w:r>
            <w:r w:rsidRPr="00AD7A59">
              <w:rPr>
                <w:sz w:val="20"/>
                <w:lang w:val="fr-CA"/>
              </w:rPr>
              <w:t>et</w:t>
            </w:r>
            <w:r w:rsidRPr="00AD7A59">
              <w:rPr>
                <w:spacing w:val="-8"/>
                <w:sz w:val="20"/>
                <w:lang w:val="fr-CA"/>
              </w:rPr>
              <w:t xml:space="preserve"> </w:t>
            </w:r>
            <w:r w:rsidRPr="00AD7A59">
              <w:rPr>
                <w:sz w:val="20"/>
                <w:lang w:val="fr-CA"/>
              </w:rPr>
              <w:t>présider</w:t>
            </w:r>
            <w:r w:rsidRPr="00AD7A59">
              <w:rPr>
                <w:spacing w:val="-7"/>
                <w:sz w:val="20"/>
                <w:lang w:val="fr-CA"/>
              </w:rPr>
              <w:t xml:space="preserve"> </w:t>
            </w:r>
            <w:r w:rsidRPr="00AD7A59">
              <w:rPr>
                <w:sz w:val="20"/>
                <w:lang w:val="fr-CA"/>
              </w:rPr>
              <w:t>les</w:t>
            </w:r>
            <w:r w:rsidRPr="00AD7A59">
              <w:rPr>
                <w:spacing w:val="-5"/>
                <w:sz w:val="20"/>
                <w:lang w:val="fr-CA"/>
              </w:rPr>
              <w:t xml:space="preserve"> </w:t>
            </w:r>
            <w:r w:rsidRPr="00AD7A59">
              <w:rPr>
                <w:sz w:val="20"/>
                <w:lang w:val="fr-CA"/>
              </w:rPr>
              <w:t>réunions</w:t>
            </w:r>
            <w:r w:rsidRPr="00AD7A59">
              <w:rPr>
                <w:spacing w:val="-6"/>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l’assemblée</w:t>
            </w:r>
            <w:r w:rsidRPr="00AD7A59">
              <w:rPr>
                <w:spacing w:val="-6"/>
                <w:sz w:val="20"/>
                <w:lang w:val="fr-CA"/>
              </w:rPr>
              <w:t xml:space="preserve"> </w:t>
            </w:r>
            <w:r w:rsidRPr="00AD7A59">
              <w:rPr>
                <w:sz w:val="20"/>
                <w:lang w:val="fr-CA"/>
              </w:rPr>
              <w:t>des</w:t>
            </w:r>
            <w:r w:rsidRPr="00AD7A59">
              <w:rPr>
                <w:spacing w:val="-5"/>
                <w:sz w:val="20"/>
                <w:lang w:val="fr-CA"/>
              </w:rPr>
              <w:t xml:space="preserve"> </w:t>
            </w:r>
            <w:r w:rsidRPr="00AD7A59">
              <w:rPr>
                <w:sz w:val="20"/>
                <w:lang w:val="fr-CA"/>
              </w:rPr>
              <w:t>professeurs,</w:t>
            </w:r>
            <w:r w:rsidRPr="00AD7A59">
              <w:rPr>
                <w:spacing w:val="-7"/>
                <w:sz w:val="20"/>
                <w:lang w:val="fr-CA"/>
              </w:rPr>
              <w:t xml:space="preserve"> </w:t>
            </w:r>
            <w:r w:rsidRPr="00AD7A59">
              <w:rPr>
                <w:sz w:val="20"/>
                <w:lang w:val="fr-CA"/>
              </w:rPr>
              <w:t>celles</w:t>
            </w:r>
            <w:r w:rsidRPr="00AD7A59">
              <w:rPr>
                <w:spacing w:val="-6"/>
                <w:sz w:val="20"/>
                <w:lang w:val="fr-CA"/>
              </w:rPr>
              <w:t xml:space="preserve"> </w:t>
            </w:r>
            <w:r w:rsidRPr="00AD7A59">
              <w:rPr>
                <w:sz w:val="20"/>
                <w:lang w:val="fr-CA"/>
              </w:rPr>
              <w:t>du</w:t>
            </w:r>
            <w:r w:rsidRPr="00AD7A59">
              <w:rPr>
                <w:spacing w:val="-7"/>
                <w:sz w:val="20"/>
                <w:lang w:val="fr-CA"/>
              </w:rPr>
              <w:t xml:space="preserve"> </w:t>
            </w:r>
            <w:r w:rsidRPr="00AD7A59">
              <w:rPr>
                <w:sz w:val="20"/>
                <w:lang w:val="fr-CA"/>
              </w:rPr>
              <w:t>conseil</w:t>
            </w:r>
            <w:r w:rsidRPr="00AD7A59">
              <w:rPr>
                <w:spacing w:val="-8"/>
                <w:sz w:val="20"/>
                <w:lang w:val="fr-CA"/>
              </w:rPr>
              <w:t xml:space="preserve"> </w:t>
            </w:r>
            <w:r w:rsidRPr="00AD7A59">
              <w:rPr>
                <w:sz w:val="20"/>
                <w:lang w:val="fr-CA"/>
              </w:rPr>
              <w:t>et celles des assemblées des étudiants de la faculté dont il transmet au Conseil d’administration, au Conseil universitaire, au Comité exécutif ou au recteur, les propositions qui sont de leur compétence</w:t>
            </w:r>
            <w:r w:rsidRPr="00AD7A59">
              <w:rPr>
                <w:spacing w:val="-7"/>
                <w:sz w:val="20"/>
                <w:lang w:val="fr-CA"/>
              </w:rPr>
              <w:t xml:space="preserve"> </w:t>
            </w:r>
            <w:r w:rsidRPr="00AD7A59">
              <w:rPr>
                <w:sz w:val="20"/>
                <w:lang w:val="fr-CA"/>
              </w:rPr>
              <w:t>respective.</w:t>
            </w:r>
          </w:p>
        </w:tc>
        <w:tc>
          <w:tcPr>
            <w:tcW w:w="5362" w:type="dxa"/>
          </w:tcPr>
          <w:p w14:paraId="29848325" w14:textId="77777777" w:rsidR="003F35CC" w:rsidRPr="00AD7A59" w:rsidRDefault="0018015C">
            <w:pPr>
              <w:pStyle w:val="TableParagraph"/>
              <w:spacing w:before="114"/>
              <w:ind w:left="109" w:right="153"/>
              <w:rPr>
                <w:sz w:val="20"/>
                <w:lang w:val="fr-CA"/>
              </w:rPr>
            </w:pPr>
            <w:r w:rsidRPr="00AD7A59">
              <w:rPr>
                <w:sz w:val="20"/>
                <w:lang w:val="fr-CA"/>
              </w:rPr>
              <w:t>La reconnaissance du principe de la collégialité universitaire (clause 1.3.02 de la convention collective) implique que les rapports entre les différents paliers hiérarchiques qui structurent la gouvernance de l’Université en soient un de</w:t>
            </w:r>
          </w:p>
          <w:p w14:paraId="5C7B7DAB" w14:textId="77777777" w:rsidR="003F35CC" w:rsidRDefault="0018015C">
            <w:pPr>
              <w:pStyle w:val="TableParagraph"/>
              <w:spacing w:before="4"/>
              <w:ind w:left="109" w:right="153"/>
              <w:rPr>
                <w:sz w:val="20"/>
                <w:lang w:val="fr-CA"/>
              </w:rPr>
            </w:pPr>
            <w:proofErr w:type="gramStart"/>
            <w:r w:rsidRPr="00AD7A59">
              <w:rPr>
                <w:sz w:val="20"/>
                <w:lang w:val="fr-CA"/>
              </w:rPr>
              <w:t>collaboration</w:t>
            </w:r>
            <w:proofErr w:type="gramEnd"/>
            <w:r w:rsidRPr="00AD7A59">
              <w:rPr>
                <w:sz w:val="20"/>
                <w:lang w:val="fr-CA"/>
              </w:rPr>
              <w:t xml:space="preserve"> et non pas d’autorité. Entre autres choses, une institution collégiale doit favoriser l’expression de points de vue divergents en son sein, incluant dans le groupe de ses dirigeants.</w:t>
            </w:r>
          </w:p>
          <w:p w14:paraId="6D329F0E" w14:textId="77777777" w:rsidR="00BA64F1" w:rsidRDefault="00BA64F1">
            <w:pPr>
              <w:pStyle w:val="TableParagraph"/>
              <w:spacing w:before="4"/>
              <w:ind w:left="109" w:right="153"/>
              <w:rPr>
                <w:sz w:val="20"/>
                <w:lang w:val="fr-CA"/>
              </w:rPr>
            </w:pPr>
          </w:p>
          <w:p w14:paraId="5BA7E31A" w14:textId="59EDCC79" w:rsidR="00BA64F1" w:rsidRPr="00BA64F1" w:rsidRDefault="00E54B4D">
            <w:pPr>
              <w:pStyle w:val="TableParagraph"/>
              <w:spacing w:before="4"/>
              <w:ind w:left="109" w:right="153"/>
              <w:rPr>
                <w:color w:val="00B050"/>
                <w:sz w:val="20"/>
                <w:lang w:val="fr-CA"/>
              </w:rPr>
            </w:pPr>
            <w:r>
              <w:rPr>
                <w:color w:val="31849B" w:themeColor="accent5" w:themeShade="BF"/>
                <w:sz w:val="20"/>
                <w:lang w:val="fr-CA"/>
              </w:rPr>
              <w:t xml:space="preserve">COMMENTAIRE UL : Pourquoi les décisions facultaires, qui ne sont pas normalement présentées aux instances, devraient-elles l’être? Les </w:t>
            </w:r>
            <w:proofErr w:type="spellStart"/>
            <w:r>
              <w:rPr>
                <w:color w:val="31849B" w:themeColor="accent5" w:themeShade="BF"/>
                <w:sz w:val="20"/>
                <w:lang w:val="fr-CA"/>
              </w:rPr>
              <w:t>doyen.nes</w:t>
            </w:r>
            <w:proofErr w:type="spellEnd"/>
            <w:r>
              <w:rPr>
                <w:color w:val="31849B" w:themeColor="accent5" w:themeShade="BF"/>
                <w:sz w:val="20"/>
                <w:lang w:val="fr-CA"/>
              </w:rPr>
              <w:t xml:space="preserve"> </w:t>
            </w:r>
            <w:r w:rsidR="007A468D">
              <w:rPr>
                <w:color w:val="31849B" w:themeColor="accent5" w:themeShade="BF"/>
                <w:sz w:val="20"/>
                <w:lang w:val="fr-CA"/>
              </w:rPr>
              <w:t>rendent compte de leur gestion périodiquement à</w:t>
            </w:r>
            <w:r>
              <w:rPr>
                <w:color w:val="31849B" w:themeColor="accent5" w:themeShade="BF"/>
                <w:sz w:val="20"/>
                <w:lang w:val="fr-CA"/>
              </w:rPr>
              <w:t xml:space="preserve"> la rectrice ou</w:t>
            </w:r>
            <w:r w:rsidR="007A468D">
              <w:rPr>
                <w:color w:val="31849B" w:themeColor="accent5" w:themeShade="BF"/>
                <w:sz w:val="20"/>
                <w:lang w:val="fr-CA"/>
              </w:rPr>
              <w:t xml:space="preserve"> au</w:t>
            </w:r>
            <w:r>
              <w:rPr>
                <w:color w:val="31849B" w:themeColor="accent5" w:themeShade="BF"/>
                <w:sz w:val="20"/>
                <w:lang w:val="fr-CA"/>
              </w:rPr>
              <w:t xml:space="preserve"> recteur</w:t>
            </w:r>
          </w:p>
        </w:tc>
      </w:tr>
      <w:tr w:rsidR="003F35CC" w:rsidRPr="00711129" w14:paraId="0260F762" w14:textId="77777777">
        <w:trPr>
          <w:trHeight w:val="1095"/>
        </w:trPr>
        <w:tc>
          <w:tcPr>
            <w:tcW w:w="8078" w:type="dxa"/>
          </w:tcPr>
          <w:p w14:paraId="3747CE25" w14:textId="77777777" w:rsidR="003F35CC" w:rsidRPr="00AD7A59" w:rsidRDefault="0018015C">
            <w:pPr>
              <w:pStyle w:val="TableParagraph"/>
              <w:spacing w:before="114" w:line="242" w:lineRule="exact"/>
              <w:ind w:left="110"/>
              <w:rPr>
                <w:sz w:val="20"/>
                <w:lang w:val="fr-CA"/>
              </w:rPr>
            </w:pPr>
            <w:r w:rsidRPr="00AD7A59">
              <w:rPr>
                <w:sz w:val="20"/>
                <w:lang w:val="fr-CA"/>
              </w:rPr>
              <w:t xml:space="preserve">172 Pour toute affaire importante, le doyen prend l’avis du conseil de la faculté </w:t>
            </w:r>
            <w:r w:rsidRPr="00AD7A59">
              <w:rPr>
                <w:color w:val="FF0000"/>
                <w:sz w:val="20"/>
                <w:lang w:val="fr-CA"/>
              </w:rPr>
              <w:t>et de l’Assemblée</w:t>
            </w:r>
          </w:p>
          <w:p w14:paraId="58BC24E0" w14:textId="77777777" w:rsidR="003F35CC" w:rsidRPr="00AD7A59" w:rsidRDefault="0018015C">
            <w:pPr>
              <w:pStyle w:val="TableParagraph"/>
              <w:spacing w:line="242" w:lineRule="exact"/>
              <w:ind w:left="425"/>
              <w:rPr>
                <w:sz w:val="20"/>
                <w:lang w:val="fr-CA"/>
              </w:rPr>
            </w:pPr>
            <w:proofErr w:type="gramStart"/>
            <w:r w:rsidRPr="00AD7A59">
              <w:rPr>
                <w:color w:val="FF0000"/>
                <w:sz w:val="20"/>
                <w:lang w:val="fr-CA"/>
              </w:rPr>
              <w:t>des</w:t>
            </w:r>
            <w:proofErr w:type="gramEnd"/>
            <w:r w:rsidRPr="00AD7A59">
              <w:rPr>
                <w:color w:val="FF0000"/>
                <w:sz w:val="20"/>
                <w:lang w:val="fr-CA"/>
              </w:rPr>
              <w:t xml:space="preserve"> professeur(e)s </w:t>
            </w:r>
            <w:r w:rsidRPr="00AD7A59">
              <w:rPr>
                <w:sz w:val="20"/>
                <w:lang w:val="fr-CA"/>
              </w:rPr>
              <w:t>et il doit en tenir compte.</w:t>
            </w:r>
          </w:p>
        </w:tc>
        <w:tc>
          <w:tcPr>
            <w:tcW w:w="5362" w:type="dxa"/>
          </w:tcPr>
          <w:p w14:paraId="44DF917F" w14:textId="77777777" w:rsidR="003F35CC" w:rsidRPr="00AD7A59" w:rsidRDefault="0018015C">
            <w:pPr>
              <w:pStyle w:val="TableParagraph"/>
              <w:spacing w:before="119"/>
              <w:ind w:left="109" w:right="197"/>
              <w:rPr>
                <w:sz w:val="20"/>
                <w:lang w:val="fr-CA"/>
              </w:rPr>
            </w:pPr>
            <w:r w:rsidRPr="00AD7A59">
              <w:rPr>
                <w:sz w:val="20"/>
                <w:lang w:val="fr-CA"/>
              </w:rPr>
              <w:t>Rajout nécessaire pour respecter le principe selon lequel les professeur(e)s sont au cœur de la gouvernance de l’université et participent démocratiquement aux décisions concernant</w:t>
            </w:r>
          </w:p>
          <w:p w14:paraId="45E4E521" w14:textId="77777777" w:rsidR="003F35CC" w:rsidRDefault="0018015C">
            <w:pPr>
              <w:pStyle w:val="TableParagraph"/>
              <w:spacing w:line="224" w:lineRule="exact"/>
              <w:ind w:left="109"/>
              <w:rPr>
                <w:sz w:val="20"/>
                <w:lang w:val="fr-CA"/>
              </w:rPr>
            </w:pPr>
            <w:proofErr w:type="gramStart"/>
            <w:r w:rsidRPr="00AD7A59">
              <w:rPr>
                <w:sz w:val="20"/>
                <w:lang w:val="fr-CA"/>
              </w:rPr>
              <w:t>son</w:t>
            </w:r>
            <w:proofErr w:type="gramEnd"/>
            <w:r w:rsidRPr="00AD7A59">
              <w:rPr>
                <w:sz w:val="20"/>
                <w:lang w:val="fr-CA"/>
              </w:rPr>
              <w:t xml:space="preserve"> présent et son avenir (paragraphe 1.3.02 (2) de la cc).</w:t>
            </w:r>
          </w:p>
          <w:p w14:paraId="4EAD95C1" w14:textId="77777777" w:rsidR="00E54B4D" w:rsidRDefault="00E54B4D">
            <w:pPr>
              <w:pStyle w:val="TableParagraph"/>
              <w:spacing w:line="224" w:lineRule="exact"/>
              <w:ind w:left="109"/>
              <w:rPr>
                <w:sz w:val="20"/>
                <w:lang w:val="fr-CA"/>
              </w:rPr>
            </w:pPr>
          </w:p>
          <w:p w14:paraId="4FDD9319" w14:textId="5401A54C" w:rsidR="00E54B4D" w:rsidRPr="00AD7A59" w:rsidRDefault="00E54B4D">
            <w:pPr>
              <w:pStyle w:val="TableParagraph"/>
              <w:spacing w:line="224" w:lineRule="exact"/>
              <w:ind w:left="109"/>
              <w:rPr>
                <w:sz w:val="20"/>
                <w:lang w:val="fr-CA"/>
              </w:rPr>
            </w:pPr>
            <w:r>
              <w:rPr>
                <w:color w:val="31849B" w:themeColor="accent5" w:themeShade="BF"/>
                <w:sz w:val="20"/>
                <w:lang w:val="fr-CA"/>
              </w:rPr>
              <w:t>COMMENTAIRE UL : J’en prends note.</w:t>
            </w:r>
          </w:p>
        </w:tc>
      </w:tr>
      <w:tr w:rsidR="003F35CC" w:rsidRPr="00711129" w14:paraId="318AFB19" w14:textId="77777777">
        <w:trPr>
          <w:trHeight w:val="485"/>
        </w:trPr>
        <w:tc>
          <w:tcPr>
            <w:tcW w:w="8078" w:type="dxa"/>
          </w:tcPr>
          <w:p w14:paraId="5CFF2126" w14:textId="77777777" w:rsidR="003F35CC" w:rsidRPr="00AD7A59" w:rsidRDefault="0018015C">
            <w:pPr>
              <w:pStyle w:val="TableParagraph"/>
              <w:spacing w:before="119"/>
              <w:ind w:left="420"/>
              <w:rPr>
                <w:b/>
                <w:sz w:val="20"/>
                <w:lang w:val="fr-CA"/>
              </w:rPr>
            </w:pPr>
            <w:r w:rsidRPr="00AD7A59">
              <w:rPr>
                <w:b/>
                <w:sz w:val="20"/>
                <w:lang w:val="fr-CA"/>
              </w:rPr>
              <w:t xml:space="preserve">Section II – Les </w:t>
            </w:r>
            <w:proofErr w:type="spellStart"/>
            <w:r w:rsidRPr="00AD7A59">
              <w:rPr>
                <w:b/>
                <w:sz w:val="20"/>
                <w:lang w:val="fr-CA"/>
              </w:rPr>
              <w:t>vice-doyens</w:t>
            </w:r>
            <w:proofErr w:type="spellEnd"/>
          </w:p>
        </w:tc>
        <w:tc>
          <w:tcPr>
            <w:tcW w:w="5362" w:type="dxa"/>
          </w:tcPr>
          <w:p w14:paraId="42A791A3" w14:textId="77777777" w:rsidR="003F35CC" w:rsidRPr="00AD7A59" w:rsidRDefault="003F35CC">
            <w:pPr>
              <w:pStyle w:val="TableParagraph"/>
              <w:rPr>
                <w:rFonts w:ascii="Times New Roman"/>
                <w:sz w:val="18"/>
                <w:lang w:val="fr-CA"/>
              </w:rPr>
            </w:pPr>
          </w:p>
        </w:tc>
      </w:tr>
      <w:tr w:rsidR="003F35CC" w:rsidRPr="00711129" w14:paraId="4B4ABF2C" w14:textId="77777777">
        <w:trPr>
          <w:trHeight w:val="1080"/>
        </w:trPr>
        <w:tc>
          <w:tcPr>
            <w:tcW w:w="8078" w:type="dxa"/>
          </w:tcPr>
          <w:p w14:paraId="3BCFC29A" w14:textId="77777777" w:rsidR="003F35CC" w:rsidRPr="00AD7A59" w:rsidRDefault="0018015C">
            <w:pPr>
              <w:pStyle w:val="TableParagraph"/>
              <w:spacing w:before="114"/>
              <w:ind w:left="110"/>
              <w:rPr>
                <w:sz w:val="20"/>
                <w:lang w:val="fr-CA"/>
              </w:rPr>
            </w:pPr>
            <w:r w:rsidRPr="00AD7A59">
              <w:rPr>
                <w:sz w:val="20"/>
                <w:lang w:val="fr-CA"/>
              </w:rPr>
              <w:t>173 Le doyen peut être assisté dans ses fonctions par un ou des vice- doyens.</w:t>
            </w:r>
          </w:p>
          <w:p w14:paraId="2C696397" w14:textId="77777777" w:rsidR="003F35CC" w:rsidRPr="00AD7A59" w:rsidRDefault="0018015C">
            <w:pPr>
              <w:pStyle w:val="TableParagraph"/>
              <w:spacing w:before="117" w:line="242" w:lineRule="exact"/>
              <w:ind w:left="425"/>
              <w:rPr>
                <w:sz w:val="20"/>
                <w:lang w:val="fr-CA"/>
              </w:rPr>
            </w:pPr>
            <w:r w:rsidRPr="00AD7A59">
              <w:rPr>
                <w:sz w:val="20"/>
                <w:lang w:val="fr-CA"/>
              </w:rPr>
              <w:t xml:space="preserve">Ils sont nommés par le Conseil d’administration sur présentation du doyen, pour deux ans </w:t>
            </w:r>
            <w:proofErr w:type="gramStart"/>
            <w:r w:rsidRPr="00AD7A59">
              <w:rPr>
                <w:sz w:val="20"/>
                <w:lang w:val="fr-CA"/>
              </w:rPr>
              <w:t>ou</w:t>
            </w:r>
            <w:proofErr w:type="gramEnd"/>
          </w:p>
          <w:p w14:paraId="621E62EF" w14:textId="77777777" w:rsidR="003F35CC" w:rsidRPr="00AD7A59" w:rsidRDefault="0018015C">
            <w:pPr>
              <w:pStyle w:val="TableParagraph"/>
              <w:spacing w:line="242" w:lineRule="exact"/>
              <w:ind w:left="425"/>
              <w:rPr>
                <w:sz w:val="20"/>
                <w:lang w:val="fr-CA"/>
              </w:rPr>
            </w:pPr>
            <w:proofErr w:type="gramStart"/>
            <w:r w:rsidRPr="00AD7A59">
              <w:rPr>
                <w:sz w:val="20"/>
                <w:lang w:val="fr-CA"/>
              </w:rPr>
              <w:t>pour</w:t>
            </w:r>
            <w:proofErr w:type="gramEnd"/>
            <w:r w:rsidRPr="00AD7A59">
              <w:rPr>
                <w:sz w:val="20"/>
                <w:lang w:val="fr-CA"/>
              </w:rPr>
              <w:t xml:space="preserve"> la durée non écoulée du mandat du doyen, si ce mandat se termine avant deux ans.</w:t>
            </w:r>
          </w:p>
        </w:tc>
        <w:tc>
          <w:tcPr>
            <w:tcW w:w="5362" w:type="dxa"/>
          </w:tcPr>
          <w:p w14:paraId="42C644D0" w14:textId="77777777" w:rsidR="003F35CC" w:rsidRPr="00AD7A59" w:rsidRDefault="003F35CC">
            <w:pPr>
              <w:pStyle w:val="TableParagraph"/>
              <w:rPr>
                <w:rFonts w:ascii="Times New Roman"/>
                <w:sz w:val="18"/>
                <w:lang w:val="fr-CA"/>
              </w:rPr>
            </w:pPr>
          </w:p>
        </w:tc>
      </w:tr>
      <w:tr w:rsidR="003F35CC" w:rsidRPr="00711129" w14:paraId="51547239" w14:textId="77777777">
        <w:trPr>
          <w:trHeight w:val="485"/>
        </w:trPr>
        <w:tc>
          <w:tcPr>
            <w:tcW w:w="8078" w:type="dxa"/>
          </w:tcPr>
          <w:p w14:paraId="0D94CC23" w14:textId="77777777" w:rsidR="003F35CC" w:rsidRPr="00AD7A59" w:rsidRDefault="0018015C">
            <w:pPr>
              <w:pStyle w:val="TableParagraph"/>
              <w:spacing w:before="119"/>
              <w:ind w:left="420"/>
              <w:rPr>
                <w:b/>
                <w:sz w:val="20"/>
                <w:lang w:val="fr-CA"/>
              </w:rPr>
            </w:pPr>
            <w:r w:rsidRPr="00AD7A59">
              <w:rPr>
                <w:b/>
                <w:sz w:val="20"/>
                <w:lang w:val="fr-CA"/>
              </w:rPr>
              <w:t>Section III - Le secrétaire de la faculté</w:t>
            </w:r>
          </w:p>
        </w:tc>
        <w:tc>
          <w:tcPr>
            <w:tcW w:w="5362" w:type="dxa"/>
          </w:tcPr>
          <w:p w14:paraId="20680354" w14:textId="77777777" w:rsidR="003F35CC" w:rsidRPr="00AD7A59" w:rsidRDefault="003F35CC">
            <w:pPr>
              <w:pStyle w:val="TableParagraph"/>
              <w:rPr>
                <w:rFonts w:ascii="Times New Roman"/>
                <w:sz w:val="18"/>
                <w:lang w:val="fr-CA"/>
              </w:rPr>
            </w:pPr>
          </w:p>
        </w:tc>
      </w:tr>
      <w:tr w:rsidR="003F35CC" w:rsidRPr="00711129" w14:paraId="5C7F2EEF" w14:textId="77777777">
        <w:trPr>
          <w:trHeight w:val="715"/>
        </w:trPr>
        <w:tc>
          <w:tcPr>
            <w:tcW w:w="8078" w:type="dxa"/>
          </w:tcPr>
          <w:p w14:paraId="2FAEE434" w14:textId="77777777" w:rsidR="003F35CC" w:rsidRPr="00AD7A59" w:rsidRDefault="0018015C">
            <w:pPr>
              <w:pStyle w:val="TableParagraph"/>
              <w:spacing w:before="110" w:line="242" w:lineRule="exact"/>
              <w:ind w:right="140"/>
              <w:jc w:val="right"/>
              <w:rPr>
                <w:sz w:val="20"/>
                <w:lang w:val="fr-CA"/>
              </w:rPr>
            </w:pPr>
            <w:r w:rsidRPr="00AD7A59">
              <w:rPr>
                <w:sz w:val="20"/>
                <w:lang w:val="fr-CA"/>
              </w:rPr>
              <w:t>174</w:t>
            </w:r>
            <w:r w:rsidRPr="00AD7A59">
              <w:rPr>
                <w:spacing w:val="-2"/>
                <w:sz w:val="20"/>
                <w:lang w:val="fr-CA"/>
              </w:rPr>
              <w:t xml:space="preserve"> </w:t>
            </w:r>
            <w:r w:rsidRPr="00AD7A59">
              <w:rPr>
                <w:sz w:val="20"/>
                <w:lang w:val="fr-CA"/>
              </w:rPr>
              <w:t>Le</w:t>
            </w:r>
            <w:r w:rsidRPr="00AD7A59">
              <w:rPr>
                <w:spacing w:val="29"/>
                <w:sz w:val="20"/>
                <w:lang w:val="fr-CA"/>
              </w:rPr>
              <w:t xml:space="preserve"> </w:t>
            </w:r>
            <w:r w:rsidRPr="00AD7A59">
              <w:rPr>
                <w:sz w:val="20"/>
                <w:lang w:val="fr-CA"/>
              </w:rPr>
              <w:t>secrétaire</w:t>
            </w:r>
            <w:r w:rsidRPr="00AD7A59">
              <w:rPr>
                <w:spacing w:val="28"/>
                <w:sz w:val="20"/>
                <w:lang w:val="fr-CA"/>
              </w:rPr>
              <w:t xml:space="preserve"> </w:t>
            </w:r>
            <w:r w:rsidRPr="00AD7A59">
              <w:rPr>
                <w:sz w:val="20"/>
                <w:lang w:val="fr-CA"/>
              </w:rPr>
              <w:t>de</w:t>
            </w:r>
            <w:r w:rsidRPr="00AD7A59">
              <w:rPr>
                <w:spacing w:val="29"/>
                <w:sz w:val="20"/>
                <w:lang w:val="fr-CA"/>
              </w:rPr>
              <w:t xml:space="preserve"> </w:t>
            </w:r>
            <w:r w:rsidRPr="00AD7A59">
              <w:rPr>
                <w:sz w:val="20"/>
                <w:lang w:val="fr-CA"/>
              </w:rPr>
              <w:t>la</w:t>
            </w:r>
            <w:r w:rsidRPr="00AD7A59">
              <w:rPr>
                <w:spacing w:val="30"/>
                <w:sz w:val="20"/>
                <w:lang w:val="fr-CA"/>
              </w:rPr>
              <w:t xml:space="preserve"> </w:t>
            </w:r>
            <w:r w:rsidRPr="00AD7A59">
              <w:rPr>
                <w:sz w:val="20"/>
                <w:lang w:val="fr-CA"/>
              </w:rPr>
              <w:t>faculté</w:t>
            </w:r>
            <w:r w:rsidRPr="00AD7A59">
              <w:rPr>
                <w:spacing w:val="29"/>
                <w:sz w:val="20"/>
                <w:lang w:val="fr-CA"/>
              </w:rPr>
              <w:t xml:space="preserve"> </w:t>
            </w:r>
            <w:r w:rsidRPr="00AD7A59">
              <w:rPr>
                <w:sz w:val="20"/>
                <w:lang w:val="fr-CA"/>
              </w:rPr>
              <w:t>est</w:t>
            </w:r>
            <w:r w:rsidRPr="00AD7A59">
              <w:rPr>
                <w:spacing w:val="27"/>
                <w:sz w:val="20"/>
                <w:lang w:val="fr-CA"/>
              </w:rPr>
              <w:t xml:space="preserve"> </w:t>
            </w:r>
            <w:r w:rsidRPr="00AD7A59">
              <w:rPr>
                <w:sz w:val="20"/>
                <w:lang w:val="fr-CA"/>
              </w:rPr>
              <w:t>nommé</w:t>
            </w:r>
            <w:r w:rsidRPr="00AD7A59">
              <w:rPr>
                <w:spacing w:val="28"/>
                <w:sz w:val="20"/>
                <w:lang w:val="fr-CA"/>
              </w:rPr>
              <w:t xml:space="preserve"> </w:t>
            </w:r>
            <w:r w:rsidRPr="00AD7A59">
              <w:rPr>
                <w:sz w:val="20"/>
                <w:lang w:val="fr-CA"/>
              </w:rPr>
              <w:t>pour</w:t>
            </w:r>
            <w:r w:rsidRPr="00AD7A59">
              <w:rPr>
                <w:spacing w:val="24"/>
                <w:sz w:val="20"/>
                <w:lang w:val="fr-CA"/>
              </w:rPr>
              <w:t xml:space="preserve"> </w:t>
            </w:r>
            <w:r w:rsidRPr="00AD7A59">
              <w:rPr>
                <w:sz w:val="20"/>
                <w:lang w:val="fr-CA"/>
              </w:rPr>
              <w:t>trois</w:t>
            </w:r>
            <w:r w:rsidRPr="00AD7A59">
              <w:rPr>
                <w:spacing w:val="30"/>
                <w:sz w:val="20"/>
                <w:lang w:val="fr-CA"/>
              </w:rPr>
              <w:t xml:space="preserve"> </w:t>
            </w:r>
            <w:r w:rsidRPr="00AD7A59">
              <w:rPr>
                <w:sz w:val="20"/>
                <w:lang w:val="fr-CA"/>
              </w:rPr>
              <w:t>ans</w:t>
            </w:r>
            <w:r w:rsidRPr="00AD7A59">
              <w:rPr>
                <w:spacing w:val="29"/>
                <w:sz w:val="20"/>
                <w:lang w:val="fr-CA"/>
              </w:rPr>
              <w:t xml:space="preserve"> </w:t>
            </w:r>
            <w:r w:rsidRPr="00AD7A59">
              <w:rPr>
                <w:sz w:val="20"/>
                <w:lang w:val="fr-CA"/>
              </w:rPr>
              <w:t>par</w:t>
            </w:r>
            <w:r w:rsidRPr="00AD7A59">
              <w:rPr>
                <w:spacing w:val="29"/>
                <w:sz w:val="20"/>
                <w:lang w:val="fr-CA"/>
              </w:rPr>
              <w:t xml:space="preserve"> </w:t>
            </w:r>
            <w:r w:rsidRPr="00AD7A59">
              <w:rPr>
                <w:sz w:val="20"/>
                <w:lang w:val="fr-CA"/>
              </w:rPr>
              <w:t>le</w:t>
            </w:r>
            <w:r w:rsidRPr="00AD7A59">
              <w:rPr>
                <w:spacing w:val="24"/>
                <w:sz w:val="20"/>
                <w:lang w:val="fr-CA"/>
              </w:rPr>
              <w:t xml:space="preserve"> </w:t>
            </w:r>
            <w:r w:rsidRPr="00AD7A59">
              <w:rPr>
                <w:sz w:val="20"/>
                <w:lang w:val="fr-CA"/>
              </w:rPr>
              <w:t>Conseil</w:t>
            </w:r>
            <w:r w:rsidRPr="00AD7A59">
              <w:rPr>
                <w:spacing w:val="26"/>
                <w:sz w:val="20"/>
                <w:lang w:val="fr-CA"/>
              </w:rPr>
              <w:t xml:space="preserve"> </w:t>
            </w:r>
            <w:r w:rsidRPr="00AD7A59">
              <w:rPr>
                <w:sz w:val="20"/>
                <w:lang w:val="fr-CA"/>
              </w:rPr>
              <w:t>d’administration</w:t>
            </w:r>
            <w:r w:rsidRPr="00AD7A59">
              <w:rPr>
                <w:spacing w:val="28"/>
                <w:sz w:val="20"/>
                <w:lang w:val="fr-CA"/>
              </w:rPr>
              <w:t xml:space="preserve"> </w:t>
            </w:r>
            <w:r w:rsidRPr="00AD7A59">
              <w:rPr>
                <w:sz w:val="20"/>
                <w:lang w:val="fr-CA"/>
              </w:rPr>
              <w:t>sur</w:t>
            </w:r>
          </w:p>
          <w:p w14:paraId="63755D27" w14:textId="77777777" w:rsidR="003F35CC" w:rsidRPr="00AD7A59" w:rsidRDefault="0018015C">
            <w:pPr>
              <w:pStyle w:val="TableParagraph"/>
              <w:spacing w:line="242" w:lineRule="exact"/>
              <w:ind w:right="139"/>
              <w:jc w:val="right"/>
              <w:rPr>
                <w:sz w:val="20"/>
                <w:lang w:val="fr-CA"/>
              </w:rPr>
            </w:pPr>
            <w:proofErr w:type="gramStart"/>
            <w:r w:rsidRPr="00AD7A59">
              <w:rPr>
                <w:sz w:val="20"/>
                <w:lang w:val="fr-CA"/>
              </w:rPr>
              <w:t>recommandation</w:t>
            </w:r>
            <w:proofErr w:type="gramEnd"/>
            <w:r w:rsidRPr="00AD7A59">
              <w:rPr>
                <w:spacing w:val="-8"/>
                <w:sz w:val="20"/>
                <w:lang w:val="fr-CA"/>
              </w:rPr>
              <w:t xml:space="preserve"> </w:t>
            </w:r>
            <w:r w:rsidRPr="00AD7A59">
              <w:rPr>
                <w:sz w:val="20"/>
                <w:lang w:val="fr-CA"/>
              </w:rPr>
              <w:t>du</w:t>
            </w:r>
            <w:r w:rsidRPr="00AD7A59">
              <w:rPr>
                <w:spacing w:val="-8"/>
                <w:sz w:val="20"/>
                <w:lang w:val="fr-CA"/>
              </w:rPr>
              <w:t xml:space="preserve"> </w:t>
            </w:r>
            <w:r w:rsidRPr="00AD7A59">
              <w:rPr>
                <w:sz w:val="20"/>
                <w:lang w:val="fr-CA"/>
              </w:rPr>
              <w:t>conseil</w:t>
            </w:r>
            <w:r w:rsidRPr="00AD7A59">
              <w:rPr>
                <w:spacing w:val="-4"/>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la</w:t>
            </w:r>
            <w:r w:rsidRPr="00AD7A59">
              <w:rPr>
                <w:spacing w:val="-4"/>
                <w:sz w:val="20"/>
                <w:lang w:val="fr-CA"/>
              </w:rPr>
              <w:t xml:space="preserve"> </w:t>
            </w:r>
            <w:r w:rsidRPr="00AD7A59">
              <w:rPr>
                <w:sz w:val="20"/>
                <w:lang w:val="fr-CA"/>
              </w:rPr>
              <w:t>faculté.</w:t>
            </w:r>
            <w:r w:rsidRPr="00AD7A59">
              <w:rPr>
                <w:spacing w:val="-3"/>
                <w:sz w:val="20"/>
                <w:lang w:val="fr-CA"/>
              </w:rPr>
              <w:t xml:space="preserve"> </w:t>
            </w:r>
            <w:r w:rsidRPr="00AD7A59">
              <w:rPr>
                <w:sz w:val="20"/>
                <w:lang w:val="fr-CA"/>
              </w:rPr>
              <w:t>Son</w:t>
            </w:r>
            <w:r w:rsidRPr="00AD7A59">
              <w:rPr>
                <w:spacing w:val="-8"/>
                <w:sz w:val="20"/>
                <w:lang w:val="fr-CA"/>
              </w:rPr>
              <w:t xml:space="preserve"> </w:t>
            </w:r>
            <w:r w:rsidRPr="00AD7A59">
              <w:rPr>
                <w:sz w:val="20"/>
                <w:lang w:val="fr-CA"/>
              </w:rPr>
              <w:t>mandat</w:t>
            </w:r>
            <w:r w:rsidRPr="00AD7A59">
              <w:rPr>
                <w:spacing w:val="-9"/>
                <w:sz w:val="20"/>
                <w:lang w:val="fr-CA"/>
              </w:rPr>
              <w:t xml:space="preserve"> </w:t>
            </w:r>
            <w:r w:rsidRPr="00AD7A59">
              <w:rPr>
                <w:sz w:val="20"/>
                <w:lang w:val="fr-CA"/>
              </w:rPr>
              <w:t>est</w:t>
            </w:r>
            <w:r w:rsidRPr="00AD7A59">
              <w:rPr>
                <w:spacing w:val="-5"/>
                <w:sz w:val="20"/>
                <w:lang w:val="fr-CA"/>
              </w:rPr>
              <w:t xml:space="preserve"> </w:t>
            </w:r>
            <w:r w:rsidRPr="00AD7A59">
              <w:rPr>
                <w:sz w:val="20"/>
                <w:lang w:val="fr-CA"/>
              </w:rPr>
              <w:t>renouvelable</w:t>
            </w:r>
            <w:r w:rsidRPr="00AD7A59">
              <w:rPr>
                <w:spacing w:val="-7"/>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la</w:t>
            </w:r>
            <w:r w:rsidRPr="00AD7A59">
              <w:rPr>
                <w:spacing w:val="-5"/>
                <w:sz w:val="20"/>
                <w:lang w:val="fr-CA"/>
              </w:rPr>
              <w:t xml:space="preserve"> </w:t>
            </w:r>
            <w:r w:rsidRPr="00AD7A59">
              <w:rPr>
                <w:sz w:val="20"/>
                <w:lang w:val="fr-CA"/>
              </w:rPr>
              <w:t>même</w:t>
            </w:r>
            <w:r w:rsidRPr="00AD7A59">
              <w:rPr>
                <w:spacing w:val="-6"/>
                <w:sz w:val="20"/>
                <w:lang w:val="fr-CA"/>
              </w:rPr>
              <w:t xml:space="preserve"> </w:t>
            </w:r>
            <w:r w:rsidRPr="00AD7A59">
              <w:rPr>
                <w:sz w:val="20"/>
                <w:lang w:val="fr-CA"/>
              </w:rPr>
              <w:t>manière.</w:t>
            </w:r>
          </w:p>
        </w:tc>
        <w:tc>
          <w:tcPr>
            <w:tcW w:w="5362" w:type="dxa"/>
          </w:tcPr>
          <w:p w14:paraId="28839F33" w14:textId="77777777" w:rsidR="003F35CC" w:rsidRPr="00AD7A59" w:rsidRDefault="003F35CC">
            <w:pPr>
              <w:pStyle w:val="TableParagraph"/>
              <w:rPr>
                <w:rFonts w:ascii="Times New Roman"/>
                <w:sz w:val="18"/>
                <w:lang w:val="fr-CA"/>
              </w:rPr>
            </w:pPr>
          </w:p>
        </w:tc>
      </w:tr>
      <w:tr w:rsidR="003F35CC" w:rsidRPr="00711129" w14:paraId="2CCC360C" w14:textId="77777777">
        <w:trPr>
          <w:trHeight w:val="1555"/>
        </w:trPr>
        <w:tc>
          <w:tcPr>
            <w:tcW w:w="8078" w:type="dxa"/>
          </w:tcPr>
          <w:p w14:paraId="163864A3" w14:textId="77777777" w:rsidR="003F35CC" w:rsidRPr="00AD7A59" w:rsidRDefault="0018015C">
            <w:pPr>
              <w:pStyle w:val="TableParagraph"/>
              <w:spacing w:before="114"/>
              <w:ind w:left="110"/>
              <w:jc w:val="both"/>
              <w:rPr>
                <w:sz w:val="20"/>
                <w:lang w:val="fr-CA"/>
              </w:rPr>
            </w:pPr>
            <w:r w:rsidRPr="00AD7A59">
              <w:rPr>
                <w:sz w:val="20"/>
                <w:lang w:val="fr-CA"/>
              </w:rPr>
              <w:lastRenderedPageBreak/>
              <w:t>175 Le secrétaire de la faculté a pour fonctions notamment :</w:t>
            </w:r>
          </w:p>
          <w:p w14:paraId="0C798494" w14:textId="77777777" w:rsidR="003F35CC" w:rsidRPr="00AD7A59" w:rsidRDefault="0018015C">
            <w:pPr>
              <w:pStyle w:val="TableParagraph"/>
              <w:numPr>
                <w:ilvl w:val="0"/>
                <w:numId w:val="7"/>
              </w:numPr>
              <w:tabs>
                <w:tab w:val="left" w:pos="700"/>
              </w:tabs>
              <w:spacing w:before="122" w:line="232" w:lineRule="auto"/>
              <w:ind w:right="140"/>
              <w:jc w:val="both"/>
              <w:rPr>
                <w:sz w:val="20"/>
                <w:lang w:val="fr-CA"/>
              </w:rPr>
            </w:pPr>
            <w:proofErr w:type="gramStart"/>
            <w:r w:rsidRPr="00AD7A59">
              <w:rPr>
                <w:sz w:val="20"/>
                <w:lang w:val="fr-CA"/>
              </w:rPr>
              <w:t>de</w:t>
            </w:r>
            <w:proofErr w:type="gramEnd"/>
            <w:r w:rsidRPr="00AD7A59">
              <w:rPr>
                <w:sz w:val="20"/>
                <w:lang w:val="fr-CA"/>
              </w:rPr>
              <w:t xml:space="preserve"> rédiger les procès-verbaux des séances de l’assemblée des professeurs, des assemblées des étudiants et du conseil de la faculté, dont il adresse copie au secrétaire général de</w:t>
            </w:r>
            <w:r w:rsidRPr="00AD7A59">
              <w:rPr>
                <w:spacing w:val="-3"/>
                <w:sz w:val="20"/>
                <w:lang w:val="fr-CA"/>
              </w:rPr>
              <w:t xml:space="preserve"> </w:t>
            </w:r>
            <w:r w:rsidRPr="00AD7A59">
              <w:rPr>
                <w:sz w:val="20"/>
                <w:lang w:val="fr-CA"/>
              </w:rPr>
              <w:t>l’Université;</w:t>
            </w:r>
          </w:p>
          <w:p w14:paraId="2CDFE08F" w14:textId="77777777" w:rsidR="003F35CC" w:rsidRPr="00AD7A59" w:rsidRDefault="0018015C">
            <w:pPr>
              <w:pStyle w:val="TableParagraph"/>
              <w:numPr>
                <w:ilvl w:val="0"/>
                <w:numId w:val="7"/>
              </w:numPr>
              <w:tabs>
                <w:tab w:val="left" w:pos="700"/>
              </w:tabs>
              <w:spacing w:before="119" w:line="225" w:lineRule="exact"/>
              <w:rPr>
                <w:sz w:val="20"/>
                <w:lang w:val="fr-CA"/>
              </w:rPr>
            </w:pPr>
            <w:proofErr w:type="gramStart"/>
            <w:r w:rsidRPr="00AD7A59">
              <w:rPr>
                <w:sz w:val="20"/>
                <w:lang w:val="fr-CA"/>
              </w:rPr>
              <w:t>de</w:t>
            </w:r>
            <w:proofErr w:type="gramEnd"/>
            <w:r w:rsidRPr="00AD7A59">
              <w:rPr>
                <w:spacing w:val="27"/>
                <w:sz w:val="20"/>
                <w:lang w:val="fr-CA"/>
              </w:rPr>
              <w:t xml:space="preserve"> </w:t>
            </w:r>
            <w:r w:rsidRPr="00AD7A59">
              <w:rPr>
                <w:sz w:val="20"/>
                <w:lang w:val="fr-CA"/>
              </w:rPr>
              <w:t>conserver</w:t>
            </w:r>
            <w:r w:rsidRPr="00AD7A59">
              <w:rPr>
                <w:spacing w:val="28"/>
                <w:sz w:val="20"/>
                <w:lang w:val="fr-CA"/>
              </w:rPr>
              <w:t xml:space="preserve"> </w:t>
            </w:r>
            <w:r w:rsidRPr="00AD7A59">
              <w:rPr>
                <w:sz w:val="20"/>
                <w:lang w:val="fr-CA"/>
              </w:rPr>
              <w:t>les</w:t>
            </w:r>
            <w:r w:rsidRPr="00AD7A59">
              <w:rPr>
                <w:spacing w:val="25"/>
                <w:sz w:val="20"/>
                <w:lang w:val="fr-CA"/>
              </w:rPr>
              <w:t xml:space="preserve"> </w:t>
            </w:r>
            <w:r w:rsidRPr="00AD7A59">
              <w:rPr>
                <w:sz w:val="20"/>
                <w:lang w:val="fr-CA"/>
              </w:rPr>
              <w:t>documents</w:t>
            </w:r>
            <w:r w:rsidRPr="00AD7A59">
              <w:rPr>
                <w:spacing w:val="29"/>
                <w:sz w:val="20"/>
                <w:lang w:val="fr-CA"/>
              </w:rPr>
              <w:t xml:space="preserve"> </w:t>
            </w:r>
            <w:r w:rsidRPr="00AD7A59">
              <w:rPr>
                <w:sz w:val="20"/>
                <w:lang w:val="fr-CA"/>
              </w:rPr>
              <w:t>de</w:t>
            </w:r>
            <w:r w:rsidRPr="00AD7A59">
              <w:rPr>
                <w:spacing w:val="27"/>
                <w:sz w:val="20"/>
                <w:lang w:val="fr-CA"/>
              </w:rPr>
              <w:t xml:space="preserve"> </w:t>
            </w:r>
            <w:r w:rsidRPr="00AD7A59">
              <w:rPr>
                <w:sz w:val="20"/>
                <w:lang w:val="fr-CA"/>
              </w:rPr>
              <w:t>la</w:t>
            </w:r>
            <w:r w:rsidRPr="00AD7A59">
              <w:rPr>
                <w:spacing w:val="27"/>
                <w:sz w:val="20"/>
                <w:lang w:val="fr-CA"/>
              </w:rPr>
              <w:t xml:space="preserve"> </w:t>
            </w:r>
            <w:r w:rsidRPr="00AD7A59">
              <w:rPr>
                <w:sz w:val="20"/>
                <w:lang w:val="fr-CA"/>
              </w:rPr>
              <w:t>faculté</w:t>
            </w:r>
            <w:r w:rsidRPr="00AD7A59">
              <w:rPr>
                <w:spacing w:val="28"/>
                <w:sz w:val="20"/>
                <w:lang w:val="fr-CA"/>
              </w:rPr>
              <w:t xml:space="preserve"> </w:t>
            </w:r>
            <w:r w:rsidRPr="00AD7A59">
              <w:rPr>
                <w:sz w:val="20"/>
                <w:lang w:val="fr-CA"/>
              </w:rPr>
              <w:t>et</w:t>
            </w:r>
            <w:r w:rsidRPr="00AD7A59">
              <w:rPr>
                <w:spacing w:val="26"/>
                <w:sz w:val="20"/>
                <w:lang w:val="fr-CA"/>
              </w:rPr>
              <w:t xml:space="preserve"> </w:t>
            </w:r>
            <w:r w:rsidRPr="00AD7A59">
              <w:rPr>
                <w:sz w:val="20"/>
                <w:lang w:val="fr-CA"/>
              </w:rPr>
              <w:t>de</w:t>
            </w:r>
            <w:r w:rsidRPr="00AD7A59">
              <w:rPr>
                <w:spacing w:val="28"/>
                <w:sz w:val="20"/>
                <w:lang w:val="fr-CA"/>
              </w:rPr>
              <w:t xml:space="preserve"> </w:t>
            </w:r>
            <w:r w:rsidRPr="00AD7A59">
              <w:rPr>
                <w:sz w:val="20"/>
                <w:lang w:val="fr-CA"/>
              </w:rPr>
              <w:t>les</w:t>
            </w:r>
            <w:r w:rsidRPr="00AD7A59">
              <w:rPr>
                <w:spacing w:val="24"/>
                <w:sz w:val="20"/>
                <w:lang w:val="fr-CA"/>
              </w:rPr>
              <w:t xml:space="preserve"> </w:t>
            </w:r>
            <w:r w:rsidRPr="00AD7A59">
              <w:rPr>
                <w:sz w:val="20"/>
                <w:lang w:val="fr-CA"/>
              </w:rPr>
              <w:t>remettre</w:t>
            </w:r>
            <w:r w:rsidRPr="00AD7A59">
              <w:rPr>
                <w:spacing w:val="28"/>
                <w:sz w:val="20"/>
                <w:lang w:val="fr-CA"/>
              </w:rPr>
              <w:t xml:space="preserve"> </w:t>
            </w:r>
            <w:r w:rsidRPr="00AD7A59">
              <w:rPr>
                <w:sz w:val="20"/>
                <w:lang w:val="fr-CA"/>
              </w:rPr>
              <w:t>au</w:t>
            </w:r>
            <w:r w:rsidRPr="00AD7A59">
              <w:rPr>
                <w:spacing w:val="28"/>
                <w:sz w:val="20"/>
                <w:lang w:val="fr-CA"/>
              </w:rPr>
              <w:t xml:space="preserve"> </w:t>
            </w:r>
            <w:r w:rsidRPr="00AD7A59">
              <w:rPr>
                <w:sz w:val="20"/>
                <w:lang w:val="fr-CA"/>
              </w:rPr>
              <w:t>secrétaire</w:t>
            </w:r>
            <w:r w:rsidRPr="00AD7A59">
              <w:rPr>
                <w:spacing w:val="28"/>
                <w:sz w:val="20"/>
                <w:lang w:val="fr-CA"/>
              </w:rPr>
              <w:t xml:space="preserve"> </w:t>
            </w:r>
            <w:r w:rsidRPr="00AD7A59">
              <w:rPr>
                <w:sz w:val="20"/>
                <w:lang w:val="fr-CA"/>
              </w:rPr>
              <w:t>général</w:t>
            </w:r>
            <w:r w:rsidRPr="00AD7A59">
              <w:rPr>
                <w:spacing w:val="27"/>
                <w:sz w:val="20"/>
                <w:lang w:val="fr-CA"/>
              </w:rPr>
              <w:t xml:space="preserve"> </w:t>
            </w:r>
            <w:r w:rsidRPr="00AD7A59">
              <w:rPr>
                <w:sz w:val="20"/>
                <w:lang w:val="fr-CA"/>
              </w:rPr>
              <w:t>de</w:t>
            </w:r>
          </w:p>
        </w:tc>
        <w:tc>
          <w:tcPr>
            <w:tcW w:w="5362" w:type="dxa"/>
          </w:tcPr>
          <w:p w14:paraId="23B689AB" w14:textId="77777777" w:rsidR="003F35CC" w:rsidRPr="00AD7A59" w:rsidRDefault="003F35CC">
            <w:pPr>
              <w:pStyle w:val="TableParagraph"/>
              <w:rPr>
                <w:rFonts w:ascii="Times New Roman"/>
                <w:sz w:val="18"/>
                <w:lang w:val="fr-CA"/>
              </w:rPr>
            </w:pPr>
          </w:p>
        </w:tc>
      </w:tr>
      <w:tr w:rsidR="003F35CC" w:rsidRPr="00711129" w14:paraId="0615BBE4" w14:textId="77777777">
        <w:trPr>
          <w:trHeight w:val="840"/>
        </w:trPr>
        <w:tc>
          <w:tcPr>
            <w:tcW w:w="8078" w:type="dxa"/>
          </w:tcPr>
          <w:p w14:paraId="517C6108" w14:textId="77777777" w:rsidR="003F35CC" w:rsidRPr="00AD7A59" w:rsidRDefault="0018015C">
            <w:pPr>
              <w:pStyle w:val="TableParagraph"/>
              <w:spacing w:line="239" w:lineRule="exact"/>
              <w:ind w:left="700"/>
              <w:rPr>
                <w:sz w:val="20"/>
                <w:lang w:val="fr-CA"/>
              </w:rPr>
            </w:pPr>
            <w:proofErr w:type="gramStart"/>
            <w:r w:rsidRPr="00AD7A59">
              <w:rPr>
                <w:sz w:val="20"/>
                <w:lang w:val="fr-CA"/>
              </w:rPr>
              <w:t>l’Université</w:t>
            </w:r>
            <w:proofErr w:type="gramEnd"/>
            <w:r w:rsidRPr="00AD7A59">
              <w:rPr>
                <w:sz w:val="20"/>
                <w:lang w:val="fr-CA"/>
              </w:rPr>
              <w:t xml:space="preserve"> lorsqu’il en est requis;</w:t>
            </w:r>
          </w:p>
          <w:p w14:paraId="2BA35E47" w14:textId="77777777" w:rsidR="003F35CC" w:rsidRPr="00AD7A59" w:rsidRDefault="0018015C">
            <w:pPr>
              <w:pStyle w:val="TableParagraph"/>
              <w:spacing w:before="116" w:line="242" w:lineRule="exact"/>
              <w:ind w:left="415"/>
              <w:rPr>
                <w:sz w:val="20"/>
                <w:lang w:val="fr-CA"/>
              </w:rPr>
            </w:pPr>
            <w:r w:rsidRPr="00AD7A59">
              <w:rPr>
                <w:sz w:val="20"/>
                <w:lang w:val="fr-CA"/>
              </w:rPr>
              <w:t>3. de collaborer, le cas échéant, avec le registraire dans la tenue du fichier étudiant</w:t>
            </w:r>
          </w:p>
          <w:p w14:paraId="356492A0" w14:textId="77777777" w:rsidR="003F35CC" w:rsidRPr="00AD7A59" w:rsidRDefault="0018015C">
            <w:pPr>
              <w:pStyle w:val="TableParagraph"/>
              <w:spacing w:line="224" w:lineRule="exact"/>
              <w:ind w:left="700"/>
              <w:rPr>
                <w:sz w:val="20"/>
                <w:lang w:val="fr-CA"/>
              </w:rPr>
            </w:pPr>
            <w:proofErr w:type="gramStart"/>
            <w:r w:rsidRPr="00AD7A59">
              <w:rPr>
                <w:sz w:val="20"/>
                <w:lang w:val="fr-CA"/>
              </w:rPr>
              <w:t>contenant</w:t>
            </w:r>
            <w:proofErr w:type="gramEnd"/>
            <w:r w:rsidRPr="00AD7A59">
              <w:rPr>
                <w:sz w:val="20"/>
                <w:lang w:val="fr-CA"/>
              </w:rPr>
              <w:t xml:space="preserve"> les documents relatifs à l’inscription et au travail scolaire des étudiants.</w:t>
            </w:r>
          </w:p>
        </w:tc>
        <w:tc>
          <w:tcPr>
            <w:tcW w:w="5362" w:type="dxa"/>
          </w:tcPr>
          <w:p w14:paraId="6E59CCE1" w14:textId="77777777" w:rsidR="003F35CC" w:rsidRPr="00AD7A59" w:rsidRDefault="003F35CC">
            <w:pPr>
              <w:pStyle w:val="TableParagraph"/>
              <w:rPr>
                <w:rFonts w:ascii="Times New Roman"/>
                <w:sz w:val="18"/>
                <w:lang w:val="fr-CA"/>
              </w:rPr>
            </w:pPr>
          </w:p>
        </w:tc>
      </w:tr>
      <w:tr w:rsidR="003F35CC" w:rsidRPr="00711129" w14:paraId="37ADEA00" w14:textId="77777777">
        <w:trPr>
          <w:trHeight w:val="480"/>
        </w:trPr>
        <w:tc>
          <w:tcPr>
            <w:tcW w:w="8078" w:type="dxa"/>
          </w:tcPr>
          <w:p w14:paraId="0AD5DFE4" w14:textId="77777777" w:rsidR="003F35CC" w:rsidRPr="00AD7A59" w:rsidRDefault="0018015C">
            <w:pPr>
              <w:pStyle w:val="TableParagraph"/>
              <w:spacing w:before="119"/>
              <w:ind w:left="110"/>
              <w:rPr>
                <w:b/>
                <w:sz w:val="20"/>
                <w:lang w:val="fr-CA"/>
              </w:rPr>
            </w:pPr>
            <w:r w:rsidRPr="00AD7A59">
              <w:rPr>
                <w:b/>
                <w:sz w:val="20"/>
                <w:lang w:val="fr-CA"/>
              </w:rPr>
              <w:t>TITRE X — De la direction de la Faculté des études supérieures et postdoctorales</w:t>
            </w:r>
          </w:p>
        </w:tc>
        <w:tc>
          <w:tcPr>
            <w:tcW w:w="5362" w:type="dxa"/>
          </w:tcPr>
          <w:p w14:paraId="49FADAEF" w14:textId="77777777" w:rsidR="003F35CC" w:rsidRPr="00AD7A59" w:rsidRDefault="003F35CC">
            <w:pPr>
              <w:pStyle w:val="TableParagraph"/>
              <w:rPr>
                <w:rFonts w:ascii="Times New Roman"/>
                <w:sz w:val="18"/>
                <w:lang w:val="fr-CA"/>
              </w:rPr>
            </w:pPr>
          </w:p>
        </w:tc>
      </w:tr>
      <w:tr w:rsidR="003F35CC" w14:paraId="5231F9AA" w14:textId="77777777" w:rsidTr="007A468D">
        <w:trPr>
          <w:trHeight w:val="3185"/>
        </w:trPr>
        <w:tc>
          <w:tcPr>
            <w:tcW w:w="8078" w:type="dxa"/>
          </w:tcPr>
          <w:p w14:paraId="25F6E069" w14:textId="77777777" w:rsidR="003F35CC" w:rsidRPr="00E54B4D" w:rsidRDefault="0018015C">
            <w:pPr>
              <w:pStyle w:val="TableParagraph"/>
              <w:spacing w:before="114" w:line="242" w:lineRule="exact"/>
              <w:ind w:left="110"/>
              <w:jc w:val="both"/>
              <w:rPr>
                <w:sz w:val="20"/>
                <w:lang w:val="fr-CA"/>
              </w:rPr>
            </w:pPr>
            <w:r w:rsidRPr="00E54B4D">
              <w:rPr>
                <w:sz w:val="20"/>
                <w:lang w:val="fr-CA"/>
              </w:rPr>
              <w:t>176 La Faculté des études supérieures et postdoctorales est administrée par un doyen nommé</w:t>
            </w:r>
          </w:p>
          <w:p w14:paraId="0B0BF0E4" w14:textId="77777777" w:rsidR="003F35CC" w:rsidRPr="00E54B4D" w:rsidRDefault="0018015C">
            <w:pPr>
              <w:pStyle w:val="TableParagraph"/>
              <w:spacing w:line="242" w:lineRule="exact"/>
              <w:ind w:left="425"/>
              <w:jc w:val="both"/>
              <w:rPr>
                <w:sz w:val="20"/>
                <w:lang w:val="fr-CA"/>
              </w:rPr>
            </w:pPr>
            <w:proofErr w:type="gramStart"/>
            <w:r w:rsidRPr="00E54B4D">
              <w:rPr>
                <w:sz w:val="20"/>
                <w:lang w:val="fr-CA"/>
              </w:rPr>
              <w:t>pour</w:t>
            </w:r>
            <w:proofErr w:type="gramEnd"/>
            <w:r w:rsidRPr="00E54B4D">
              <w:rPr>
                <w:sz w:val="20"/>
                <w:lang w:val="fr-CA"/>
              </w:rPr>
              <w:t xml:space="preserve"> quatre ans par le Conseil d’administration.</w:t>
            </w:r>
          </w:p>
          <w:p w14:paraId="64251F03" w14:textId="77777777" w:rsidR="003F35CC" w:rsidRPr="00E54B4D" w:rsidRDefault="0018015C">
            <w:pPr>
              <w:pStyle w:val="TableParagraph"/>
              <w:spacing w:before="121" w:line="235" w:lineRule="auto"/>
              <w:ind w:left="425" w:right="130"/>
              <w:jc w:val="both"/>
              <w:rPr>
                <w:sz w:val="20"/>
                <w:lang w:val="fr-CA"/>
              </w:rPr>
            </w:pPr>
            <w:r w:rsidRPr="00E54B4D">
              <w:rPr>
                <w:sz w:val="20"/>
                <w:lang w:val="fr-CA"/>
              </w:rPr>
              <w:t xml:space="preserve">Sous l’autorité du vice-recteur aux études et aux affaires étudiantes et de concert avec les doyens, le doyen de la Faculté des études supérieures et postdoctorales est responsable de la qualité des études aux deuxième et troisième cycles et assure la coordination de l’administration de ces programmes. Le doyen établit, sur présentation des conseils de faculté, la liste des professeurs et autres membres du personnel enseignant </w:t>
            </w:r>
            <w:r w:rsidRPr="00E54B4D">
              <w:rPr>
                <w:color w:val="FF0000"/>
                <w:sz w:val="20"/>
                <w:lang w:val="fr-CA"/>
              </w:rPr>
              <w:t xml:space="preserve">et de recherche </w:t>
            </w:r>
            <w:r w:rsidRPr="00E54B4D">
              <w:rPr>
                <w:sz w:val="20"/>
                <w:lang w:val="fr-CA"/>
              </w:rPr>
              <w:t xml:space="preserve">qui sont habilités à diriger des travaux de recherche des étudiants et à enseigner </w:t>
            </w:r>
            <w:proofErr w:type="gramStart"/>
            <w:r w:rsidRPr="00E54B4D">
              <w:rPr>
                <w:sz w:val="20"/>
                <w:lang w:val="fr-CA"/>
              </w:rPr>
              <w:t>aux deuxième et troisième cycles</w:t>
            </w:r>
            <w:proofErr w:type="gramEnd"/>
            <w:r w:rsidRPr="00E54B4D">
              <w:rPr>
                <w:sz w:val="20"/>
                <w:lang w:val="fr-CA"/>
              </w:rPr>
              <w:t>.</w:t>
            </w:r>
          </w:p>
          <w:p w14:paraId="14049BBD" w14:textId="5908D2D8" w:rsidR="003F35CC" w:rsidRPr="007A468D" w:rsidRDefault="0018015C" w:rsidP="007A468D">
            <w:pPr>
              <w:pStyle w:val="TableParagraph"/>
              <w:spacing w:before="120" w:line="235" w:lineRule="auto"/>
              <w:ind w:left="425" w:right="139"/>
              <w:jc w:val="both"/>
              <w:rPr>
                <w:sz w:val="20"/>
                <w:lang w:val="fr-CA"/>
              </w:rPr>
            </w:pPr>
            <w:r w:rsidRPr="00E54B4D">
              <w:rPr>
                <w:sz w:val="20"/>
                <w:lang w:val="fr-CA"/>
              </w:rPr>
              <w:t>Le doyen de la Faculté des études supérieures et postdoctorales peut être secondé dans ses fonctions par un ou plusieurs vice-doyens et par le secrétaire de la Faculté.</w:t>
            </w:r>
          </w:p>
        </w:tc>
        <w:tc>
          <w:tcPr>
            <w:tcW w:w="5362" w:type="dxa"/>
          </w:tcPr>
          <w:p w14:paraId="0FD75058" w14:textId="77777777" w:rsidR="003F35CC" w:rsidRDefault="003F35CC">
            <w:pPr>
              <w:pStyle w:val="TableParagraph"/>
              <w:rPr>
                <w:rFonts w:ascii="Times New Roman"/>
                <w:sz w:val="18"/>
              </w:rPr>
            </w:pPr>
          </w:p>
        </w:tc>
      </w:tr>
      <w:tr w:rsidR="003F35CC" w:rsidRPr="007A468D" w14:paraId="5174C065" w14:textId="77777777" w:rsidTr="007A468D">
        <w:trPr>
          <w:trHeight w:val="980"/>
        </w:trPr>
        <w:tc>
          <w:tcPr>
            <w:tcW w:w="8078" w:type="dxa"/>
          </w:tcPr>
          <w:p w14:paraId="5CAA304E" w14:textId="42B0A892" w:rsidR="003F35CC" w:rsidRPr="007A468D" w:rsidRDefault="0018015C" w:rsidP="007A468D">
            <w:pPr>
              <w:pStyle w:val="TableParagraph"/>
              <w:spacing w:before="118" w:line="235" w:lineRule="auto"/>
              <w:ind w:left="425" w:right="137" w:hanging="315"/>
              <w:jc w:val="both"/>
              <w:rPr>
                <w:sz w:val="20"/>
                <w:lang w:val="fr-CA"/>
              </w:rPr>
            </w:pPr>
            <w:r w:rsidRPr="00AD7A59">
              <w:rPr>
                <w:sz w:val="20"/>
                <w:lang w:val="fr-CA"/>
              </w:rPr>
              <w:t>177 Le ou les vice-doyens sont nommés par le Conseil d’administration sur recommandation du doyen, pour deux ans ou pour la durée non écoulée du mandat du doyen, si ce mandat se termine avant deux ans.</w:t>
            </w:r>
          </w:p>
        </w:tc>
        <w:tc>
          <w:tcPr>
            <w:tcW w:w="5362" w:type="dxa"/>
          </w:tcPr>
          <w:p w14:paraId="080C0DA9" w14:textId="77777777" w:rsidR="003F35CC" w:rsidRPr="007A468D" w:rsidRDefault="003F35CC">
            <w:pPr>
              <w:pStyle w:val="TableParagraph"/>
              <w:rPr>
                <w:rFonts w:ascii="Times New Roman"/>
                <w:sz w:val="18"/>
                <w:lang w:val="fr-CA"/>
              </w:rPr>
            </w:pPr>
          </w:p>
        </w:tc>
      </w:tr>
      <w:tr w:rsidR="003F35CC" w14:paraId="06B745CE" w14:textId="77777777" w:rsidTr="007A468D">
        <w:trPr>
          <w:trHeight w:val="773"/>
        </w:trPr>
        <w:tc>
          <w:tcPr>
            <w:tcW w:w="8078" w:type="dxa"/>
          </w:tcPr>
          <w:p w14:paraId="0705BEC8" w14:textId="77777777" w:rsidR="003F35CC" w:rsidRPr="00AD7A59" w:rsidRDefault="0018015C">
            <w:pPr>
              <w:pStyle w:val="TableParagraph"/>
              <w:spacing w:before="114" w:line="242" w:lineRule="exact"/>
              <w:ind w:left="110"/>
              <w:rPr>
                <w:sz w:val="20"/>
                <w:lang w:val="fr-CA"/>
              </w:rPr>
            </w:pPr>
            <w:r w:rsidRPr="00AD7A59">
              <w:rPr>
                <w:sz w:val="20"/>
                <w:lang w:val="fr-CA"/>
              </w:rPr>
              <w:t>178 Le secrétaire de la Faculté des études supérieures et postdoctorales est nommé pour trois</w:t>
            </w:r>
          </w:p>
          <w:p w14:paraId="533E6460" w14:textId="79373817" w:rsidR="003F35CC" w:rsidRPr="007A468D" w:rsidRDefault="0018015C" w:rsidP="007A468D">
            <w:pPr>
              <w:pStyle w:val="TableParagraph"/>
              <w:spacing w:line="242" w:lineRule="exact"/>
              <w:ind w:left="425"/>
              <w:rPr>
                <w:sz w:val="20"/>
                <w:lang w:val="fr-CA"/>
              </w:rPr>
            </w:pPr>
            <w:proofErr w:type="gramStart"/>
            <w:r w:rsidRPr="00AD7A59">
              <w:rPr>
                <w:sz w:val="20"/>
                <w:lang w:val="fr-CA"/>
              </w:rPr>
              <w:t>ans</w:t>
            </w:r>
            <w:proofErr w:type="gramEnd"/>
            <w:r w:rsidRPr="00AD7A59">
              <w:rPr>
                <w:sz w:val="20"/>
                <w:lang w:val="fr-CA"/>
              </w:rPr>
              <w:t xml:space="preserve"> par le Conseil d’administration sur recommandation du Conseil de la Faculté.</w:t>
            </w:r>
          </w:p>
        </w:tc>
        <w:tc>
          <w:tcPr>
            <w:tcW w:w="5362" w:type="dxa"/>
          </w:tcPr>
          <w:p w14:paraId="1B9D9058" w14:textId="77777777" w:rsidR="003F35CC" w:rsidRDefault="003F35CC">
            <w:pPr>
              <w:pStyle w:val="TableParagraph"/>
              <w:rPr>
                <w:rFonts w:ascii="Times New Roman"/>
                <w:sz w:val="18"/>
              </w:rPr>
            </w:pPr>
          </w:p>
        </w:tc>
      </w:tr>
      <w:tr w:rsidR="003F35CC" w14:paraId="52186CB3" w14:textId="77777777" w:rsidTr="006B554C">
        <w:trPr>
          <w:trHeight w:val="1809"/>
        </w:trPr>
        <w:tc>
          <w:tcPr>
            <w:tcW w:w="8078" w:type="dxa"/>
          </w:tcPr>
          <w:p w14:paraId="3FFDAE67" w14:textId="77777777" w:rsidR="003F35CC" w:rsidRPr="00AD7A59" w:rsidRDefault="0018015C">
            <w:pPr>
              <w:pStyle w:val="TableParagraph"/>
              <w:spacing w:before="114"/>
              <w:ind w:left="110"/>
              <w:jc w:val="both"/>
              <w:rPr>
                <w:sz w:val="20"/>
                <w:lang w:val="fr-CA"/>
              </w:rPr>
            </w:pPr>
            <w:r w:rsidRPr="00AD7A59">
              <w:rPr>
                <w:sz w:val="20"/>
                <w:lang w:val="fr-CA"/>
              </w:rPr>
              <w:t>179 Le doyen est assisté du Conseil de la Faculté des études supérieures et postdoctorales.</w:t>
            </w:r>
          </w:p>
          <w:p w14:paraId="7EF10E80" w14:textId="65EF6599" w:rsidR="003F35CC" w:rsidRPr="006B554C" w:rsidRDefault="0018015C" w:rsidP="006B554C">
            <w:pPr>
              <w:pStyle w:val="TableParagraph"/>
              <w:spacing w:before="120" w:line="235" w:lineRule="auto"/>
              <w:ind w:left="425" w:right="132"/>
              <w:jc w:val="both"/>
              <w:rPr>
                <w:sz w:val="20"/>
                <w:lang w:val="fr-CA"/>
              </w:rPr>
            </w:pPr>
            <w:r w:rsidRPr="00AD7A59">
              <w:rPr>
                <w:sz w:val="20"/>
                <w:lang w:val="fr-CA"/>
              </w:rPr>
              <w:t>Ce</w:t>
            </w:r>
            <w:r w:rsidRPr="00AD7A59">
              <w:rPr>
                <w:spacing w:val="-5"/>
                <w:sz w:val="20"/>
                <w:lang w:val="fr-CA"/>
              </w:rPr>
              <w:t xml:space="preserve"> </w:t>
            </w:r>
            <w:r w:rsidRPr="00AD7A59">
              <w:rPr>
                <w:sz w:val="20"/>
                <w:lang w:val="fr-CA"/>
              </w:rPr>
              <w:t>conseil</w:t>
            </w:r>
            <w:r w:rsidRPr="00AD7A59">
              <w:rPr>
                <w:spacing w:val="-5"/>
                <w:sz w:val="20"/>
                <w:lang w:val="fr-CA"/>
              </w:rPr>
              <w:t xml:space="preserve"> </w:t>
            </w:r>
            <w:r w:rsidRPr="00AD7A59">
              <w:rPr>
                <w:sz w:val="20"/>
                <w:lang w:val="fr-CA"/>
              </w:rPr>
              <w:t>considère</w:t>
            </w:r>
            <w:r w:rsidRPr="00AD7A59">
              <w:rPr>
                <w:spacing w:val="-5"/>
                <w:sz w:val="20"/>
                <w:lang w:val="fr-CA"/>
              </w:rPr>
              <w:t xml:space="preserve"> </w:t>
            </w:r>
            <w:r w:rsidRPr="00AD7A59">
              <w:rPr>
                <w:sz w:val="20"/>
                <w:lang w:val="fr-CA"/>
              </w:rPr>
              <w:t>toute</w:t>
            </w:r>
            <w:r w:rsidRPr="00AD7A59">
              <w:rPr>
                <w:spacing w:val="-4"/>
                <w:sz w:val="20"/>
                <w:lang w:val="fr-CA"/>
              </w:rPr>
              <w:t xml:space="preserve"> </w:t>
            </w:r>
            <w:r w:rsidRPr="00AD7A59">
              <w:rPr>
                <w:sz w:val="20"/>
                <w:lang w:val="fr-CA"/>
              </w:rPr>
              <w:t>question</w:t>
            </w:r>
            <w:r w:rsidRPr="00AD7A59">
              <w:rPr>
                <w:spacing w:val="-5"/>
                <w:sz w:val="20"/>
                <w:lang w:val="fr-CA"/>
              </w:rPr>
              <w:t xml:space="preserve"> </w:t>
            </w:r>
            <w:r w:rsidRPr="00AD7A59">
              <w:rPr>
                <w:sz w:val="20"/>
                <w:lang w:val="fr-CA"/>
              </w:rPr>
              <w:t>d’intérêt</w:t>
            </w:r>
            <w:r w:rsidRPr="00AD7A59">
              <w:rPr>
                <w:spacing w:val="-6"/>
                <w:sz w:val="20"/>
                <w:lang w:val="fr-CA"/>
              </w:rPr>
              <w:t xml:space="preserve"> </w:t>
            </w:r>
            <w:r w:rsidRPr="00AD7A59">
              <w:rPr>
                <w:sz w:val="20"/>
                <w:lang w:val="fr-CA"/>
              </w:rPr>
              <w:t>général</w:t>
            </w:r>
            <w:r w:rsidRPr="00AD7A59">
              <w:rPr>
                <w:spacing w:val="-5"/>
                <w:sz w:val="20"/>
                <w:lang w:val="fr-CA"/>
              </w:rPr>
              <w:t xml:space="preserve"> </w:t>
            </w:r>
            <w:r w:rsidRPr="00AD7A59">
              <w:rPr>
                <w:sz w:val="20"/>
                <w:lang w:val="fr-CA"/>
              </w:rPr>
              <w:t>concernant</w:t>
            </w:r>
            <w:r w:rsidRPr="00AD7A59">
              <w:rPr>
                <w:spacing w:val="-6"/>
                <w:sz w:val="20"/>
                <w:lang w:val="fr-CA"/>
              </w:rPr>
              <w:t xml:space="preserve"> </w:t>
            </w:r>
            <w:r w:rsidRPr="00AD7A59">
              <w:rPr>
                <w:sz w:val="20"/>
                <w:lang w:val="fr-CA"/>
              </w:rPr>
              <w:t>les</w:t>
            </w:r>
            <w:r w:rsidRPr="00AD7A59">
              <w:rPr>
                <w:spacing w:val="-3"/>
                <w:sz w:val="20"/>
                <w:lang w:val="fr-CA"/>
              </w:rPr>
              <w:t xml:space="preserve"> </w:t>
            </w:r>
            <w:r w:rsidRPr="00AD7A59">
              <w:rPr>
                <w:sz w:val="20"/>
                <w:lang w:val="fr-CA"/>
              </w:rPr>
              <w:t>études</w:t>
            </w:r>
            <w:r w:rsidRPr="00AD7A59">
              <w:rPr>
                <w:spacing w:val="-3"/>
                <w:sz w:val="20"/>
                <w:lang w:val="fr-CA"/>
              </w:rPr>
              <w:t xml:space="preserve"> </w:t>
            </w:r>
            <w:proofErr w:type="gramStart"/>
            <w:r w:rsidRPr="00AD7A59">
              <w:rPr>
                <w:sz w:val="20"/>
                <w:lang w:val="fr-CA"/>
              </w:rPr>
              <w:t>des</w:t>
            </w:r>
            <w:r w:rsidRPr="00AD7A59">
              <w:rPr>
                <w:spacing w:val="-3"/>
                <w:sz w:val="20"/>
                <w:lang w:val="fr-CA"/>
              </w:rPr>
              <w:t xml:space="preserve"> </w:t>
            </w:r>
            <w:r w:rsidRPr="00AD7A59">
              <w:rPr>
                <w:sz w:val="20"/>
                <w:lang w:val="fr-CA"/>
              </w:rPr>
              <w:t>deuxième</w:t>
            </w:r>
            <w:r w:rsidRPr="00AD7A59">
              <w:rPr>
                <w:spacing w:val="-4"/>
                <w:sz w:val="20"/>
                <w:lang w:val="fr-CA"/>
              </w:rPr>
              <w:t xml:space="preserve"> </w:t>
            </w:r>
            <w:r w:rsidRPr="00AD7A59">
              <w:rPr>
                <w:sz w:val="20"/>
                <w:lang w:val="fr-CA"/>
              </w:rPr>
              <w:t>et troisième cycles</w:t>
            </w:r>
            <w:proofErr w:type="gramEnd"/>
            <w:r w:rsidRPr="00AD7A59">
              <w:rPr>
                <w:sz w:val="20"/>
                <w:lang w:val="fr-CA"/>
              </w:rPr>
              <w:t>, notamment en ce qui touche l’évaluation des essais, des mémoires et des thèses, l’habilitation et la diplomation. Il appuie également le doyen et la Faculté dans l’établissement</w:t>
            </w:r>
            <w:r w:rsidRPr="00AD7A59">
              <w:rPr>
                <w:spacing w:val="-7"/>
                <w:sz w:val="20"/>
                <w:lang w:val="fr-CA"/>
              </w:rPr>
              <w:t xml:space="preserve"> </w:t>
            </w:r>
            <w:r w:rsidRPr="00AD7A59">
              <w:rPr>
                <w:sz w:val="20"/>
                <w:lang w:val="fr-CA"/>
              </w:rPr>
              <w:t>d’une</w:t>
            </w:r>
            <w:r w:rsidRPr="00AD7A59">
              <w:rPr>
                <w:spacing w:val="-4"/>
                <w:sz w:val="20"/>
                <w:lang w:val="fr-CA"/>
              </w:rPr>
              <w:t xml:space="preserve"> </w:t>
            </w:r>
            <w:r w:rsidRPr="00AD7A59">
              <w:rPr>
                <w:sz w:val="20"/>
                <w:lang w:val="fr-CA"/>
              </w:rPr>
              <w:t>veille</w:t>
            </w:r>
            <w:r w:rsidRPr="00AD7A59">
              <w:rPr>
                <w:spacing w:val="-3"/>
                <w:sz w:val="20"/>
                <w:lang w:val="fr-CA"/>
              </w:rPr>
              <w:t xml:space="preserve"> </w:t>
            </w:r>
            <w:r w:rsidRPr="00AD7A59">
              <w:rPr>
                <w:sz w:val="20"/>
                <w:lang w:val="fr-CA"/>
              </w:rPr>
              <w:t>stratégique</w:t>
            </w:r>
            <w:r w:rsidRPr="00AD7A59">
              <w:rPr>
                <w:spacing w:val="-4"/>
                <w:sz w:val="20"/>
                <w:lang w:val="fr-CA"/>
              </w:rPr>
              <w:t xml:space="preserve"> </w:t>
            </w:r>
            <w:r w:rsidRPr="00AD7A59">
              <w:rPr>
                <w:sz w:val="20"/>
                <w:lang w:val="fr-CA"/>
              </w:rPr>
              <w:t>relative</w:t>
            </w:r>
            <w:r w:rsidRPr="00AD7A59">
              <w:rPr>
                <w:spacing w:val="-3"/>
                <w:sz w:val="20"/>
                <w:lang w:val="fr-CA"/>
              </w:rPr>
              <w:t xml:space="preserve"> </w:t>
            </w:r>
            <w:r w:rsidRPr="00AD7A59">
              <w:rPr>
                <w:sz w:val="20"/>
                <w:lang w:val="fr-CA"/>
              </w:rPr>
              <w:t>aux</w:t>
            </w:r>
            <w:r w:rsidRPr="00AD7A59">
              <w:rPr>
                <w:spacing w:val="-5"/>
                <w:sz w:val="20"/>
                <w:lang w:val="fr-CA"/>
              </w:rPr>
              <w:t xml:space="preserve"> </w:t>
            </w:r>
            <w:r w:rsidRPr="00AD7A59">
              <w:rPr>
                <w:sz w:val="20"/>
                <w:lang w:val="fr-CA"/>
              </w:rPr>
              <w:t>études</w:t>
            </w:r>
            <w:r w:rsidRPr="00AD7A59">
              <w:rPr>
                <w:spacing w:val="-3"/>
                <w:sz w:val="20"/>
                <w:lang w:val="fr-CA"/>
              </w:rPr>
              <w:t xml:space="preserve"> </w:t>
            </w:r>
            <w:r w:rsidRPr="00AD7A59">
              <w:rPr>
                <w:sz w:val="20"/>
                <w:lang w:val="fr-CA"/>
              </w:rPr>
              <w:t>supérieures</w:t>
            </w:r>
            <w:r w:rsidRPr="00AD7A59">
              <w:rPr>
                <w:spacing w:val="-1"/>
                <w:sz w:val="20"/>
                <w:lang w:val="fr-CA"/>
              </w:rPr>
              <w:t xml:space="preserve"> </w:t>
            </w:r>
            <w:r w:rsidRPr="00AD7A59">
              <w:rPr>
                <w:sz w:val="20"/>
                <w:lang w:val="fr-CA"/>
              </w:rPr>
              <w:t>et</w:t>
            </w:r>
            <w:r w:rsidRPr="00AD7A59">
              <w:rPr>
                <w:spacing w:val="-5"/>
                <w:sz w:val="20"/>
                <w:lang w:val="fr-CA"/>
              </w:rPr>
              <w:t xml:space="preserve"> </w:t>
            </w:r>
            <w:r w:rsidRPr="00AD7A59">
              <w:rPr>
                <w:sz w:val="20"/>
                <w:lang w:val="fr-CA"/>
              </w:rPr>
              <w:t>à</w:t>
            </w:r>
            <w:r w:rsidRPr="00AD7A59">
              <w:rPr>
                <w:spacing w:val="-5"/>
                <w:sz w:val="20"/>
                <w:lang w:val="fr-CA"/>
              </w:rPr>
              <w:t xml:space="preserve"> </w:t>
            </w:r>
            <w:r w:rsidRPr="00AD7A59">
              <w:rPr>
                <w:sz w:val="20"/>
                <w:lang w:val="fr-CA"/>
              </w:rPr>
              <w:t>la</w:t>
            </w:r>
            <w:r w:rsidRPr="00AD7A59">
              <w:rPr>
                <w:spacing w:val="-5"/>
                <w:sz w:val="20"/>
                <w:lang w:val="fr-CA"/>
              </w:rPr>
              <w:t xml:space="preserve"> </w:t>
            </w:r>
            <w:r w:rsidRPr="00AD7A59">
              <w:rPr>
                <w:sz w:val="20"/>
                <w:lang w:val="fr-CA"/>
              </w:rPr>
              <w:t>formation</w:t>
            </w:r>
            <w:r w:rsidRPr="00AD7A59">
              <w:rPr>
                <w:spacing w:val="-4"/>
                <w:sz w:val="20"/>
                <w:lang w:val="fr-CA"/>
              </w:rPr>
              <w:t xml:space="preserve"> </w:t>
            </w:r>
            <w:r w:rsidRPr="00AD7A59">
              <w:rPr>
                <w:sz w:val="20"/>
                <w:lang w:val="fr-CA"/>
              </w:rPr>
              <w:t>à</w:t>
            </w:r>
            <w:r w:rsidRPr="00AD7A59">
              <w:rPr>
                <w:spacing w:val="-4"/>
                <w:sz w:val="20"/>
                <w:lang w:val="fr-CA"/>
              </w:rPr>
              <w:t xml:space="preserve"> </w:t>
            </w:r>
            <w:r w:rsidRPr="00AD7A59">
              <w:rPr>
                <w:sz w:val="20"/>
                <w:lang w:val="fr-CA"/>
              </w:rPr>
              <w:t>la recherche.</w:t>
            </w:r>
          </w:p>
        </w:tc>
        <w:tc>
          <w:tcPr>
            <w:tcW w:w="5362" w:type="dxa"/>
          </w:tcPr>
          <w:p w14:paraId="00C64A2E" w14:textId="77777777" w:rsidR="003F35CC" w:rsidRDefault="003F35CC">
            <w:pPr>
              <w:pStyle w:val="TableParagraph"/>
              <w:rPr>
                <w:rFonts w:ascii="Times New Roman"/>
                <w:sz w:val="18"/>
              </w:rPr>
            </w:pPr>
          </w:p>
        </w:tc>
      </w:tr>
      <w:tr w:rsidR="003F35CC" w:rsidRPr="00711129" w14:paraId="1C773AD1" w14:textId="77777777">
        <w:trPr>
          <w:trHeight w:val="715"/>
        </w:trPr>
        <w:tc>
          <w:tcPr>
            <w:tcW w:w="8078" w:type="dxa"/>
          </w:tcPr>
          <w:p w14:paraId="0E0EEC64" w14:textId="77777777" w:rsidR="003F35CC" w:rsidRPr="00AD7A59" w:rsidRDefault="0018015C">
            <w:pPr>
              <w:pStyle w:val="TableParagraph"/>
              <w:spacing w:before="114"/>
              <w:ind w:left="110"/>
              <w:rPr>
                <w:sz w:val="20"/>
                <w:lang w:val="fr-CA"/>
              </w:rPr>
            </w:pPr>
            <w:r w:rsidRPr="00AD7A59">
              <w:rPr>
                <w:sz w:val="20"/>
                <w:lang w:val="fr-CA"/>
              </w:rPr>
              <w:t>180 Sont membres du Conseil de la Faculté des études supérieures et postdoctorales :</w:t>
            </w:r>
          </w:p>
          <w:p w14:paraId="6D8F83B4" w14:textId="77777777" w:rsidR="003F35CC" w:rsidRPr="00AD7A59" w:rsidRDefault="0018015C">
            <w:pPr>
              <w:pStyle w:val="TableParagraph"/>
              <w:numPr>
                <w:ilvl w:val="0"/>
                <w:numId w:val="6"/>
              </w:numPr>
              <w:tabs>
                <w:tab w:val="left" w:pos="700"/>
              </w:tabs>
              <w:spacing w:before="111" w:line="225" w:lineRule="exact"/>
              <w:rPr>
                <w:sz w:val="20"/>
                <w:lang w:val="fr-CA"/>
              </w:rPr>
            </w:pPr>
            <w:proofErr w:type="gramStart"/>
            <w:r w:rsidRPr="00AD7A59">
              <w:rPr>
                <w:sz w:val="20"/>
                <w:lang w:val="fr-CA"/>
              </w:rPr>
              <w:t>le</w:t>
            </w:r>
            <w:proofErr w:type="gramEnd"/>
            <w:r w:rsidRPr="00AD7A59">
              <w:rPr>
                <w:sz w:val="20"/>
                <w:lang w:val="fr-CA"/>
              </w:rPr>
              <w:t xml:space="preserve"> doyen de la Faculté des études supérieures et</w:t>
            </w:r>
            <w:r w:rsidRPr="00AD7A59">
              <w:rPr>
                <w:spacing w:val="-4"/>
                <w:sz w:val="20"/>
                <w:lang w:val="fr-CA"/>
              </w:rPr>
              <w:t xml:space="preserve"> </w:t>
            </w:r>
            <w:r w:rsidRPr="00AD7A59">
              <w:rPr>
                <w:sz w:val="20"/>
                <w:lang w:val="fr-CA"/>
              </w:rPr>
              <w:t>postdoctorales;</w:t>
            </w:r>
          </w:p>
        </w:tc>
        <w:tc>
          <w:tcPr>
            <w:tcW w:w="5362" w:type="dxa"/>
          </w:tcPr>
          <w:p w14:paraId="35BC8641" w14:textId="77777777" w:rsidR="003F35CC" w:rsidRPr="00AD7A59" w:rsidRDefault="003F35CC">
            <w:pPr>
              <w:pStyle w:val="TableParagraph"/>
              <w:rPr>
                <w:rFonts w:ascii="Times New Roman"/>
                <w:sz w:val="18"/>
                <w:lang w:val="fr-CA"/>
              </w:rPr>
            </w:pPr>
          </w:p>
        </w:tc>
      </w:tr>
    </w:tbl>
    <w:p w14:paraId="2518172E"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45C4A133" w14:textId="77777777">
        <w:trPr>
          <w:trHeight w:val="5386"/>
        </w:trPr>
        <w:tc>
          <w:tcPr>
            <w:tcW w:w="8078" w:type="dxa"/>
          </w:tcPr>
          <w:p w14:paraId="283DFC7B" w14:textId="77777777" w:rsidR="003F35CC" w:rsidRPr="00AD7A59" w:rsidRDefault="0018015C">
            <w:pPr>
              <w:pStyle w:val="TableParagraph"/>
              <w:numPr>
                <w:ilvl w:val="0"/>
                <w:numId w:val="25"/>
              </w:numPr>
              <w:tabs>
                <w:tab w:val="left" w:pos="700"/>
              </w:tabs>
              <w:spacing w:before="114"/>
              <w:rPr>
                <w:sz w:val="20"/>
                <w:lang w:val="fr-CA"/>
              </w:rPr>
            </w:pPr>
            <w:proofErr w:type="gramStart"/>
            <w:r w:rsidRPr="00AD7A59">
              <w:rPr>
                <w:sz w:val="20"/>
                <w:lang w:val="fr-CA"/>
              </w:rPr>
              <w:lastRenderedPageBreak/>
              <w:t>le</w:t>
            </w:r>
            <w:proofErr w:type="gramEnd"/>
            <w:r w:rsidRPr="00AD7A59">
              <w:rPr>
                <w:sz w:val="20"/>
                <w:lang w:val="fr-CA"/>
              </w:rPr>
              <w:t xml:space="preserve"> vice-recteur aux études et aux affaires</w:t>
            </w:r>
            <w:r w:rsidRPr="00AD7A59">
              <w:rPr>
                <w:spacing w:val="-6"/>
                <w:sz w:val="20"/>
                <w:lang w:val="fr-CA"/>
              </w:rPr>
              <w:t xml:space="preserve"> </w:t>
            </w:r>
            <w:r w:rsidRPr="00AD7A59">
              <w:rPr>
                <w:sz w:val="20"/>
                <w:lang w:val="fr-CA"/>
              </w:rPr>
              <w:t>étudiantes.</w:t>
            </w:r>
          </w:p>
          <w:p w14:paraId="6D0BBA12" w14:textId="77777777" w:rsidR="003F35CC" w:rsidRPr="00AD7A59" w:rsidRDefault="0018015C">
            <w:pPr>
              <w:pStyle w:val="TableParagraph"/>
              <w:numPr>
                <w:ilvl w:val="0"/>
                <w:numId w:val="25"/>
              </w:numPr>
              <w:tabs>
                <w:tab w:val="left" w:pos="700"/>
              </w:tabs>
              <w:spacing w:before="116"/>
              <w:rPr>
                <w:sz w:val="20"/>
                <w:lang w:val="fr-CA"/>
              </w:rPr>
            </w:pPr>
            <w:proofErr w:type="gramStart"/>
            <w:r w:rsidRPr="00AD7A59">
              <w:rPr>
                <w:sz w:val="20"/>
                <w:lang w:val="fr-CA"/>
              </w:rPr>
              <w:t>le</w:t>
            </w:r>
            <w:proofErr w:type="gramEnd"/>
            <w:r w:rsidRPr="00AD7A59">
              <w:rPr>
                <w:sz w:val="20"/>
                <w:lang w:val="fr-CA"/>
              </w:rPr>
              <w:t xml:space="preserve"> ou les vice-doyens de la Faculté des études supérieures et</w:t>
            </w:r>
            <w:r w:rsidRPr="00AD7A59">
              <w:rPr>
                <w:spacing w:val="-8"/>
                <w:sz w:val="20"/>
                <w:lang w:val="fr-CA"/>
              </w:rPr>
              <w:t xml:space="preserve"> </w:t>
            </w:r>
            <w:r w:rsidRPr="00AD7A59">
              <w:rPr>
                <w:sz w:val="20"/>
                <w:lang w:val="fr-CA"/>
              </w:rPr>
              <w:t>postdoctorales;</w:t>
            </w:r>
          </w:p>
          <w:p w14:paraId="75EE3800" w14:textId="77777777" w:rsidR="003F35CC" w:rsidRPr="00AD7A59" w:rsidRDefault="0018015C">
            <w:pPr>
              <w:pStyle w:val="TableParagraph"/>
              <w:numPr>
                <w:ilvl w:val="0"/>
                <w:numId w:val="25"/>
              </w:numPr>
              <w:tabs>
                <w:tab w:val="left" w:pos="700"/>
              </w:tabs>
              <w:spacing w:before="116"/>
              <w:rPr>
                <w:sz w:val="20"/>
                <w:lang w:val="fr-CA"/>
              </w:rPr>
            </w:pPr>
            <w:proofErr w:type="gramStart"/>
            <w:r w:rsidRPr="00AD7A59">
              <w:rPr>
                <w:sz w:val="20"/>
                <w:lang w:val="fr-CA"/>
              </w:rPr>
              <w:t>le</w:t>
            </w:r>
            <w:proofErr w:type="gramEnd"/>
            <w:r w:rsidRPr="00AD7A59">
              <w:rPr>
                <w:sz w:val="20"/>
                <w:lang w:val="fr-CA"/>
              </w:rPr>
              <w:t xml:space="preserve"> directeur de la bibliothèque de</w:t>
            </w:r>
            <w:r w:rsidRPr="00AD7A59">
              <w:rPr>
                <w:spacing w:val="-4"/>
                <w:sz w:val="20"/>
                <w:lang w:val="fr-CA"/>
              </w:rPr>
              <w:t xml:space="preserve"> </w:t>
            </w:r>
            <w:r w:rsidRPr="00AD7A59">
              <w:rPr>
                <w:sz w:val="20"/>
                <w:lang w:val="fr-CA"/>
              </w:rPr>
              <w:t>l’Université;</w:t>
            </w:r>
          </w:p>
          <w:p w14:paraId="4EE754C1" w14:textId="77777777" w:rsidR="003F35CC" w:rsidRPr="00AD7A59" w:rsidRDefault="0018015C">
            <w:pPr>
              <w:pStyle w:val="TableParagraph"/>
              <w:numPr>
                <w:ilvl w:val="0"/>
                <w:numId w:val="25"/>
              </w:numPr>
              <w:tabs>
                <w:tab w:val="left" w:pos="700"/>
              </w:tabs>
              <w:spacing w:before="115" w:line="235" w:lineRule="auto"/>
              <w:ind w:right="134"/>
              <w:jc w:val="both"/>
              <w:rPr>
                <w:sz w:val="20"/>
                <w:lang w:val="fr-CA"/>
              </w:rPr>
            </w:pPr>
            <w:proofErr w:type="gramStart"/>
            <w:r w:rsidRPr="00AD7A59">
              <w:rPr>
                <w:sz w:val="20"/>
                <w:lang w:val="fr-CA"/>
              </w:rPr>
              <w:t>douze</w:t>
            </w:r>
            <w:proofErr w:type="gramEnd"/>
            <w:r w:rsidRPr="00AD7A59">
              <w:rPr>
                <w:sz w:val="20"/>
                <w:lang w:val="fr-CA"/>
              </w:rPr>
              <w:t xml:space="preserve"> professeurs agréés comme membres de la Faculté des études supérieures et postdoctorales,</w:t>
            </w:r>
            <w:r w:rsidRPr="00AD7A59">
              <w:rPr>
                <w:spacing w:val="-14"/>
                <w:sz w:val="20"/>
                <w:lang w:val="fr-CA"/>
              </w:rPr>
              <w:t xml:space="preserve"> </w:t>
            </w:r>
            <w:r w:rsidRPr="00AD7A59">
              <w:rPr>
                <w:sz w:val="20"/>
                <w:lang w:val="fr-CA"/>
              </w:rPr>
              <w:t>y</w:t>
            </w:r>
            <w:r w:rsidRPr="00AD7A59">
              <w:rPr>
                <w:spacing w:val="-13"/>
                <w:sz w:val="20"/>
                <w:lang w:val="fr-CA"/>
              </w:rPr>
              <w:t xml:space="preserve"> </w:t>
            </w:r>
            <w:r w:rsidRPr="00AD7A59">
              <w:rPr>
                <w:sz w:val="20"/>
                <w:lang w:val="fr-CA"/>
              </w:rPr>
              <w:t>siégeant</w:t>
            </w:r>
            <w:r w:rsidRPr="00AD7A59">
              <w:rPr>
                <w:spacing w:val="-10"/>
                <w:sz w:val="20"/>
                <w:lang w:val="fr-CA"/>
              </w:rPr>
              <w:t xml:space="preserve"> </w:t>
            </w:r>
            <w:r w:rsidRPr="00AD7A59">
              <w:rPr>
                <w:sz w:val="20"/>
                <w:lang w:val="fr-CA"/>
              </w:rPr>
              <w:t>en</w:t>
            </w:r>
            <w:r w:rsidRPr="00AD7A59">
              <w:rPr>
                <w:spacing w:val="-12"/>
                <w:sz w:val="20"/>
                <w:lang w:val="fr-CA"/>
              </w:rPr>
              <w:t xml:space="preserve"> </w:t>
            </w:r>
            <w:r w:rsidRPr="00AD7A59">
              <w:rPr>
                <w:sz w:val="20"/>
                <w:lang w:val="fr-CA"/>
              </w:rPr>
              <w:t>application</w:t>
            </w:r>
            <w:r w:rsidRPr="00AD7A59">
              <w:rPr>
                <w:spacing w:val="-8"/>
                <w:sz w:val="20"/>
                <w:lang w:val="fr-CA"/>
              </w:rPr>
              <w:t xml:space="preserve"> </w:t>
            </w:r>
            <w:r w:rsidRPr="00AD7A59">
              <w:rPr>
                <w:sz w:val="20"/>
                <w:lang w:val="fr-CA"/>
              </w:rPr>
              <w:t>des</w:t>
            </w:r>
            <w:r w:rsidRPr="00AD7A59">
              <w:rPr>
                <w:spacing w:val="-12"/>
                <w:sz w:val="20"/>
                <w:lang w:val="fr-CA"/>
              </w:rPr>
              <w:t xml:space="preserve"> </w:t>
            </w:r>
            <w:r w:rsidRPr="00AD7A59">
              <w:rPr>
                <w:sz w:val="20"/>
                <w:lang w:val="fr-CA"/>
              </w:rPr>
              <w:t>dispositions</w:t>
            </w:r>
            <w:r w:rsidRPr="00AD7A59">
              <w:rPr>
                <w:spacing w:val="-12"/>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l’article</w:t>
            </w:r>
            <w:r w:rsidRPr="00AD7A59">
              <w:rPr>
                <w:spacing w:val="-12"/>
                <w:sz w:val="20"/>
                <w:lang w:val="fr-CA"/>
              </w:rPr>
              <w:t xml:space="preserve"> </w:t>
            </w:r>
            <w:r w:rsidRPr="00AD7A59">
              <w:rPr>
                <w:sz w:val="20"/>
                <w:lang w:val="fr-CA"/>
              </w:rPr>
              <w:t>116.1,</w:t>
            </w:r>
            <w:r w:rsidRPr="00AD7A59">
              <w:rPr>
                <w:spacing w:val="-13"/>
                <w:sz w:val="20"/>
                <w:lang w:val="fr-CA"/>
              </w:rPr>
              <w:t xml:space="preserve"> </w:t>
            </w:r>
            <w:r w:rsidRPr="00AD7A59">
              <w:rPr>
                <w:sz w:val="20"/>
                <w:lang w:val="fr-CA"/>
              </w:rPr>
              <w:t>élus</w:t>
            </w:r>
            <w:r w:rsidRPr="00AD7A59">
              <w:rPr>
                <w:spacing w:val="-11"/>
                <w:sz w:val="20"/>
                <w:lang w:val="fr-CA"/>
              </w:rPr>
              <w:t xml:space="preserve"> </w:t>
            </w:r>
            <w:r w:rsidRPr="00AD7A59">
              <w:rPr>
                <w:sz w:val="20"/>
                <w:lang w:val="fr-CA"/>
              </w:rPr>
              <w:t>pour</w:t>
            </w:r>
            <w:r w:rsidRPr="00AD7A59">
              <w:rPr>
                <w:spacing w:val="-14"/>
                <w:sz w:val="20"/>
                <w:lang w:val="fr-CA"/>
              </w:rPr>
              <w:t xml:space="preserve"> </w:t>
            </w:r>
            <w:r w:rsidRPr="00AD7A59">
              <w:rPr>
                <w:sz w:val="20"/>
                <w:lang w:val="fr-CA"/>
              </w:rPr>
              <w:t>trois ans par l’assemblée des professeurs de la faculté. Le mandat du professeur est renouvelable</w:t>
            </w:r>
            <w:r w:rsidRPr="00AD7A59">
              <w:rPr>
                <w:spacing w:val="-9"/>
                <w:sz w:val="20"/>
                <w:lang w:val="fr-CA"/>
              </w:rPr>
              <w:t xml:space="preserve"> </w:t>
            </w:r>
            <w:r w:rsidRPr="00AD7A59">
              <w:rPr>
                <w:sz w:val="20"/>
                <w:lang w:val="fr-CA"/>
              </w:rPr>
              <w:t>une</w:t>
            </w:r>
            <w:r w:rsidRPr="00AD7A59">
              <w:rPr>
                <w:spacing w:val="-8"/>
                <w:sz w:val="20"/>
                <w:lang w:val="fr-CA"/>
              </w:rPr>
              <w:t xml:space="preserve"> </w:t>
            </w:r>
            <w:r w:rsidRPr="00AD7A59">
              <w:rPr>
                <w:sz w:val="20"/>
                <w:lang w:val="fr-CA"/>
              </w:rPr>
              <w:t>fois,</w:t>
            </w:r>
            <w:r w:rsidRPr="00AD7A59">
              <w:rPr>
                <w:spacing w:val="-9"/>
                <w:sz w:val="20"/>
                <w:lang w:val="fr-CA"/>
              </w:rPr>
              <w:t xml:space="preserve"> </w:t>
            </w:r>
            <w:r w:rsidRPr="00AD7A59">
              <w:rPr>
                <w:sz w:val="20"/>
                <w:lang w:val="fr-CA"/>
              </w:rPr>
              <w:t>sauf</w:t>
            </w:r>
            <w:r w:rsidRPr="00AD7A59">
              <w:rPr>
                <w:spacing w:val="-10"/>
                <w:sz w:val="20"/>
                <w:lang w:val="fr-CA"/>
              </w:rPr>
              <w:t xml:space="preserve"> </w:t>
            </w:r>
            <w:r w:rsidRPr="00AD7A59">
              <w:rPr>
                <w:sz w:val="20"/>
                <w:lang w:val="fr-CA"/>
              </w:rPr>
              <w:t>si</w:t>
            </w:r>
            <w:r w:rsidRPr="00AD7A59">
              <w:rPr>
                <w:spacing w:val="-10"/>
                <w:sz w:val="20"/>
                <w:lang w:val="fr-CA"/>
              </w:rPr>
              <w:t xml:space="preserve"> </w:t>
            </w:r>
            <w:r w:rsidRPr="00AD7A59">
              <w:rPr>
                <w:sz w:val="20"/>
                <w:lang w:val="fr-CA"/>
              </w:rPr>
              <w:t>le</w:t>
            </w:r>
            <w:r w:rsidRPr="00AD7A59">
              <w:rPr>
                <w:spacing w:val="-13"/>
                <w:sz w:val="20"/>
                <w:lang w:val="fr-CA"/>
              </w:rPr>
              <w:t xml:space="preserve"> </w:t>
            </w:r>
            <w:r w:rsidRPr="00AD7A59">
              <w:rPr>
                <w:sz w:val="20"/>
                <w:lang w:val="fr-CA"/>
              </w:rPr>
              <w:t>siège</w:t>
            </w:r>
            <w:r w:rsidRPr="00AD7A59">
              <w:rPr>
                <w:spacing w:val="-8"/>
                <w:sz w:val="20"/>
                <w:lang w:val="fr-CA"/>
              </w:rPr>
              <w:t xml:space="preserve"> </w:t>
            </w:r>
            <w:r w:rsidRPr="00AD7A59">
              <w:rPr>
                <w:sz w:val="20"/>
                <w:lang w:val="fr-CA"/>
              </w:rPr>
              <w:t>qu’il</w:t>
            </w:r>
            <w:r w:rsidRPr="00AD7A59">
              <w:rPr>
                <w:spacing w:val="-10"/>
                <w:sz w:val="20"/>
                <w:lang w:val="fr-CA"/>
              </w:rPr>
              <w:t xml:space="preserve"> </w:t>
            </w:r>
            <w:r w:rsidRPr="00AD7A59">
              <w:rPr>
                <w:sz w:val="20"/>
                <w:lang w:val="fr-CA"/>
              </w:rPr>
              <w:t>occupe</w:t>
            </w:r>
            <w:r w:rsidRPr="00AD7A59">
              <w:rPr>
                <w:spacing w:val="-13"/>
                <w:sz w:val="20"/>
                <w:lang w:val="fr-CA"/>
              </w:rPr>
              <w:t xml:space="preserve"> </w:t>
            </w:r>
            <w:r w:rsidRPr="00AD7A59">
              <w:rPr>
                <w:sz w:val="20"/>
                <w:lang w:val="fr-CA"/>
              </w:rPr>
              <w:t>est</w:t>
            </w:r>
            <w:r w:rsidRPr="00AD7A59">
              <w:rPr>
                <w:spacing w:val="-11"/>
                <w:sz w:val="20"/>
                <w:lang w:val="fr-CA"/>
              </w:rPr>
              <w:t xml:space="preserve"> </w:t>
            </w:r>
            <w:r w:rsidRPr="00AD7A59">
              <w:rPr>
                <w:sz w:val="20"/>
                <w:lang w:val="fr-CA"/>
              </w:rPr>
              <w:t>un</w:t>
            </w:r>
            <w:r w:rsidRPr="00AD7A59">
              <w:rPr>
                <w:spacing w:val="-9"/>
                <w:sz w:val="20"/>
                <w:lang w:val="fr-CA"/>
              </w:rPr>
              <w:t xml:space="preserve"> </w:t>
            </w:r>
            <w:r w:rsidRPr="00AD7A59">
              <w:rPr>
                <w:sz w:val="20"/>
                <w:lang w:val="fr-CA"/>
              </w:rPr>
              <w:t>siège</w:t>
            </w:r>
            <w:r w:rsidRPr="00AD7A59">
              <w:rPr>
                <w:spacing w:val="-9"/>
                <w:sz w:val="20"/>
                <w:lang w:val="fr-CA"/>
              </w:rPr>
              <w:t xml:space="preserve"> </w:t>
            </w:r>
            <w:r w:rsidRPr="00AD7A59">
              <w:rPr>
                <w:sz w:val="20"/>
                <w:lang w:val="fr-CA"/>
              </w:rPr>
              <w:t>attribué</w:t>
            </w:r>
            <w:r w:rsidRPr="00AD7A59">
              <w:rPr>
                <w:spacing w:val="-8"/>
                <w:sz w:val="20"/>
                <w:lang w:val="fr-CA"/>
              </w:rPr>
              <w:t xml:space="preserve"> </w:t>
            </w:r>
            <w:r w:rsidRPr="00AD7A59">
              <w:rPr>
                <w:sz w:val="20"/>
                <w:lang w:val="fr-CA"/>
              </w:rPr>
              <w:t>en</w:t>
            </w:r>
            <w:r w:rsidRPr="00AD7A59">
              <w:rPr>
                <w:spacing w:val="-8"/>
                <w:sz w:val="20"/>
                <w:lang w:val="fr-CA"/>
              </w:rPr>
              <w:t xml:space="preserve"> </w:t>
            </w:r>
            <w:r w:rsidRPr="00AD7A59">
              <w:rPr>
                <w:sz w:val="20"/>
                <w:lang w:val="fr-CA"/>
              </w:rPr>
              <w:t>alternance</w:t>
            </w:r>
            <w:r w:rsidRPr="00AD7A59">
              <w:rPr>
                <w:spacing w:val="-8"/>
                <w:sz w:val="20"/>
                <w:lang w:val="fr-CA"/>
              </w:rPr>
              <w:t xml:space="preserve"> </w:t>
            </w:r>
            <w:r w:rsidRPr="00AD7A59">
              <w:rPr>
                <w:sz w:val="20"/>
                <w:lang w:val="fr-CA"/>
              </w:rPr>
              <w:t>avec une autre unité, auquel cas le mandat n’est pas</w:t>
            </w:r>
            <w:r w:rsidRPr="00AD7A59">
              <w:rPr>
                <w:spacing w:val="-9"/>
                <w:sz w:val="20"/>
                <w:lang w:val="fr-CA"/>
              </w:rPr>
              <w:t xml:space="preserve"> </w:t>
            </w:r>
            <w:r w:rsidRPr="00AD7A59">
              <w:rPr>
                <w:sz w:val="20"/>
                <w:lang w:val="fr-CA"/>
              </w:rPr>
              <w:t>renouvelable;</w:t>
            </w:r>
          </w:p>
          <w:p w14:paraId="1BAB5A97" w14:textId="77777777" w:rsidR="003F35CC" w:rsidRPr="00AD7A59" w:rsidRDefault="0018015C">
            <w:pPr>
              <w:pStyle w:val="TableParagraph"/>
              <w:numPr>
                <w:ilvl w:val="0"/>
                <w:numId w:val="25"/>
              </w:numPr>
              <w:tabs>
                <w:tab w:val="left" w:pos="700"/>
              </w:tabs>
              <w:spacing w:before="119" w:line="235" w:lineRule="auto"/>
              <w:ind w:right="130"/>
              <w:jc w:val="both"/>
              <w:rPr>
                <w:sz w:val="20"/>
                <w:lang w:val="fr-CA"/>
              </w:rPr>
            </w:pPr>
            <w:proofErr w:type="gramStart"/>
            <w:r w:rsidRPr="00AD7A59">
              <w:rPr>
                <w:sz w:val="20"/>
                <w:lang w:val="fr-CA"/>
              </w:rPr>
              <w:t>un</w:t>
            </w:r>
            <w:proofErr w:type="gramEnd"/>
            <w:r w:rsidRPr="00AD7A59">
              <w:rPr>
                <w:sz w:val="20"/>
                <w:lang w:val="fr-CA"/>
              </w:rPr>
              <w:t xml:space="preserve"> chargé de cours élu pour deux </w:t>
            </w:r>
            <w:r w:rsidRPr="00AD7A59">
              <w:rPr>
                <w:spacing w:val="-3"/>
                <w:sz w:val="20"/>
                <w:lang w:val="fr-CA"/>
              </w:rPr>
              <w:t xml:space="preserve">ans </w:t>
            </w:r>
            <w:r w:rsidRPr="00AD7A59">
              <w:rPr>
                <w:sz w:val="20"/>
                <w:lang w:val="fr-CA"/>
              </w:rPr>
              <w:t>par le collège électoral des chargés de cours. Le mandat du chargé de cours est renouvelable une</w:t>
            </w:r>
            <w:r w:rsidRPr="00AD7A59">
              <w:rPr>
                <w:spacing w:val="-6"/>
                <w:sz w:val="20"/>
                <w:lang w:val="fr-CA"/>
              </w:rPr>
              <w:t xml:space="preserve"> </w:t>
            </w:r>
            <w:r w:rsidRPr="00AD7A59">
              <w:rPr>
                <w:sz w:val="20"/>
                <w:lang w:val="fr-CA"/>
              </w:rPr>
              <w:t>fois;</w:t>
            </w:r>
          </w:p>
          <w:p w14:paraId="17BF0A9B" w14:textId="77777777" w:rsidR="003F35CC" w:rsidRPr="00AD7A59" w:rsidRDefault="0018015C">
            <w:pPr>
              <w:pStyle w:val="TableParagraph"/>
              <w:numPr>
                <w:ilvl w:val="0"/>
                <w:numId w:val="25"/>
              </w:numPr>
              <w:tabs>
                <w:tab w:val="left" w:pos="700"/>
              </w:tabs>
              <w:spacing w:before="122" w:line="235" w:lineRule="auto"/>
              <w:ind w:right="142"/>
              <w:jc w:val="both"/>
              <w:rPr>
                <w:sz w:val="20"/>
                <w:lang w:val="fr-CA"/>
              </w:rPr>
            </w:pPr>
            <w:proofErr w:type="gramStart"/>
            <w:r w:rsidRPr="00AD7A59">
              <w:rPr>
                <w:sz w:val="20"/>
                <w:lang w:val="fr-CA"/>
              </w:rPr>
              <w:t>quatre</w:t>
            </w:r>
            <w:proofErr w:type="gramEnd"/>
            <w:r w:rsidRPr="00AD7A59">
              <w:rPr>
                <w:sz w:val="20"/>
                <w:lang w:val="fr-CA"/>
              </w:rPr>
              <w:t xml:space="preserve"> étudiants réguliers inscrits à un programme de maîtrise ou de doctorat, nommés pour un an par l’association ayant le pouvoir légal de nommer des représentants des étudiants de cette catégorie ou, en l’absence d’une telle association, élus par un collège électoral et choisis respectivement dans l’un des quatre secteurs suivants: humanités, sciences humaines, sciences de la santé et sciences pures et</w:t>
            </w:r>
            <w:r w:rsidRPr="00AD7A59">
              <w:rPr>
                <w:spacing w:val="-9"/>
                <w:sz w:val="20"/>
                <w:lang w:val="fr-CA"/>
              </w:rPr>
              <w:t xml:space="preserve"> </w:t>
            </w:r>
            <w:r w:rsidRPr="00AD7A59">
              <w:rPr>
                <w:sz w:val="20"/>
                <w:lang w:val="fr-CA"/>
              </w:rPr>
              <w:t>appliquées;</w:t>
            </w:r>
          </w:p>
          <w:p w14:paraId="1706952F" w14:textId="77777777" w:rsidR="003F35CC" w:rsidRPr="00AD7A59" w:rsidRDefault="0018015C">
            <w:pPr>
              <w:pStyle w:val="TableParagraph"/>
              <w:numPr>
                <w:ilvl w:val="0"/>
                <w:numId w:val="25"/>
              </w:numPr>
              <w:tabs>
                <w:tab w:val="left" w:pos="700"/>
              </w:tabs>
              <w:spacing w:before="116"/>
              <w:jc w:val="both"/>
              <w:rPr>
                <w:sz w:val="20"/>
                <w:lang w:val="fr-CA"/>
              </w:rPr>
            </w:pPr>
            <w:proofErr w:type="gramStart"/>
            <w:r w:rsidRPr="00AD7A59">
              <w:rPr>
                <w:sz w:val="20"/>
                <w:lang w:val="fr-CA"/>
              </w:rPr>
              <w:t>le</w:t>
            </w:r>
            <w:proofErr w:type="gramEnd"/>
            <w:r w:rsidRPr="00AD7A59">
              <w:rPr>
                <w:sz w:val="20"/>
                <w:lang w:val="fr-CA"/>
              </w:rPr>
              <w:t xml:space="preserve"> secrétaire de la Faculté des études supérieures et</w:t>
            </w:r>
            <w:r w:rsidRPr="00AD7A59">
              <w:rPr>
                <w:spacing w:val="-5"/>
                <w:sz w:val="20"/>
                <w:lang w:val="fr-CA"/>
              </w:rPr>
              <w:t xml:space="preserve"> </w:t>
            </w:r>
            <w:r w:rsidRPr="00AD7A59">
              <w:rPr>
                <w:sz w:val="20"/>
                <w:lang w:val="fr-CA"/>
              </w:rPr>
              <w:t>postdoctorales.</w:t>
            </w:r>
          </w:p>
          <w:p w14:paraId="7295DA61" w14:textId="77777777" w:rsidR="003F35CC" w:rsidRPr="00AD7A59" w:rsidRDefault="0018015C">
            <w:pPr>
              <w:pStyle w:val="TableParagraph"/>
              <w:spacing w:before="119" w:line="235" w:lineRule="auto"/>
              <w:ind w:left="425" w:right="145"/>
              <w:jc w:val="both"/>
              <w:rPr>
                <w:sz w:val="20"/>
                <w:lang w:val="fr-CA"/>
              </w:rPr>
            </w:pPr>
            <w:r w:rsidRPr="00AD7A59">
              <w:rPr>
                <w:sz w:val="20"/>
                <w:lang w:val="fr-CA"/>
              </w:rPr>
              <w:t>Le doyen et le secrétaire de la Faculté des études supérieures et postdoctorales agissent comme président et secrétaire du Conseil de la Faculté.</w:t>
            </w:r>
          </w:p>
        </w:tc>
        <w:tc>
          <w:tcPr>
            <w:tcW w:w="5362" w:type="dxa"/>
          </w:tcPr>
          <w:p w14:paraId="79E79ED1" w14:textId="77777777" w:rsidR="003F35CC" w:rsidRPr="00AD7A59" w:rsidRDefault="003F35CC">
            <w:pPr>
              <w:pStyle w:val="TableParagraph"/>
              <w:rPr>
                <w:rFonts w:ascii="Times New Roman"/>
                <w:sz w:val="18"/>
                <w:lang w:val="fr-CA"/>
              </w:rPr>
            </w:pPr>
          </w:p>
        </w:tc>
      </w:tr>
      <w:tr w:rsidR="003F35CC" w:rsidRPr="006B554C" w14:paraId="7FAEC9ED" w14:textId="77777777" w:rsidTr="006B554C">
        <w:trPr>
          <w:trHeight w:val="974"/>
        </w:trPr>
        <w:tc>
          <w:tcPr>
            <w:tcW w:w="8078" w:type="dxa"/>
          </w:tcPr>
          <w:p w14:paraId="0EB0C91D" w14:textId="1B58D646" w:rsidR="003F35CC" w:rsidRPr="006B554C" w:rsidRDefault="0018015C" w:rsidP="006B554C">
            <w:pPr>
              <w:pStyle w:val="TableParagraph"/>
              <w:spacing w:before="120" w:line="232" w:lineRule="auto"/>
              <w:ind w:left="425" w:right="143" w:hanging="315"/>
              <w:jc w:val="both"/>
              <w:rPr>
                <w:sz w:val="20"/>
                <w:lang w:val="fr-CA"/>
              </w:rPr>
            </w:pPr>
            <w:r w:rsidRPr="00AD7A59">
              <w:rPr>
                <w:sz w:val="20"/>
                <w:lang w:val="fr-CA"/>
              </w:rPr>
              <w:t>181 Le Conseil de la Faculté des études supérieures et postdoctorales se réunit au moins quatre fois par année et chaque fois que le doyen le juge opportun ou qu’au moins le quart des membres en fait la demande par écrit pour des motifs qu’ils doivent préciser.</w:t>
            </w:r>
          </w:p>
        </w:tc>
        <w:tc>
          <w:tcPr>
            <w:tcW w:w="5362" w:type="dxa"/>
          </w:tcPr>
          <w:p w14:paraId="2F202817" w14:textId="77777777" w:rsidR="003F35CC" w:rsidRPr="006B554C" w:rsidRDefault="003F35CC">
            <w:pPr>
              <w:pStyle w:val="TableParagraph"/>
              <w:rPr>
                <w:rFonts w:ascii="Times New Roman"/>
                <w:sz w:val="18"/>
                <w:lang w:val="fr-CA"/>
              </w:rPr>
            </w:pPr>
          </w:p>
        </w:tc>
      </w:tr>
      <w:tr w:rsidR="003F35CC" w:rsidRPr="00711129" w14:paraId="63C064BE" w14:textId="77777777">
        <w:trPr>
          <w:trHeight w:val="485"/>
        </w:trPr>
        <w:tc>
          <w:tcPr>
            <w:tcW w:w="8078" w:type="dxa"/>
          </w:tcPr>
          <w:p w14:paraId="6F85858D" w14:textId="77777777" w:rsidR="003F35CC" w:rsidRPr="00AD7A59" w:rsidRDefault="0018015C">
            <w:pPr>
              <w:pStyle w:val="TableParagraph"/>
              <w:spacing w:before="120"/>
              <w:ind w:left="110"/>
              <w:rPr>
                <w:b/>
                <w:sz w:val="20"/>
                <w:lang w:val="fr-CA"/>
              </w:rPr>
            </w:pPr>
            <w:r w:rsidRPr="00AD7A59">
              <w:rPr>
                <w:b/>
                <w:sz w:val="20"/>
                <w:lang w:val="fr-CA"/>
              </w:rPr>
              <w:t>TITRE XI — De la direction générale des programmes de premier cycle</w:t>
            </w:r>
          </w:p>
        </w:tc>
        <w:tc>
          <w:tcPr>
            <w:tcW w:w="5362" w:type="dxa"/>
          </w:tcPr>
          <w:p w14:paraId="7061672F" w14:textId="77777777" w:rsidR="003F35CC" w:rsidRPr="00AD7A59" w:rsidRDefault="003F35CC">
            <w:pPr>
              <w:pStyle w:val="TableParagraph"/>
              <w:rPr>
                <w:rFonts w:ascii="Times New Roman"/>
                <w:sz w:val="18"/>
                <w:lang w:val="fr-CA"/>
              </w:rPr>
            </w:pPr>
          </w:p>
        </w:tc>
      </w:tr>
      <w:tr w:rsidR="003F35CC" w:rsidRPr="00711129" w14:paraId="51CF47FF" w14:textId="77777777">
        <w:trPr>
          <w:trHeight w:val="2630"/>
        </w:trPr>
        <w:tc>
          <w:tcPr>
            <w:tcW w:w="8078" w:type="dxa"/>
          </w:tcPr>
          <w:p w14:paraId="66E5B1CD" w14:textId="77777777" w:rsidR="003F35CC" w:rsidRPr="00AD7A59" w:rsidRDefault="0018015C">
            <w:pPr>
              <w:pStyle w:val="TableParagraph"/>
              <w:spacing w:before="120" w:line="232" w:lineRule="auto"/>
              <w:ind w:left="425" w:right="132" w:hanging="315"/>
              <w:jc w:val="both"/>
              <w:rPr>
                <w:sz w:val="20"/>
                <w:lang w:val="fr-CA"/>
              </w:rPr>
            </w:pPr>
            <w:r w:rsidRPr="00AD7A59">
              <w:rPr>
                <w:sz w:val="20"/>
                <w:lang w:val="fr-CA"/>
              </w:rPr>
              <w:t>182 La Direction générale des programmes de premier cycle est administrée par un directeur général nommé pour quatre ans par le Conseil d’administration sur présentation du vice- recteur aux études et aux affaires étudiantes de qui il relève.</w:t>
            </w:r>
          </w:p>
          <w:p w14:paraId="14E2EB14" w14:textId="77777777" w:rsidR="003F35CC" w:rsidRPr="00AD7A59" w:rsidRDefault="0018015C">
            <w:pPr>
              <w:pStyle w:val="TableParagraph"/>
              <w:spacing w:before="123" w:line="235" w:lineRule="auto"/>
              <w:ind w:left="425" w:right="143"/>
              <w:jc w:val="both"/>
              <w:rPr>
                <w:sz w:val="20"/>
                <w:lang w:val="fr-CA"/>
              </w:rPr>
            </w:pPr>
            <w:r w:rsidRPr="00AD7A59">
              <w:rPr>
                <w:sz w:val="20"/>
                <w:lang w:val="fr-CA"/>
              </w:rPr>
              <w:t>Le directeur général du premier cycle supervise la bonne marche de l’ensemble des programmes</w:t>
            </w:r>
            <w:r w:rsidRPr="00AD7A59">
              <w:rPr>
                <w:spacing w:val="-12"/>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premier</w:t>
            </w:r>
            <w:r w:rsidRPr="00AD7A59">
              <w:rPr>
                <w:spacing w:val="-12"/>
                <w:sz w:val="20"/>
                <w:lang w:val="fr-CA"/>
              </w:rPr>
              <w:t xml:space="preserve"> </w:t>
            </w:r>
            <w:r w:rsidRPr="00AD7A59">
              <w:rPr>
                <w:sz w:val="20"/>
                <w:lang w:val="fr-CA"/>
              </w:rPr>
              <w:t>cycle</w:t>
            </w:r>
            <w:r w:rsidRPr="00AD7A59">
              <w:rPr>
                <w:spacing w:val="-12"/>
                <w:sz w:val="20"/>
                <w:lang w:val="fr-CA"/>
              </w:rPr>
              <w:t xml:space="preserve"> </w:t>
            </w:r>
            <w:r w:rsidRPr="00AD7A59">
              <w:rPr>
                <w:sz w:val="20"/>
                <w:lang w:val="fr-CA"/>
              </w:rPr>
              <w:t>et</w:t>
            </w:r>
            <w:r w:rsidRPr="00AD7A59">
              <w:rPr>
                <w:spacing w:val="-14"/>
                <w:sz w:val="20"/>
                <w:lang w:val="fr-CA"/>
              </w:rPr>
              <w:t xml:space="preserve"> </w:t>
            </w:r>
            <w:r w:rsidRPr="00AD7A59">
              <w:rPr>
                <w:sz w:val="20"/>
                <w:lang w:val="fr-CA"/>
              </w:rPr>
              <w:t>assure</w:t>
            </w:r>
            <w:r w:rsidRPr="00AD7A59">
              <w:rPr>
                <w:spacing w:val="-13"/>
                <w:sz w:val="20"/>
                <w:lang w:val="fr-CA"/>
              </w:rPr>
              <w:t xml:space="preserve"> </w:t>
            </w:r>
            <w:r w:rsidRPr="00AD7A59">
              <w:rPr>
                <w:sz w:val="20"/>
                <w:lang w:val="fr-CA"/>
              </w:rPr>
              <w:t>la</w:t>
            </w:r>
            <w:r w:rsidRPr="00AD7A59">
              <w:rPr>
                <w:spacing w:val="-9"/>
                <w:sz w:val="20"/>
                <w:lang w:val="fr-CA"/>
              </w:rPr>
              <w:t xml:space="preserve"> </w:t>
            </w:r>
            <w:r w:rsidRPr="00AD7A59">
              <w:rPr>
                <w:sz w:val="20"/>
                <w:lang w:val="fr-CA"/>
              </w:rPr>
              <w:t>coordination</w:t>
            </w:r>
            <w:r w:rsidRPr="00AD7A59">
              <w:rPr>
                <w:spacing w:val="-13"/>
                <w:sz w:val="20"/>
                <w:lang w:val="fr-CA"/>
              </w:rPr>
              <w:t xml:space="preserve"> </w:t>
            </w:r>
            <w:r w:rsidRPr="00AD7A59">
              <w:rPr>
                <w:sz w:val="20"/>
                <w:lang w:val="fr-CA"/>
              </w:rPr>
              <w:t>du</w:t>
            </w:r>
            <w:r w:rsidRPr="00AD7A59">
              <w:rPr>
                <w:spacing w:val="-9"/>
                <w:sz w:val="20"/>
                <w:lang w:val="fr-CA"/>
              </w:rPr>
              <w:t xml:space="preserve"> </w:t>
            </w:r>
            <w:r w:rsidRPr="00AD7A59">
              <w:rPr>
                <w:sz w:val="20"/>
                <w:lang w:val="fr-CA"/>
              </w:rPr>
              <w:t>travail</w:t>
            </w:r>
            <w:r w:rsidRPr="00AD7A59">
              <w:rPr>
                <w:spacing w:val="-14"/>
                <w:sz w:val="20"/>
                <w:lang w:val="fr-CA"/>
              </w:rPr>
              <w:t xml:space="preserve"> </w:t>
            </w:r>
            <w:r w:rsidRPr="00AD7A59">
              <w:rPr>
                <w:sz w:val="20"/>
                <w:lang w:val="fr-CA"/>
              </w:rPr>
              <w:t>des</w:t>
            </w:r>
            <w:r w:rsidRPr="00AD7A59">
              <w:rPr>
                <w:spacing w:val="-11"/>
                <w:sz w:val="20"/>
                <w:lang w:val="fr-CA"/>
              </w:rPr>
              <w:t xml:space="preserve"> </w:t>
            </w:r>
            <w:r w:rsidRPr="00AD7A59">
              <w:rPr>
                <w:sz w:val="20"/>
                <w:lang w:val="fr-CA"/>
              </w:rPr>
              <w:t>directeurs</w:t>
            </w:r>
            <w:r w:rsidRPr="00AD7A59">
              <w:rPr>
                <w:spacing w:val="-11"/>
                <w:sz w:val="20"/>
                <w:lang w:val="fr-CA"/>
              </w:rPr>
              <w:t xml:space="preserve"> </w:t>
            </w:r>
            <w:r w:rsidRPr="00AD7A59">
              <w:rPr>
                <w:sz w:val="20"/>
                <w:lang w:val="fr-CA"/>
              </w:rPr>
              <w:t>responsables de l’administration de ces</w:t>
            </w:r>
            <w:r w:rsidRPr="00AD7A59">
              <w:rPr>
                <w:spacing w:val="2"/>
                <w:sz w:val="20"/>
                <w:lang w:val="fr-CA"/>
              </w:rPr>
              <w:t xml:space="preserve"> </w:t>
            </w:r>
            <w:r w:rsidRPr="00AD7A59">
              <w:rPr>
                <w:sz w:val="20"/>
                <w:lang w:val="fr-CA"/>
              </w:rPr>
              <w:t>programmes.</w:t>
            </w:r>
          </w:p>
          <w:p w14:paraId="60611D6E" w14:textId="77777777" w:rsidR="003F35CC" w:rsidRPr="00AD7A59" w:rsidRDefault="0018015C">
            <w:pPr>
              <w:pStyle w:val="TableParagraph"/>
              <w:spacing w:before="124" w:line="232" w:lineRule="auto"/>
              <w:ind w:left="425" w:right="142"/>
              <w:jc w:val="both"/>
              <w:rPr>
                <w:sz w:val="20"/>
                <w:lang w:val="fr-CA"/>
              </w:rPr>
            </w:pPr>
            <w:r w:rsidRPr="00AD7A59">
              <w:rPr>
                <w:sz w:val="20"/>
                <w:lang w:val="fr-CA"/>
              </w:rPr>
              <w:t>Aux fins de la formation du collège électoral des étudiants de premier cycle, le directeur général convoque et préside les réunions de chacun des groupes d’étudiants visés à l’article 227.</w:t>
            </w:r>
          </w:p>
        </w:tc>
        <w:tc>
          <w:tcPr>
            <w:tcW w:w="5362" w:type="dxa"/>
          </w:tcPr>
          <w:p w14:paraId="08B2E386" w14:textId="77777777" w:rsidR="003F35CC" w:rsidRPr="00AD7A59" w:rsidRDefault="003F35CC">
            <w:pPr>
              <w:pStyle w:val="TableParagraph"/>
              <w:rPr>
                <w:rFonts w:ascii="Times New Roman"/>
                <w:sz w:val="18"/>
                <w:lang w:val="fr-CA"/>
              </w:rPr>
            </w:pPr>
          </w:p>
        </w:tc>
      </w:tr>
    </w:tbl>
    <w:p w14:paraId="1809E3F2"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19A7689E" w14:textId="77777777">
        <w:trPr>
          <w:trHeight w:val="485"/>
        </w:trPr>
        <w:tc>
          <w:tcPr>
            <w:tcW w:w="8078" w:type="dxa"/>
          </w:tcPr>
          <w:p w14:paraId="40EDA3FF" w14:textId="77777777" w:rsidR="003F35CC" w:rsidRPr="00AD7A59" w:rsidRDefault="0018015C">
            <w:pPr>
              <w:pStyle w:val="TableParagraph"/>
              <w:spacing w:before="119"/>
              <w:ind w:left="110"/>
              <w:rPr>
                <w:b/>
                <w:sz w:val="20"/>
                <w:lang w:val="fr-CA"/>
              </w:rPr>
            </w:pPr>
            <w:r w:rsidRPr="00AD7A59">
              <w:rPr>
                <w:b/>
                <w:sz w:val="20"/>
                <w:lang w:val="fr-CA"/>
              </w:rPr>
              <w:lastRenderedPageBreak/>
              <w:t>TITRE XI.1 — De la direction générale de la formation continue</w:t>
            </w:r>
          </w:p>
        </w:tc>
        <w:tc>
          <w:tcPr>
            <w:tcW w:w="5362" w:type="dxa"/>
          </w:tcPr>
          <w:p w14:paraId="77B94560" w14:textId="77777777" w:rsidR="003F35CC" w:rsidRPr="00AD7A59" w:rsidRDefault="003F35CC">
            <w:pPr>
              <w:pStyle w:val="TableParagraph"/>
              <w:rPr>
                <w:rFonts w:ascii="Times New Roman"/>
                <w:sz w:val="18"/>
                <w:lang w:val="fr-CA"/>
              </w:rPr>
            </w:pPr>
          </w:p>
        </w:tc>
      </w:tr>
      <w:tr w:rsidR="003F35CC" w14:paraId="585CCD92" w14:textId="77777777" w:rsidTr="006B554C">
        <w:trPr>
          <w:trHeight w:val="2087"/>
        </w:trPr>
        <w:tc>
          <w:tcPr>
            <w:tcW w:w="8078" w:type="dxa"/>
          </w:tcPr>
          <w:p w14:paraId="466528E0" w14:textId="77777777" w:rsidR="003F35CC" w:rsidRPr="00AD7A59" w:rsidRDefault="0018015C">
            <w:pPr>
              <w:pStyle w:val="TableParagraph"/>
              <w:spacing w:before="120" w:line="232" w:lineRule="auto"/>
              <w:ind w:left="565" w:right="134" w:hanging="430"/>
              <w:jc w:val="both"/>
              <w:rPr>
                <w:sz w:val="20"/>
                <w:lang w:val="fr-CA"/>
              </w:rPr>
            </w:pPr>
            <w:r w:rsidRPr="00AD7A59">
              <w:rPr>
                <w:sz w:val="20"/>
                <w:lang w:val="fr-CA"/>
              </w:rPr>
              <w:t>182.1 La Direction générale de la formation continue est administrée par un directeur général nommé pour quatre ans par le Conseil d’administration sur présentation du vice-recteur aux études et aux affaires étudiantes de qui il relève.</w:t>
            </w:r>
          </w:p>
          <w:p w14:paraId="298F04C0" w14:textId="12CD6EF5" w:rsidR="003F35CC" w:rsidRPr="006B554C" w:rsidRDefault="0018015C" w:rsidP="006B554C">
            <w:pPr>
              <w:pStyle w:val="TableParagraph"/>
              <w:spacing w:before="123" w:line="235" w:lineRule="auto"/>
              <w:ind w:left="565" w:right="134"/>
              <w:jc w:val="both"/>
              <w:rPr>
                <w:sz w:val="20"/>
                <w:lang w:val="fr-CA"/>
              </w:rPr>
            </w:pPr>
            <w:r w:rsidRPr="00AD7A59">
              <w:rPr>
                <w:sz w:val="20"/>
                <w:lang w:val="fr-CA"/>
              </w:rPr>
              <w:t xml:space="preserve">Le directeur général de la formation continue assure, de concert avec les facultés et départements, l’animation </w:t>
            </w:r>
            <w:r w:rsidRPr="00AD7A59">
              <w:rPr>
                <w:spacing w:val="2"/>
                <w:sz w:val="20"/>
                <w:lang w:val="fr-CA"/>
              </w:rPr>
              <w:t xml:space="preserve">et </w:t>
            </w:r>
            <w:r w:rsidRPr="00AD7A59">
              <w:rPr>
                <w:sz w:val="20"/>
                <w:lang w:val="fr-CA"/>
              </w:rPr>
              <w:t>la coordination requises en vue d’une réponse efficace et dynamique</w:t>
            </w:r>
            <w:r w:rsidRPr="00AD7A59">
              <w:rPr>
                <w:spacing w:val="-8"/>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l’Université</w:t>
            </w:r>
            <w:r w:rsidRPr="00AD7A59">
              <w:rPr>
                <w:spacing w:val="-7"/>
                <w:sz w:val="20"/>
                <w:lang w:val="fr-CA"/>
              </w:rPr>
              <w:t xml:space="preserve"> </w:t>
            </w:r>
            <w:r w:rsidRPr="00AD7A59">
              <w:rPr>
                <w:sz w:val="20"/>
                <w:lang w:val="fr-CA"/>
              </w:rPr>
              <w:t>aux</w:t>
            </w:r>
            <w:r w:rsidRPr="00AD7A59">
              <w:rPr>
                <w:spacing w:val="-9"/>
                <w:sz w:val="20"/>
                <w:lang w:val="fr-CA"/>
              </w:rPr>
              <w:t xml:space="preserve"> </w:t>
            </w:r>
            <w:r w:rsidRPr="00AD7A59">
              <w:rPr>
                <w:sz w:val="20"/>
                <w:lang w:val="fr-CA"/>
              </w:rPr>
              <w:t>besoins</w:t>
            </w:r>
            <w:r w:rsidRPr="00AD7A59">
              <w:rPr>
                <w:spacing w:val="-7"/>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la</w:t>
            </w:r>
            <w:r w:rsidRPr="00AD7A59">
              <w:rPr>
                <w:spacing w:val="-9"/>
                <w:sz w:val="20"/>
                <w:lang w:val="fr-CA"/>
              </w:rPr>
              <w:t xml:space="preserve"> </w:t>
            </w:r>
            <w:r w:rsidRPr="00AD7A59">
              <w:rPr>
                <w:sz w:val="20"/>
                <w:lang w:val="fr-CA"/>
              </w:rPr>
              <w:t>société</w:t>
            </w:r>
            <w:r w:rsidRPr="00AD7A59">
              <w:rPr>
                <w:spacing w:val="-8"/>
                <w:sz w:val="20"/>
                <w:lang w:val="fr-CA"/>
              </w:rPr>
              <w:t xml:space="preserve"> </w:t>
            </w:r>
            <w:r w:rsidRPr="00AD7A59">
              <w:rPr>
                <w:sz w:val="20"/>
                <w:lang w:val="fr-CA"/>
              </w:rPr>
              <w:t>en</w:t>
            </w:r>
            <w:r w:rsidRPr="00AD7A59">
              <w:rPr>
                <w:spacing w:val="-7"/>
                <w:sz w:val="20"/>
                <w:lang w:val="fr-CA"/>
              </w:rPr>
              <w:t xml:space="preserve"> </w:t>
            </w:r>
            <w:r w:rsidRPr="00AD7A59">
              <w:rPr>
                <w:sz w:val="20"/>
                <w:lang w:val="fr-CA"/>
              </w:rPr>
              <w:t>cette</w:t>
            </w:r>
            <w:r w:rsidRPr="00AD7A59">
              <w:rPr>
                <w:spacing w:val="-7"/>
                <w:sz w:val="20"/>
                <w:lang w:val="fr-CA"/>
              </w:rPr>
              <w:t xml:space="preserve"> </w:t>
            </w:r>
            <w:r w:rsidRPr="00AD7A59">
              <w:rPr>
                <w:sz w:val="20"/>
                <w:lang w:val="fr-CA"/>
              </w:rPr>
              <w:t>matière.</w:t>
            </w:r>
            <w:r w:rsidRPr="00AD7A59">
              <w:rPr>
                <w:spacing w:val="-8"/>
                <w:sz w:val="20"/>
                <w:lang w:val="fr-CA"/>
              </w:rPr>
              <w:t xml:space="preserve"> </w:t>
            </w:r>
            <w:r w:rsidRPr="00AD7A59">
              <w:rPr>
                <w:sz w:val="20"/>
                <w:lang w:val="fr-CA"/>
              </w:rPr>
              <w:t>Il</w:t>
            </w:r>
            <w:r w:rsidRPr="00AD7A59">
              <w:rPr>
                <w:spacing w:val="-5"/>
                <w:sz w:val="20"/>
                <w:lang w:val="fr-CA"/>
              </w:rPr>
              <w:t xml:space="preserve"> </w:t>
            </w:r>
            <w:r w:rsidRPr="00AD7A59">
              <w:rPr>
                <w:sz w:val="20"/>
                <w:lang w:val="fr-CA"/>
              </w:rPr>
              <w:t>supervise,</w:t>
            </w:r>
            <w:r w:rsidRPr="00AD7A59">
              <w:rPr>
                <w:spacing w:val="-7"/>
                <w:sz w:val="20"/>
                <w:lang w:val="fr-CA"/>
              </w:rPr>
              <w:t xml:space="preserve"> </w:t>
            </w:r>
            <w:r w:rsidRPr="00AD7A59">
              <w:rPr>
                <w:sz w:val="20"/>
                <w:lang w:val="fr-CA"/>
              </w:rPr>
              <w:t>en</w:t>
            </w:r>
            <w:r w:rsidRPr="00AD7A59">
              <w:rPr>
                <w:spacing w:val="-7"/>
                <w:sz w:val="20"/>
                <w:lang w:val="fr-CA"/>
              </w:rPr>
              <w:t xml:space="preserve"> </w:t>
            </w:r>
            <w:r w:rsidRPr="00AD7A59">
              <w:rPr>
                <w:sz w:val="20"/>
                <w:lang w:val="fr-CA"/>
              </w:rPr>
              <w:t>outre, la bonne marche des activités de formation non</w:t>
            </w:r>
            <w:r w:rsidRPr="00AD7A59">
              <w:rPr>
                <w:spacing w:val="-6"/>
                <w:sz w:val="20"/>
                <w:lang w:val="fr-CA"/>
              </w:rPr>
              <w:t xml:space="preserve"> </w:t>
            </w:r>
            <w:r w:rsidRPr="00AD7A59">
              <w:rPr>
                <w:sz w:val="20"/>
                <w:lang w:val="fr-CA"/>
              </w:rPr>
              <w:t>créditées.</w:t>
            </w:r>
          </w:p>
        </w:tc>
        <w:tc>
          <w:tcPr>
            <w:tcW w:w="5362" w:type="dxa"/>
          </w:tcPr>
          <w:p w14:paraId="6EB607F9" w14:textId="77777777" w:rsidR="003F35CC" w:rsidRDefault="003F35CC">
            <w:pPr>
              <w:pStyle w:val="TableParagraph"/>
              <w:rPr>
                <w:rFonts w:ascii="Times New Roman"/>
                <w:sz w:val="18"/>
              </w:rPr>
            </w:pPr>
          </w:p>
        </w:tc>
      </w:tr>
      <w:tr w:rsidR="003F35CC" w:rsidRPr="00711129" w14:paraId="162011D3" w14:textId="77777777">
        <w:trPr>
          <w:trHeight w:val="485"/>
        </w:trPr>
        <w:tc>
          <w:tcPr>
            <w:tcW w:w="8078" w:type="dxa"/>
          </w:tcPr>
          <w:p w14:paraId="7B474C74" w14:textId="77777777" w:rsidR="003F35CC" w:rsidRPr="00AD7A59" w:rsidRDefault="0018015C">
            <w:pPr>
              <w:pStyle w:val="TableParagraph"/>
              <w:spacing w:before="119"/>
              <w:ind w:left="110"/>
              <w:rPr>
                <w:b/>
                <w:sz w:val="20"/>
                <w:lang w:val="fr-CA"/>
              </w:rPr>
            </w:pPr>
            <w:r w:rsidRPr="00AD7A59">
              <w:rPr>
                <w:b/>
                <w:sz w:val="20"/>
                <w:lang w:val="fr-CA"/>
              </w:rPr>
              <w:t>Titre XII — De la direction de l’école d’études supérieures</w:t>
            </w:r>
          </w:p>
        </w:tc>
        <w:tc>
          <w:tcPr>
            <w:tcW w:w="5362" w:type="dxa"/>
          </w:tcPr>
          <w:p w14:paraId="794CE5FD" w14:textId="77777777" w:rsidR="003F35CC" w:rsidRPr="00AD7A59" w:rsidRDefault="003F35CC">
            <w:pPr>
              <w:pStyle w:val="TableParagraph"/>
              <w:rPr>
                <w:rFonts w:ascii="Times New Roman"/>
                <w:sz w:val="18"/>
                <w:lang w:val="fr-CA"/>
              </w:rPr>
            </w:pPr>
          </w:p>
        </w:tc>
      </w:tr>
      <w:tr w:rsidR="003F35CC" w14:paraId="5D41A7A7" w14:textId="77777777" w:rsidTr="006B554C">
        <w:trPr>
          <w:trHeight w:val="2737"/>
        </w:trPr>
        <w:tc>
          <w:tcPr>
            <w:tcW w:w="8078" w:type="dxa"/>
          </w:tcPr>
          <w:p w14:paraId="67588951" w14:textId="77777777" w:rsidR="003F35CC" w:rsidRPr="00AD7A59" w:rsidRDefault="0018015C">
            <w:pPr>
              <w:pStyle w:val="TableParagraph"/>
              <w:spacing w:before="118" w:line="235" w:lineRule="auto"/>
              <w:ind w:left="425" w:right="142" w:hanging="315"/>
              <w:jc w:val="both"/>
              <w:rPr>
                <w:sz w:val="20"/>
                <w:lang w:val="fr-CA"/>
              </w:rPr>
            </w:pPr>
            <w:r w:rsidRPr="00AD7A59">
              <w:rPr>
                <w:sz w:val="20"/>
                <w:lang w:val="fr-CA"/>
              </w:rPr>
              <w:t>183</w:t>
            </w:r>
            <w:r w:rsidRPr="00AD7A59">
              <w:rPr>
                <w:spacing w:val="-5"/>
                <w:sz w:val="20"/>
                <w:lang w:val="fr-CA"/>
              </w:rPr>
              <w:t xml:space="preserve"> </w:t>
            </w:r>
            <w:r w:rsidRPr="00AD7A59">
              <w:rPr>
                <w:sz w:val="20"/>
                <w:lang w:val="fr-CA"/>
              </w:rPr>
              <w:t>L’école</w:t>
            </w:r>
            <w:r w:rsidRPr="00AD7A59">
              <w:rPr>
                <w:spacing w:val="-10"/>
                <w:sz w:val="20"/>
                <w:lang w:val="fr-CA"/>
              </w:rPr>
              <w:t xml:space="preserve"> </w:t>
            </w:r>
            <w:r w:rsidRPr="00AD7A59">
              <w:rPr>
                <w:sz w:val="20"/>
                <w:lang w:val="fr-CA"/>
              </w:rPr>
              <w:t>d’études</w:t>
            </w:r>
            <w:r w:rsidRPr="00AD7A59">
              <w:rPr>
                <w:spacing w:val="-10"/>
                <w:sz w:val="20"/>
                <w:lang w:val="fr-CA"/>
              </w:rPr>
              <w:t xml:space="preserve"> </w:t>
            </w:r>
            <w:r w:rsidRPr="00AD7A59">
              <w:rPr>
                <w:sz w:val="20"/>
                <w:lang w:val="fr-CA"/>
              </w:rPr>
              <w:t>supérieures</w:t>
            </w:r>
            <w:r w:rsidRPr="00AD7A59">
              <w:rPr>
                <w:spacing w:val="-10"/>
                <w:sz w:val="20"/>
                <w:lang w:val="fr-CA"/>
              </w:rPr>
              <w:t xml:space="preserve"> </w:t>
            </w:r>
            <w:r w:rsidRPr="00AD7A59">
              <w:rPr>
                <w:sz w:val="20"/>
                <w:lang w:val="fr-CA"/>
              </w:rPr>
              <w:t>est</w:t>
            </w:r>
            <w:r w:rsidRPr="00AD7A59">
              <w:rPr>
                <w:spacing w:val="-13"/>
                <w:sz w:val="20"/>
                <w:lang w:val="fr-CA"/>
              </w:rPr>
              <w:t xml:space="preserve"> </w:t>
            </w:r>
            <w:r w:rsidRPr="00AD7A59">
              <w:rPr>
                <w:sz w:val="20"/>
                <w:lang w:val="fr-CA"/>
              </w:rPr>
              <w:t>une</w:t>
            </w:r>
            <w:r w:rsidRPr="00AD7A59">
              <w:rPr>
                <w:spacing w:val="-10"/>
                <w:sz w:val="20"/>
                <w:lang w:val="fr-CA"/>
              </w:rPr>
              <w:t xml:space="preserve"> </w:t>
            </w:r>
            <w:r w:rsidRPr="00AD7A59">
              <w:rPr>
                <w:sz w:val="20"/>
                <w:lang w:val="fr-CA"/>
              </w:rPr>
              <w:t>entité</w:t>
            </w:r>
            <w:r w:rsidRPr="00AD7A59">
              <w:rPr>
                <w:spacing w:val="-8"/>
                <w:sz w:val="20"/>
                <w:lang w:val="fr-CA"/>
              </w:rPr>
              <w:t xml:space="preserve"> </w:t>
            </w:r>
            <w:r w:rsidRPr="00AD7A59">
              <w:rPr>
                <w:sz w:val="20"/>
                <w:lang w:val="fr-CA"/>
              </w:rPr>
              <w:t>interdisciplinaire</w:t>
            </w:r>
            <w:r w:rsidRPr="00AD7A59">
              <w:rPr>
                <w:spacing w:val="-6"/>
                <w:sz w:val="20"/>
                <w:lang w:val="fr-CA"/>
              </w:rPr>
              <w:t xml:space="preserve"> </w:t>
            </w:r>
            <w:r w:rsidRPr="00AD7A59">
              <w:rPr>
                <w:sz w:val="20"/>
                <w:lang w:val="fr-CA"/>
              </w:rPr>
              <w:t>administrée</w:t>
            </w:r>
            <w:r w:rsidRPr="00AD7A59">
              <w:rPr>
                <w:spacing w:val="-11"/>
                <w:sz w:val="20"/>
                <w:lang w:val="fr-CA"/>
              </w:rPr>
              <w:t xml:space="preserve"> </w:t>
            </w:r>
            <w:r w:rsidRPr="00AD7A59">
              <w:rPr>
                <w:sz w:val="20"/>
                <w:lang w:val="fr-CA"/>
              </w:rPr>
              <w:t>par</w:t>
            </w:r>
            <w:r w:rsidRPr="00AD7A59">
              <w:rPr>
                <w:spacing w:val="-10"/>
                <w:sz w:val="20"/>
                <w:lang w:val="fr-CA"/>
              </w:rPr>
              <w:t xml:space="preserve"> </w:t>
            </w:r>
            <w:r w:rsidRPr="00AD7A59">
              <w:rPr>
                <w:sz w:val="20"/>
                <w:lang w:val="fr-CA"/>
              </w:rPr>
              <w:t>un</w:t>
            </w:r>
            <w:r w:rsidRPr="00AD7A59">
              <w:rPr>
                <w:spacing w:val="-7"/>
                <w:sz w:val="20"/>
                <w:lang w:val="fr-CA"/>
              </w:rPr>
              <w:t xml:space="preserve"> </w:t>
            </w:r>
            <w:r w:rsidRPr="00AD7A59">
              <w:rPr>
                <w:sz w:val="20"/>
                <w:lang w:val="fr-CA"/>
              </w:rPr>
              <w:t>directeur</w:t>
            </w:r>
            <w:r w:rsidRPr="00AD7A59">
              <w:rPr>
                <w:spacing w:val="-11"/>
                <w:sz w:val="20"/>
                <w:lang w:val="fr-CA"/>
              </w:rPr>
              <w:t xml:space="preserve"> </w:t>
            </w:r>
            <w:r w:rsidRPr="00AD7A59">
              <w:rPr>
                <w:sz w:val="20"/>
                <w:lang w:val="fr-CA"/>
              </w:rPr>
              <w:t xml:space="preserve">ou </w:t>
            </w:r>
            <w:proofErr w:type="gramStart"/>
            <w:r w:rsidRPr="00AD7A59">
              <w:rPr>
                <w:sz w:val="20"/>
                <w:lang w:val="fr-CA"/>
              </w:rPr>
              <w:t>une directrice assisté</w:t>
            </w:r>
            <w:proofErr w:type="gramEnd"/>
            <w:r w:rsidRPr="00AD7A59">
              <w:rPr>
                <w:sz w:val="20"/>
                <w:lang w:val="fr-CA"/>
              </w:rPr>
              <w:t xml:space="preserve"> d’un bureau de direction formé des doyennes ou doyens des facultés intéressées nommés par le Conseil d’administration pour deux</w:t>
            </w:r>
            <w:r w:rsidRPr="00AD7A59">
              <w:rPr>
                <w:spacing w:val="-5"/>
                <w:sz w:val="20"/>
                <w:lang w:val="fr-CA"/>
              </w:rPr>
              <w:t xml:space="preserve"> </w:t>
            </w:r>
            <w:r w:rsidRPr="00AD7A59">
              <w:rPr>
                <w:sz w:val="20"/>
                <w:lang w:val="fr-CA"/>
              </w:rPr>
              <w:t>ans.</w:t>
            </w:r>
          </w:p>
          <w:p w14:paraId="4A98D512" w14:textId="77777777" w:rsidR="003F35CC" w:rsidRPr="00AD7A59" w:rsidRDefault="0018015C">
            <w:pPr>
              <w:pStyle w:val="TableParagraph"/>
              <w:spacing w:before="118" w:line="235" w:lineRule="auto"/>
              <w:ind w:left="425"/>
              <w:rPr>
                <w:sz w:val="20"/>
                <w:lang w:val="fr-CA"/>
              </w:rPr>
            </w:pPr>
            <w:r w:rsidRPr="00AD7A59">
              <w:rPr>
                <w:sz w:val="20"/>
                <w:lang w:val="fr-CA"/>
              </w:rPr>
              <w:t>L’école d’études supérieures est liée à un département par un directeur ou une directrice unique.</w:t>
            </w:r>
          </w:p>
          <w:p w14:paraId="6432FBEA" w14:textId="77777777" w:rsidR="003F35CC" w:rsidRPr="00AD7A59" w:rsidRDefault="0018015C">
            <w:pPr>
              <w:pStyle w:val="TableParagraph"/>
              <w:spacing w:before="117" w:line="242" w:lineRule="exact"/>
              <w:ind w:left="425"/>
              <w:rPr>
                <w:sz w:val="20"/>
                <w:lang w:val="fr-CA"/>
              </w:rPr>
            </w:pPr>
            <w:r w:rsidRPr="00AD7A59">
              <w:rPr>
                <w:sz w:val="20"/>
                <w:lang w:val="fr-CA"/>
              </w:rPr>
              <w:t>Le conseil de l’école d’études supérieures est formé d’au plus quinze personnes incluant les</w:t>
            </w:r>
          </w:p>
          <w:p w14:paraId="12F71AD3" w14:textId="77777777" w:rsidR="003F35CC" w:rsidRPr="00AD7A59" w:rsidRDefault="0018015C">
            <w:pPr>
              <w:pStyle w:val="TableParagraph"/>
              <w:spacing w:line="242" w:lineRule="exact"/>
              <w:ind w:left="425"/>
              <w:rPr>
                <w:sz w:val="20"/>
                <w:lang w:val="fr-CA"/>
              </w:rPr>
            </w:pPr>
            <w:proofErr w:type="gramStart"/>
            <w:r w:rsidRPr="00AD7A59">
              <w:rPr>
                <w:sz w:val="20"/>
                <w:lang w:val="fr-CA"/>
              </w:rPr>
              <w:t>doyens</w:t>
            </w:r>
            <w:proofErr w:type="gramEnd"/>
            <w:r w:rsidRPr="00AD7A59">
              <w:rPr>
                <w:sz w:val="20"/>
                <w:lang w:val="fr-CA"/>
              </w:rPr>
              <w:t xml:space="preserve"> ou doyennes de ces facultés et des membres externes.</w:t>
            </w:r>
          </w:p>
          <w:p w14:paraId="47676DD5" w14:textId="1B5D0E89" w:rsidR="003F35CC" w:rsidRPr="006B554C" w:rsidRDefault="0018015C" w:rsidP="006B554C">
            <w:pPr>
              <w:pStyle w:val="TableParagraph"/>
              <w:spacing w:before="120" w:line="235" w:lineRule="auto"/>
              <w:ind w:left="425"/>
              <w:rPr>
                <w:sz w:val="20"/>
                <w:lang w:val="fr-CA"/>
              </w:rPr>
            </w:pPr>
            <w:r w:rsidRPr="00AD7A59">
              <w:rPr>
                <w:sz w:val="20"/>
                <w:lang w:val="fr-CA"/>
              </w:rPr>
              <w:t>Le</w:t>
            </w:r>
            <w:r w:rsidRPr="00AD7A59">
              <w:rPr>
                <w:spacing w:val="-9"/>
                <w:sz w:val="20"/>
                <w:lang w:val="fr-CA"/>
              </w:rPr>
              <w:t xml:space="preserve"> </w:t>
            </w:r>
            <w:r w:rsidRPr="00AD7A59">
              <w:rPr>
                <w:sz w:val="20"/>
                <w:lang w:val="fr-CA"/>
              </w:rPr>
              <w:t>conseil</w:t>
            </w:r>
            <w:r w:rsidRPr="00AD7A59">
              <w:rPr>
                <w:spacing w:val="-11"/>
                <w:sz w:val="20"/>
                <w:lang w:val="fr-CA"/>
              </w:rPr>
              <w:t xml:space="preserve"> </w:t>
            </w:r>
            <w:r w:rsidRPr="00AD7A59">
              <w:rPr>
                <w:sz w:val="20"/>
                <w:lang w:val="fr-CA"/>
              </w:rPr>
              <w:t>de</w:t>
            </w:r>
            <w:r w:rsidRPr="00AD7A59">
              <w:rPr>
                <w:spacing w:val="-9"/>
                <w:sz w:val="20"/>
                <w:lang w:val="fr-CA"/>
              </w:rPr>
              <w:t xml:space="preserve"> </w:t>
            </w:r>
            <w:r w:rsidRPr="00AD7A59">
              <w:rPr>
                <w:sz w:val="20"/>
                <w:lang w:val="fr-CA"/>
              </w:rPr>
              <w:t>l’école</w:t>
            </w:r>
            <w:r w:rsidRPr="00AD7A59">
              <w:rPr>
                <w:spacing w:val="-9"/>
                <w:sz w:val="20"/>
                <w:lang w:val="fr-CA"/>
              </w:rPr>
              <w:t xml:space="preserve"> </w:t>
            </w:r>
            <w:r w:rsidRPr="00AD7A59">
              <w:rPr>
                <w:sz w:val="20"/>
                <w:lang w:val="fr-CA"/>
              </w:rPr>
              <w:t>d’études</w:t>
            </w:r>
            <w:r w:rsidRPr="00AD7A59">
              <w:rPr>
                <w:spacing w:val="-8"/>
                <w:sz w:val="20"/>
                <w:lang w:val="fr-CA"/>
              </w:rPr>
              <w:t xml:space="preserve"> </w:t>
            </w:r>
            <w:r w:rsidRPr="00AD7A59">
              <w:rPr>
                <w:sz w:val="20"/>
                <w:lang w:val="fr-CA"/>
              </w:rPr>
              <w:t>supérieures</w:t>
            </w:r>
            <w:r w:rsidRPr="00AD7A59">
              <w:rPr>
                <w:spacing w:val="-8"/>
                <w:sz w:val="20"/>
                <w:lang w:val="fr-CA"/>
              </w:rPr>
              <w:t xml:space="preserve"> </w:t>
            </w:r>
            <w:r w:rsidRPr="00AD7A59">
              <w:rPr>
                <w:sz w:val="20"/>
                <w:lang w:val="fr-CA"/>
              </w:rPr>
              <w:t>est</w:t>
            </w:r>
            <w:r w:rsidRPr="00AD7A59">
              <w:rPr>
                <w:spacing w:val="-8"/>
                <w:sz w:val="20"/>
                <w:lang w:val="fr-CA"/>
              </w:rPr>
              <w:t xml:space="preserve"> </w:t>
            </w:r>
            <w:r w:rsidRPr="00AD7A59">
              <w:rPr>
                <w:sz w:val="20"/>
                <w:lang w:val="fr-CA"/>
              </w:rPr>
              <w:t>responsable</w:t>
            </w:r>
            <w:r w:rsidRPr="00AD7A59">
              <w:rPr>
                <w:spacing w:val="-9"/>
                <w:sz w:val="20"/>
                <w:lang w:val="fr-CA"/>
              </w:rPr>
              <w:t xml:space="preserve"> </w:t>
            </w:r>
            <w:r w:rsidRPr="00AD7A59">
              <w:rPr>
                <w:sz w:val="20"/>
                <w:lang w:val="fr-CA"/>
              </w:rPr>
              <w:t>de</w:t>
            </w:r>
            <w:r w:rsidRPr="00AD7A59">
              <w:rPr>
                <w:spacing w:val="-13"/>
                <w:sz w:val="20"/>
                <w:lang w:val="fr-CA"/>
              </w:rPr>
              <w:t xml:space="preserve"> </w:t>
            </w:r>
            <w:r w:rsidRPr="00AD7A59">
              <w:rPr>
                <w:sz w:val="20"/>
                <w:lang w:val="fr-CA"/>
              </w:rPr>
              <w:t>son</w:t>
            </w:r>
            <w:r w:rsidRPr="00AD7A59">
              <w:rPr>
                <w:spacing w:val="-10"/>
                <w:sz w:val="20"/>
                <w:lang w:val="fr-CA"/>
              </w:rPr>
              <w:t xml:space="preserve"> </w:t>
            </w:r>
            <w:r w:rsidRPr="00AD7A59">
              <w:rPr>
                <w:sz w:val="20"/>
                <w:lang w:val="fr-CA"/>
              </w:rPr>
              <w:t>développement</w:t>
            </w:r>
            <w:r w:rsidRPr="00AD7A59">
              <w:rPr>
                <w:spacing w:val="-11"/>
                <w:sz w:val="20"/>
                <w:lang w:val="fr-CA"/>
              </w:rPr>
              <w:t xml:space="preserve"> </w:t>
            </w:r>
            <w:r w:rsidRPr="00AD7A59">
              <w:rPr>
                <w:sz w:val="20"/>
                <w:lang w:val="fr-CA"/>
              </w:rPr>
              <w:t>au</w:t>
            </w:r>
            <w:r w:rsidRPr="00AD7A59">
              <w:rPr>
                <w:spacing w:val="-9"/>
                <w:sz w:val="20"/>
                <w:lang w:val="fr-CA"/>
              </w:rPr>
              <w:t xml:space="preserve"> </w:t>
            </w:r>
            <w:r w:rsidRPr="00AD7A59">
              <w:rPr>
                <w:sz w:val="20"/>
                <w:lang w:val="fr-CA"/>
              </w:rPr>
              <w:t>point</w:t>
            </w:r>
            <w:r w:rsidRPr="00AD7A59">
              <w:rPr>
                <w:spacing w:val="-12"/>
                <w:sz w:val="20"/>
                <w:lang w:val="fr-CA"/>
              </w:rPr>
              <w:t xml:space="preserve"> </w:t>
            </w:r>
            <w:r w:rsidRPr="00AD7A59">
              <w:rPr>
                <w:sz w:val="20"/>
                <w:lang w:val="fr-CA"/>
              </w:rPr>
              <w:t>de vue</w:t>
            </w:r>
            <w:r w:rsidRPr="00AD7A59">
              <w:rPr>
                <w:spacing w:val="-1"/>
                <w:sz w:val="20"/>
                <w:lang w:val="fr-CA"/>
              </w:rPr>
              <w:t xml:space="preserve"> </w:t>
            </w:r>
            <w:r w:rsidRPr="00AD7A59">
              <w:rPr>
                <w:sz w:val="20"/>
                <w:lang w:val="fr-CA"/>
              </w:rPr>
              <w:t>universitaire.</w:t>
            </w:r>
          </w:p>
        </w:tc>
        <w:tc>
          <w:tcPr>
            <w:tcW w:w="5362" w:type="dxa"/>
          </w:tcPr>
          <w:p w14:paraId="65ED5779" w14:textId="77777777" w:rsidR="003F35CC" w:rsidRDefault="003F35CC">
            <w:pPr>
              <w:pStyle w:val="TableParagraph"/>
              <w:rPr>
                <w:rFonts w:ascii="Times New Roman"/>
                <w:sz w:val="18"/>
              </w:rPr>
            </w:pPr>
          </w:p>
        </w:tc>
      </w:tr>
      <w:tr w:rsidR="003F35CC" w14:paraId="5969C944" w14:textId="77777777" w:rsidTr="006B554C">
        <w:trPr>
          <w:trHeight w:val="1605"/>
        </w:trPr>
        <w:tc>
          <w:tcPr>
            <w:tcW w:w="8078" w:type="dxa"/>
          </w:tcPr>
          <w:p w14:paraId="64BFA071" w14:textId="55FEAEC7" w:rsidR="003F35CC" w:rsidRPr="006B554C" w:rsidRDefault="0018015C" w:rsidP="006B554C">
            <w:pPr>
              <w:pStyle w:val="TableParagraph"/>
              <w:spacing w:before="119" w:line="235" w:lineRule="auto"/>
              <w:ind w:left="425" w:right="140" w:hanging="315"/>
              <w:jc w:val="both"/>
              <w:rPr>
                <w:sz w:val="20"/>
                <w:lang w:val="fr-CA"/>
              </w:rPr>
            </w:pPr>
            <w:r w:rsidRPr="00AD7A59">
              <w:rPr>
                <w:sz w:val="20"/>
                <w:lang w:val="fr-CA"/>
              </w:rPr>
              <w:t>184</w:t>
            </w:r>
            <w:r w:rsidRPr="00AD7A59">
              <w:rPr>
                <w:spacing w:val="-3"/>
                <w:sz w:val="20"/>
                <w:lang w:val="fr-CA"/>
              </w:rPr>
              <w:t xml:space="preserve"> </w:t>
            </w:r>
            <w:r w:rsidRPr="00AD7A59">
              <w:rPr>
                <w:sz w:val="20"/>
                <w:lang w:val="fr-CA"/>
              </w:rPr>
              <w:t>Le</w:t>
            </w:r>
            <w:r w:rsidRPr="00AD7A59">
              <w:rPr>
                <w:spacing w:val="-4"/>
                <w:sz w:val="20"/>
                <w:lang w:val="fr-CA"/>
              </w:rPr>
              <w:t xml:space="preserve"> </w:t>
            </w:r>
            <w:r w:rsidRPr="00AD7A59">
              <w:rPr>
                <w:sz w:val="20"/>
                <w:lang w:val="fr-CA"/>
              </w:rPr>
              <w:t>directeur</w:t>
            </w:r>
            <w:r w:rsidRPr="00AD7A59">
              <w:rPr>
                <w:spacing w:val="-4"/>
                <w:sz w:val="20"/>
                <w:lang w:val="fr-CA"/>
              </w:rPr>
              <w:t xml:space="preserve"> </w:t>
            </w:r>
            <w:r w:rsidRPr="00AD7A59">
              <w:rPr>
                <w:sz w:val="20"/>
                <w:lang w:val="fr-CA"/>
              </w:rPr>
              <w:t>ou</w:t>
            </w:r>
            <w:r w:rsidRPr="00AD7A59">
              <w:rPr>
                <w:spacing w:val="-5"/>
                <w:sz w:val="20"/>
                <w:lang w:val="fr-CA"/>
              </w:rPr>
              <w:t xml:space="preserve"> </w:t>
            </w:r>
            <w:r w:rsidRPr="00AD7A59">
              <w:rPr>
                <w:sz w:val="20"/>
                <w:lang w:val="fr-CA"/>
              </w:rPr>
              <w:t>la</w:t>
            </w:r>
            <w:r w:rsidRPr="00AD7A59">
              <w:rPr>
                <w:spacing w:val="-5"/>
                <w:sz w:val="20"/>
                <w:lang w:val="fr-CA"/>
              </w:rPr>
              <w:t xml:space="preserve"> </w:t>
            </w:r>
            <w:r w:rsidRPr="00AD7A59">
              <w:rPr>
                <w:sz w:val="20"/>
                <w:lang w:val="fr-CA"/>
              </w:rPr>
              <w:t>directrice</w:t>
            </w:r>
            <w:r w:rsidRPr="00AD7A59">
              <w:rPr>
                <w:spacing w:val="-4"/>
                <w:sz w:val="20"/>
                <w:lang w:val="fr-CA"/>
              </w:rPr>
              <w:t xml:space="preserve"> </w:t>
            </w:r>
            <w:r w:rsidRPr="00AD7A59">
              <w:rPr>
                <w:sz w:val="20"/>
                <w:lang w:val="fr-CA"/>
              </w:rPr>
              <w:t>de</w:t>
            </w:r>
            <w:r w:rsidRPr="00AD7A59">
              <w:rPr>
                <w:spacing w:val="-6"/>
                <w:sz w:val="20"/>
                <w:lang w:val="fr-CA"/>
              </w:rPr>
              <w:t xml:space="preserve"> </w:t>
            </w:r>
            <w:r w:rsidRPr="00AD7A59">
              <w:rPr>
                <w:sz w:val="20"/>
                <w:lang w:val="fr-CA"/>
              </w:rPr>
              <w:t>l’école</w:t>
            </w:r>
            <w:r w:rsidRPr="00AD7A59">
              <w:rPr>
                <w:spacing w:val="-4"/>
                <w:sz w:val="20"/>
                <w:lang w:val="fr-CA"/>
              </w:rPr>
              <w:t xml:space="preserve"> </w:t>
            </w:r>
            <w:r w:rsidRPr="00AD7A59">
              <w:rPr>
                <w:sz w:val="20"/>
                <w:lang w:val="fr-CA"/>
              </w:rPr>
              <w:t>d’études</w:t>
            </w:r>
            <w:r w:rsidRPr="00AD7A59">
              <w:rPr>
                <w:spacing w:val="-3"/>
                <w:sz w:val="20"/>
                <w:lang w:val="fr-CA"/>
              </w:rPr>
              <w:t xml:space="preserve"> </w:t>
            </w:r>
            <w:r w:rsidRPr="00AD7A59">
              <w:rPr>
                <w:sz w:val="20"/>
                <w:lang w:val="fr-CA"/>
              </w:rPr>
              <w:t>supérieures,</w:t>
            </w:r>
            <w:r w:rsidRPr="00AD7A59">
              <w:rPr>
                <w:spacing w:val="-4"/>
                <w:sz w:val="20"/>
                <w:lang w:val="fr-CA"/>
              </w:rPr>
              <w:t xml:space="preserve"> </w:t>
            </w:r>
            <w:r w:rsidRPr="00AD7A59">
              <w:rPr>
                <w:sz w:val="20"/>
                <w:lang w:val="fr-CA"/>
              </w:rPr>
              <w:t>qui</w:t>
            </w:r>
            <w:r w:rsidRPr="00AD7A59">
              <w:rPr>
                <w:spacing w:val="-6"/>
                <w:sz w:val="20"/>
                <w:lang w:val="fr-CA"/>
              </w:rPr>
              <w:t xml:space="preserve"> </w:t>
            </w:r>
            <w:r w:rsidRPr="00AD7A59">
              <w:rPr>
                <w:sz w:val="20"/>
                <w:lang w:val="fr-CA"/>
              </w:rPr>
              <w:t>assume</w:t>
            </w:r>
            <w:r w:rsidRPr="00AD7A59">
              <w:rPr>
                <w:spacing w:val="-4"/>
                <w:sz w:val="20"/>
                <w:lang w:val="fr-CA"/>
              </w:rPr>
              <w:t xml:space="preserve"> </w:t>
            </w:r>
            <w:r w:rsidRPr="00AD7A59">
              <w:rPr>
                <w:sz w:val="20"/>
                <w:lang w:val="fr-CA"/>
              </w:rPr>
              <w:t>aussi</w:t>
            </w:r>
            <w:r w:rsidRPr="00AD7A59">
              <w:rPr>
                <w:spacing w:val="-5"/>
                <w:sz w:val="20"/>
                <w:lang w:val="fr-CA"/>
              </w:rPr>
              <w:t xml:space="preserve"> </w:t>
            </w:r>
            <w:r w:rsidRPr="00AD7A59">
              <w:rPr>
                <w:sz w:val="20"/>
                <w:lang w:val="fr-CA"/>
              </w:rPr>
              <w:t>la</w:t>
            </w:r>
            <w:r w:rsidRPr="00AD7A59">
              <w:rPr>
                <w:spacing w:val="-5"/>
                <w:sz w:val="20"/>
                <w:lang w:val="fr-CA"/>
              </w:rPr>
              <w:t xml:space="preserve"> </w:t>
            </w:r>
            <w:r w:rsidRPr="00AD7A59">
              <w:rPr>
                <w:sz w:val="20"/>
                <w:lang w:val="fr-CA"/>
              </w:rPr>
              <w:t>direction</w:t>
            </w:r>
            <w:r w:rsidRPr="00AD7A59">
              <w:rPr>
                <w:spacing w:val="-6"/>
                <w:sz w:val="20"/>
                <w:lang w:val="fr-CA"/>
              </w:rPr>
              <w:t xml:space="preserve"> </w:t>
            </w:r>
            <w:r w:rsidRPr="00AD7A59">
              <w:rPr>
                <w:sz w:val="20"/>
                <w:lang w:val="fr-CA"/>
              </w:rPr>
              <w:t>du département,</w:t>
            </w:r>
            <w:r w:rsidRPr="00AD7A59">
              <w:rPr>
                <w:spacing w:val="-10"/>
                <w:sz w:val="20"/>
                <w:lang w:val="fr-CA"/>
              </w:rPr>
              <w:t xml:space="preserve"> </w:t>
            </w:r>
            <w:r w:rsidRPr="00AD7A59">
              <w:rPr>
                <w:sz w:val="20"/>
                <w:lang w:val="fr-CA"/>
              </w:rPr>
              <w:t>est</w:t>
            </w:r>
            <w:r w:rsidRPr="00AD7A59">
              <w:rPr>
                <w:spacing w:val="-12"/>
                <w:sz w:val="20"/>
                <w:lang w:val="fr-CA"/>
              </w:rPr>
              <w:t xml:space="preserve"> </w:t>
            </w:r>
            <w:r w:rsidRPr="00AD7A59">
              <w:rPr>
                <w:sz w:val="20"/>
                <w:lang w:val="fr-CA"/>
              </w:rPr>
              <w:t>nommé</w:t>
            </w:r>
            <w:r w:rsidRPr="00AD7A59">
              <w:rPr>
                <w:spacing w:val="-9"/>
                <w:sz w:val="20"/>
                <w:lang w:val="fr-CA"/>
              </w:rPr>
              <w:t xml:space="preserve"> </w:t>
            </w:r>
            <w:r w:rsidRPr="00AD7A59">
              <w:rPr>
                <w:sz w:val="20"/>
                <w:lang w:val="fr-CA"/>
              </w:rPr>
              <w:t>pour</w:t>
            </w:r>
            <w:r w:rsidRPr="00AD7A59">
              <w:rPr>
                <w:spacing w:val="-10"/>
                <w:sz w:val="20"/>
                <w:lang w:val="fr-CA"/>
              </w:rPr>
              <w:t xml:space="preserve"> </w:t>
            </w:r>
            <w:r w:rsidRPr="00AD7A59">
              <w:rPr>
                <w:sz w:val="20"/>
                <w:lang w:val="fr-CA"/>
              </w:rPr>
              <w:t>quatre</w:t>
            </w:r>
            <w:r w:rsidRPr="00AD7A59">
              <w:rPr>
                <w:spacing w:val="-9"/>
                <w:sz w:val="20"/>
                <w:lang w:val="fr-CA"/>
              </w:rPr>
              <w:t xml:space="preserve"> </w:t>
            </w:r>
            <w:r w:rsidRPr="00AD7A59">
              <w:rPr>
                <w:sz w:val="20"/>
                <w:lang w:val="fr-CA"/>
              </w:rPr>
              <w:t>ans</w:t>
            </w:r>
            <w:r w:rsidRPr="00AD7A59">
              <w:rPr>
                <w:spacing w:val="-8"/>
                <w:sz w:val="20"/>
                <w:lang w:val="fr-CA"/>
              </w:rPr>
              <w:t xml:space="preserve"> </w:t>
            </w:r>
            <w:r w:rsidRPr="00AD7A59">
              <w:rPr>
                <w:sz w:val="20"/>
                <w:lang w:val="fr-CA"/>
              </w:rPr>
              <w:t>par</w:t>
            </w:r>
            <w:r w:rsidRPr="00AD7A59">
              <w:rPr>
                <w:spacing w:val="-5"/>
                <w:sz w:val="20"/>
                <w:lang w:val="fr-CA"/>
              </w:rPr>
              <w:t xml:space="preserve"> </w:t>
            </w:r>
            <w:r w:rsidRPr="00AD7A59">
              <w:rPr>
                <w:sz w:val="20"/>
                <w:lang w:val="fr-CA"/>
              </w:rPr>
              <w:t>le</w:t>
            </w:r>
            <w:r w:rsidRPr="00AD7A59">
              <w:rPr>
                <w:spacing w:val="-9"/>
                <w:sz w:val="20"/>
                <w:lang w:val="fr-CA"/>
              </w:rPr>
              <w:t xml:space="preserve"> </w:t>
            </w:r>
            <w:r w:rsidRPr="00AD7A59">
              <w:rPr>
                <w:sz w:val="20"/>
                <w:lang w:val="fr-CA"/>
              </w:rPr>
              <w:t>Conseil</w:t>
            </w:r>
            <w:r w:rsidRPr="00AD7A59">
              <w:rPr>
                <w:spacing w:val="-7"/>
                <w:sz w:val="20"/>
                <w:lang w:val="fr-CA"/>
              </w:rPr>
              <w:t xml:space="preserve"> </w:t>
            </w:r>
            <w:r w:rsidRPr="00AD7A59">
              <w:rPr>
                <w:sz w:val="20"/>
                <w:lang w:val="fr-CA"/>
              </w:rPr>
              <w:t>d’administration,</w:t>
            </w:r>
            <w:r w:rsidRPr="00AD7A59">
              <w:rPr>
                <w:spacing w:val="-10"/>
                <w:sz w:val="20"/>
                <w:lang w:val="fr-CA"/>
              </w:rPr>
              <w:t xml:space="preserve"> </w:t>
            </w:r>
            <w:r w:rsidRPr="00AD7A59">
              <w:rPr>
                <w:sz w:val="20"/>
                <w:lang w:val="fr-CA"/>
              </w:rPr>
              <w:t>après</w:t>
            </w:r>
            <w:r w:rsidRPr="00AD7A59">
              <w:rPr>
                <w:spacing w:val="-8"/>
                <w:sz w:val="20"/>
                <w:lang w:val="fr-CA"/>
              </w:rPr>
              <w:t xml:space="preserve"> </w:t>
            </w:r>
            <w:r w:rsidRPr="00AD7A59">
              <w:rPr>
                <w:sz w:val="20"/>
                <w:lang w:val="fr-CA"/>
              </w:rPr>
              <w:t>consultation des</w:t>
            </w:r>
            <w:r w:rsidRPr="00AD7A59">
              <w:rPr>
                <w:spacing w:val="-12"/>
                <w:sz w:val="20"/>
                <w:lang w:val="fr-CA"/>
              </w:rPr>
              <w:t xml:space="preserve"> </w:t>
            </w:r>
            <w:r w:rsidRPr="00AD7A59">
              <w:rPr>
                <w:sz w:val="20"/>
                <w:lang w:val="fr-CA"/>
              </w:rPr>
              <w:t>membres</w:t>
            </w:r>
            <w:r w:rsidRPr="00AD7A59">
              <w:rPr>
                <w:spacing w:val="-11"/>
                <w:sz w:val="20"/>
                <w:lang w:val="fr-CA"/>
              </w:rPr>
              <w:t xml:space="preserve"> </w:t>
            </w:r>
            <w:r w:rsidRPr="00AD7A59">
              <w:rPr>
                <w:sz w:val="20"/>
                <w:lang w:val="fr-CA"/>
              </w:rPr>
              <w:t>du</w:t>
            </w:r>
            <w:r w:rsidRPr="00AD7A59">
              <w:rPr>
                <w:spacing w:val="-13"/>
                <w:sz w:val="20"/>
                <w:lang w:val="fr-CA"/>
              </w:rPr>
              <w:t xml:space="preserve"> </w:t>
            </w:r>
            <w:r w:rsidRPr="00AD7A59">
              <w:rPr>
                <w:sz w:val="20"/>
                <w:lang w:val="fr-CA"/>
              </w:rPr>
              <w:t>conseil</w:t>
            </w:r>
            <w:r w:rsidRPr="00AD7A59">
              <w:rPr>
                <w:spacing w:val="-14"/>
                <w:sz w:val="20"/>
                <w:lang w:val="fr-CA"/>
              </w:rPr>
              <w:t xml:space="preserve"> </w:t>
            </w:r>
            <w:r w:rsidRPr="00AD7A59">
              <w:rPr>
                <w:sz w:val="20"/>
                <w:lang w:val="fr-CA"/>
              </w:rPr>
              <w:t>de</w:t>
            </w:r>
            <w:r w:rsidRPr="00AD7A59">
              <w:rPr>
                <w:spacing w:val="-12"/>
                <w:sz w:val="20"/>
                <w:lang w:val="fr-CA"/>
              </w:rPr>
              <w:t xml:space="preserve"> </w:t>
            </w:r>
            <w:r w:rsidRPr="00AD7A59">
              <w:rPr>
                <w:sz w:val="20"/>
                <w:lang w:val="fr-CA"/>
              </w:rPr>
              <w:t>l’école</w:t>
            </w:r>
            <w:r w:rsidRPr="00AD7A59">
              <w:rPr>
                <w:spacing w:val="-13"/>
                <w:sz w:val="20"/>
                <w:lang w:val="fr-CA"/>
              </w:rPr>
              <w:t xml:space="preserve"> </w:t>
            </w:r>
            <w:r w:rsidRPr="00AD7A59">
              <w:rPr>
                <w:sz w:val="20"/>
                <w:lang w:val="fr-CA"/>
              </w:rPr>
              <w:t>et</w:t>
            </w:r>
            <w:r w:rsidRPr="00AD7A59">
              <w:rPr>
                <w:spacing w:val="-14"/>
                <w:sz w:val="20"/>
                <w:lang w:val="fr-CA"/>
              </w:rPr>
              <w:t xml:space="preserve"> </w:t>
            </w:r>
            <w:r w:rsidRPr="00AD7A59">
              <w:rPr>
                <w:sz w:val="20"/>
                <w:lang w:val="fr-CA"/>
              </w:rPr>
              <w:t>des</w:t>
            </w:r>
            <w:r w:rsidRPr="00AD7A59">
              <w:rPr>
                <w:spacing w:val="-11"/>
                <w:sz w:val="20"/>
                <w:lang w:val="fr-CA"/>
              </w:rPr>
              <w:t xml:space="preserve"> </w:t>
            </w:r>
            <w:r w:rsidRPr="00AD7A59">
              <w:rPr>
                <w:sz w:val="20"/>
                <w:lang w:val="fr-CA"/>
              </w:rPr>
              <w:t>professeurs</w:t>
            </w:r>
            <w:r w:rsidRPr="00AD7A59">
              <w:rPr>
                <w:spacing w:val="-11"/>
                <w:sz w:val="20"/>
                <w:lang w:val="fr-CA"/>
              </w:rPr>
              <w:t xml:space="preserve"> </w:t>
            </w:r>
            <w:r w:rsidRPr="00AD7A59">
              <w:rPr>
                <w:sz w:val="20"/>
                <w:lang w:val="fr-CA"/>
              </w:rPr>
              <w:t>et</w:t>
            </w:r>
            <w:r w:rsidRPr="00AD7A59">
              <w:rPr>
                <w:spacing w:val="-14"/>
                <w:sz w:val="20"/>
                <w:lang w:val="fr-CA"/>
              </w:rPr>
              <w:t xml:space="preserve"> </w:t>
            </w:r>
            <w:r w:rsidRPr="00AD7A59">
              <w:rPr>
                <w:sz w:val="20"/>
                <w:lang w:val="fr-CA"/>
              </w:rPr>
              <w:t>des</w:t>
            </w:r>
            <w:r w:rsidRPr="00AD7A59">
              <w:rPr>
                <w:spacing w:val="-12"/>
                <w:sz w:val="20"/>
                <w:lang w:val="fr-CA"/>
              </w:rPr>
              <w:t xml:space="preserve"> </w:t>
            </w:r>
            <w:r w:rsidRPr="00AD7A59">
              <w:rPr>
                <w:sz w:val="20"/>
                <w:lang w:val="fr-CA"/>
              </w:rPr>
              <w:t>professeures</w:t>
            </w:r>
            <w:r w:rsidRPr="00AD7A59">
              <w:rPr>
                <w:spacing w:val="-11"/>
                <w:sz w:val="20"/>
                <w:lang w:val="fr-CA"/>
              </w:rPr>
              <w:t xml:space="preserve"> </w:t>
            </w:r>
            <w:r w:rsidRPr="00AD7A59">
              <w:rPr>
                <w:sz w:val="20"/>
                <w:lang w:val="fr-CA"/>
              </w:rPr>
              <w:t>qui</w:t>
            </w:r>
            <w:r w:rsidRPr="00AD7A59">
              <w:rPr>
                <w:spacing w:val="-14"/>
                <w:sz w:val="20"/>
                <w:lang w:val="fr-CA"/>
              </w:rPr>
              <w:t xml:space="preserve"> </w:t>
            </w:r>
            <w:r w:rsidRPr="00AD7A59">
              <w:rPr>
                <w:sz w:val="20"/>
                <w:lang w:val="fr-CA"/>
              </w:rPr>
              <w:t>y</w:t>
            </w:r>
            <w:r w:rsidRPr="00AD7A59">
              <w:rPr>
                <w:spacing w:val="-13"/>
                <w:sz w:val="20"/>
                <w:lang w:val="fr-CA"/>
              </w:rPr>
              <w:t xml:space="preserve"> </w:t>
            </w:r>
            <w:r w:rsidRPr="00AD7A59">
              <w:rPr>
                <w:sz w:val="20"/>
                <w:lang w:val="fr-CA"/>
              </w:rPr>
              <w:t>sont</w:t>
            </w:r>
            <w:r w:rsidRPr="00AD7A59">
              <w:rPr>
                <w:spacing w:val="-15"/>
                <w:sz w:val="20"/>
                <w:lang w:val="fr-CA"/>
              </w:rPr>
              <w:t xml:space="preserve"> </w:t>
            </w:r>
            <w:r w:rsidRPr="00AD7A59">
              <w:rPr>
                <w:sz w:val="20"/>
                <w:lang w:val="fr-CA"/>
              </w:rPr>
              <w:t>rattachés. Son mandat peut être renouvelé consécutivement une seule fois. Avant de nommer le directeur ou la directrice, le Conseil d’administration devra connaître l’avis de la faculté à laquelle se rattache la personne choisie.</w:t>
            </w:r>
          </w:p>
        </w:tc>
        <w:tc>
          <w:tcPr>
            <w:tcW w:w="5362" w:type="dxa"/>
          </w:tcPr>
          <w:p w14:paraId="267B0B35" w14:textId="77777777" w:rsidR="003F35CC" w:rsidRDefault="003F35CC">
            <w:pPr>
              <w:pStyle w:val="TableParagraph"/>
              <w:rPr>
                <w:rFonts w:ascii="Times New Roman"/>
                <w:sz w:val="18"/>
              </w:rPr>
            </w:pPr>
          </w:p>
        </w:tc>
      </w:tr>
      <w:tr w:rsidR="003F35CC" w:rsidRPr="00711129" w14:paraId="48A17BD7" w14:textId="77777777">
        <w:trPr>
          <w:trHeight w:val="1195"/>
        </w:trPr>
        <w:tc>
          <w:tcPr>
            <w:tcW w:w="8078" w:type="dxa"/>
          </w:tcPr>
          <w:p w14:paraId="4A5B2DD0" w14:textId="77777777" w:rsidR="003F35CC" w:rsidRPr="00AD7A59" w:rsidRDefault="0018015C">
            <w:pPr>
              <w:pStyle w:val="TableParagraph"/>
              <w:spacing w:before="118" w:line="235" w:lineRule="auto"/>
              <w:ind w:left="425" w:right="141" w:hanging="315"/>
              <w:jc w:val="both"/>
              <w:rPr>
                <w:sz w:val="20"/>
                <w:lang w:val="fr-CA"/>
              </w:rPr>
            </w:pPr>
            <w:r w:rsidRPr="00AD7A59">
              <w:rPr>
                <w:sz w:val="20"/>
                <w:lang w:val="fr-CA"/>
              </w:rPr>
              <w:t>185</w:t>
            </w:r>
            <w:r w:rsidRPr="00AD7A59">
              <w:rPr>
                <w:spacing w:val="-3"/>
                <w:sz w:val="20"/>
                <w:lang w:val="fr-CA"/>
              </w:rPr>
              <w:t xml:space="preserve"> </w:t>
            </w:r>
            <w:r w:rsidRPr="00AD7A59">
              <w:rPr>
                <w:sz w:val="20"/>
                <w:lang w:val="fr-CA"/>
              </w:rPr>
              <w:t>Le</w:t>
            </w:r>
            <w:r w:rsidRPr="00AD7A59">
              <w:rPr>
                <w:spacing w:val="-9"/>
                <w:sz w:val="20"/>
                <w:lang w:val="fr-CA"/>
              </w:rPr>
              <w:t xml:space="preserve"> </w:t>
            </w:r>
            <w:r w:rsidRPr="00AD7A59">
              <w:rPr>
                <w:sz w:val="20"/>
                <w:lang w:val="fr-CA"/>
              </w:rPr>
              <w:t>directeur</w:t>
            </w:r>
            <w:r w:rsidRPr="00AD7A59">
              <w:rPr>
                <w:spacing w:val="-9"/>
                <w:sz w:val="20"/>
                <w:lang w:val="fr-CA"/>
              </w:rPr>
              <w:t xml:space="preserve"> </w:t>
            </w:r>
            <w:r w:rsidRPr="00AD7A59">
              <w:rPr>
                <w:sz w:val="20"/>
                <w:lang w:val="fr-CA"/>
              </w:rPr>
              <w:t>ou</w:t>
            </w:r>
            <w:r w:rsidRPr="00AD7A59">
              <w:rPr>
                <w:spacing w:val="-10"/>
                <w:sz w:val="20"/>
                <w:lang w:val="fr-CA"/>
              </w:rPr>
              <w:t xml:space="preserve"> </w:t>
            </w:r>
            <w:r w:rsidRPr="00AD7A59">
              <w:rPr>
                <w:sz w:val="20"/>
                <w:lang w:val="fr-CA"/>
              </w:rPr>
              <w:t>la</w:t>
            </w:r>
            <w:r w:rsidRPr="00AD7A59">
              <w:rPr>
                <w:spacing w:val="-11"/>
                <w:sz w:val="20"/>
                <w:lang w:val="fr-CA"/>
              </w:rPr>
              <w:t xml:space="preserve"> </w:t>
            </w:r>
            <w:r w:rsidRPr="00AD7A59">
              <w:rPr>
                <w:sz w:val="20"/>
                <w:lang w:val="fr-CA"/>
              </w:rPr>
              <w:t>directrice</w:t>
            </w:r>
            <w:r w:rsidRPr="00AD7A59">
              <w:rPr>
                <w:spacing w:val="-9"/>
                <w:sz w:val="20"/>
                <w:lang w:val="fr-CA"/>
              </w:rPr>
              <w:t xml:space="preserve"> </w:t>
            </w:r>
            <w:r w:rsidRPr="00AD7A59">
              <w:rPr>
                <w:sz w:val="20"/>
                <w:lang w:val="fr-CA"/>
              </w:rPr>
              <w:t>doit,</w:t>
            </w:r>
            <w:r w:rsidRPr="00AD7A59">
              <w:rPr>
                <w:spacing w:val="-10"/>
                <w:sz w:val="20"/>
                <w:lang w:val="fr-CA"/>
              </w:rPr>
              <w:t xml:space="preserve"> </w:t>
            </w:r>
            <w:r w:rsidRPr="00AD7A59">
              <w:rPr>
                <w:sz w:val="20"/>
                <w:lang w:val="fr-CA"/>
              </w:rPr>
              <w:t>sous</w:t>
            </w:r>
            <w:r w:rsidRPr="00AD7A59">
              <w:rPr>
                <w:spacing w:val="-9"/>
                <w:sz w:val="20"/>
                <w:lang w:val="fr-CA"/>
              </w:rPr>
              <w:t xml:space="preserve"> </w:t>
            </w:r>
            <w:r w:rsidRPr="00AD7A59">
              <w:rPr>
                <w:sz w:val="20"/>
                <w:lang w:val="fr-CA"/>
              </w:rPr>
              <w:t>l’autorité</w:t>
            </w:r>
            <w:r w:rsidRPr="00AD7A59">
              <w:rPr>
                <w:spacing w:val="-9"/>
                <w:sz w:val="20"/>
                <w:lang w:val="fr-CA"/>
              </w:rPr>
              <w:t xml:space="preserve"> </w:t>
            </w:r>
            <w:r w:rsidRPr="00AD7A59">
              <w:rPr>
                <w:sz w:val="20"/>
                <w:lang w:val="fr-CA"/>
              </w:rPr>
              <w:t>du</w:t>
            </w:r>
            <w:r w:rsidRPr="00AD7A59">
              <w:rPr>
                <w:spacing w:val="-5"/>
                <w:sz w:val="20"/>
                <w:lang w:val="fr-CA"/>
              </w:rPr>
              <w:t xml:space="preserve"> </w:t>
            </w:r>
            <w:r w:rsidRPr="00AD7A59">
              <w:rPr>
                <w:sz w:val="20"/>
                <w:lang w:val="fr-CA"/>
              </w:rPr>
              <w:t>bureau</w:t>
            </w:r>
            <w:r w:rsidRPr="00AD7A59">
              <w:rPr>
                <w:spacing w:val="-10"/>
                <w:sz w:val="20"/>
                <w:lang w:val="fr-CA"/>
              </w:rPr>
              <w:t xml:space="preserve"> </w:t>
            </w:r>
            <w:r w:rsidRPr="00AD7A59">
              <w:rPr>
                <w:sz w:val="20"/>
                <w:lang w:val="fr-CA"/>
              </w:rPr>
              <w:t>de</w:t>
            </w:r>
            <w:r w:rsidRPr="00AD7A59">
              <w:rPr>
                <w:spacing w:val="-9"/>
                <w:sz w:val="20"/>
                <w:lang w:val="fr-CA"/>
              </w:rPr>
              <w:t xml:space="preserve"> </w:t>
            </w:r>
            <w:r w:rsidRPr="00AD7A59">
              <w:rPr>
                <w:sz w:val="20"/>
                <w:lang w:val="fr-CA"/>
              </w:rPr>
              <w:t>direction,</w:t>
            </w:r>
            <w:r w:rsidRPr="00AD7A59">
              <w:rPr>
                <w:spacing w:val="-10"/>
                <w:sz w:val="20"/>
                <w:lang w:val="fr-CA"/>
              </w:rPr>
              <w:t xml:space="preserve"> </w:t>
            </w:r>
            <w:r w:rsidRPr="00AD7A59">
              <w:rPr>
                <w:sz w:val="20"/>
                <w:lang w:val="fr-CA"/>
              </w:rPr>
              <w:t>veiller</w:t>
            </w:r>
            <w:r w:rsidRPr="00AD7A59">
              <w:rPr>
                <w:spacing w:val="-9"/>
                <w:sz w:val="20"/>
                <w:lang w:val="fr-CA"/>
              </w:rPr>
              <w:t xml:space="preserve"> </w:t>
            </w:r>
            <w:r w:rsidRPr="00AD7A59">
              <w:rPr>
                <w:sz w:val="20"/>
                <w:lang w:val="fr-CA"/>
              </w:rPr>
              <w:t>sur</w:t>
            </w:r>
            <w:r w:rsidRPr="00AD7A59">
              <w:rPr>
                <w:spacing w:val="-10"/>
                <w:sz w:val="20"/>
                <w:lang w:val="fr-CA"/>
              </w:rPr>
              <w:t xml:space="preserve"> </w:t>
            </w:r>
            <w:r w:rsidRPr="00AD7A59">
              <w:rPr>
                <w:sz w:val="20"/>
                <w:lang w:val="fr-CA"/>
              </w:rPr>
              <w:t>tout</w:t>
            </w:r>
            <w:r w:rsidRPr="00AD7A59">
              <w:rPr>
                <w:spacing w:val="-11"/>
                <w:sz w:val="20"/>
                <w:lang w:val="fr-CA"/>
              </w:rPr>
              <w:t xml:space="preserve"> </w:t>
            </w:r>
            <w:r w:rsidRPr="00AD7A59">
              <w:rPr>
                <w:sz w:val="20"/>
                <w:lang w:val="fr-CA"/>
              </w:rPr>
              <w:t>ce</w:t>
            </w:r>
            <w:r w:rsidRPr="00AD7A59">
              <w:rPr>
                <w:spacing w:val="-9"/>
                <w:sz w:val="20"/>
                <w:lang w:val="fr-CA"/>
              </w:rPr>
              <w:t xml:space="preserve"> </w:t>
            </w:r>
            <w:r w:rsidRPr="00AD7A59">
              <w:rPr>
                <w:sz w:val="20"/>
                <w:lang w:val="fr-CA"/>
              </w:rPr>
              <w:t>qui se rapporte à l’administration, à l’enseignement et à la recherche, et voir à ce que soient observées les décisions du Conseil d’administration, du Conseil universitaire et du Comité exécutif.</w:t>
            </w:r>
          </w:p>
        </w:tc>
        <w:tc>
          <w:tcPr>
            <w:tcW w:w="5362" w:type="dxa"/>
          </w:tcPr>
          <w:p w14:paraId="26F964EC" w14:textId="77777777" w:rsidR="003F35CC" w:rsidRPr="00AD7A59" w:rsidRDefault="003F35CC">
            <w:pPr>
              <w:pStyle w:val="TableParagraph"/>
              <w:rPr>
                <w:rFonts w:ascii="Times New Roman"/>
                <w:sz w:val="18"/>
                <w:lang w:val="fr-CA"/>
              </w:rPr>
            </w:pPr>
          </w:p>
        </w:tc>
      </w:tr>
    </w:tbl>
    <w:p w14:paraId="7618B33B"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6B554C" w14:paraId="78B7A7A1" w14:textId="77777777" w:rsidTr="006B554C">
        <w:trPr>
          <w:trHeight w:val="842"/>
        </w:trPr>
        <w:tc>
          <w:tcPr>
            <w:tcW w:w="8078" w:type="dxa"/>
          </w:tcPr>
          <w:p w14:paraId="2FEF02F7" w14:textId="3DC47559" w:rsidR="003F35CC" w:rsidRPr="006B554C" w:rsidRDefault="0018015C" w:rsidP="006B554C">
            <w:pPr>
              <w:pStyle w:val="TableParagraph"/>
              <w:spacing w:line="235" w:lineRule="auto"/>
              <w:ind w:left="425" w:right="141"/>
              <w:jc w:val="both"/>
              <w:rPr>
                <w:sz w:val="20"/>
                <w:lang w:val="fr-CA"/>
              </w:rPr>
            </w:pPr>
            <w:r w:rsidRPr="00AD7A59">
              <w:rPr>
                <w:sz w:val="20"/>
                <w:lang w:val="fr-CA"/>
              </w:rPr>
              <w:lastRenderedPageBreak/>
              <w:t>Il ou elle préside les séances du conseil, du bureau de direction et des divers organismes de l’école, transmet au Conseil d’administration, au Conseil universitaire et au Comité exécutif les propositions qui sont de leur compétence respective.</w:t>
            </w:r>
          </w:p>
        </w:tc>
        <w:tc>
          <w:tcPr>
            <w:tcW w:w="5362" w:type="dxa"/>
          </w:tcPr>
          <w:p w14:paraId="7F519B16" w14:textId="77777777" w:rsidR="003F35CC" w:rsidRPr="006B554C" w:rsidRDefault="003F35CC">
            <w:pPr>
              <w:pStyle w:val="TableParagraph"/>
              <w:rPr>
                <w:rFonts w:ascii="Times New Roman"/>
                <w:sz w:val="18"/>
                <w:lang w:val="fr-CA"/>
              </w:rPr>
            </w:pPr>
          </w:p>
        </w:tc>
      </w:tr>
      <w:tr w:rsidR="003F35CC" w14:paraId="1F87E469" w14:textId="77777777" w:rsidTr="006B554C">
        <w:trPr>
          <w:trHeight w:val="1751"/>
        </w:trPr>
        <w:tc>
          <w:tcPr>
            <w:tcW w:w="8078" w:type="dxa"/>
          </w:tcPr>
          <w:p w14:paraId="38A6C972" w14:textId="77777777" w:rsidR="003F35CC" w:rsidRPr="00AD7A59" w:rsidRDefault="0018015C">
            <w:pPr>
              <w:pStyle w:val="TableParagraph"/>
              <w:spacing w:before="118" w:line="235" w:lineRule="auto"/>
              <w:ind w:left="425" w:right="137" w:hanging="315"/>
              <w:jc w:val="both"/>
              <w:rPr>
                <w:sz w:val="20"/>
                <w:lang w:val="fr-CA"/>
              </w:rPr>
            </w:pPr>
            <w:r w:rsidRPr="00AD7A59">
              <w:rPr>
                <w:sz w:val="20"/>
                <w:lang w:val="fr-CA"/>
              </w:rPr>
              <w:t>186 Pour toute décision importante, le directeur ou la directrice de l’école d’études supérieures prend l’avis du bureau de direction et, s’il le juge à propos, du conseil de l’école et il doit en tenir compte.</w:t>
            </w:r>
          </w:p>
          <w:p w14:paraId="76FD9EFF" w14:textId="1A8E9E94" w:rsidR="003F35CC" w:rsidRPr="006B554C" w:rsidRDefault="0018015C" w:rsidP="006B554C">
            <w:pPr>
              <w:pStyle w:val="TableParagraph"/>
              <w:spacing w:before="123" w:line="235" w:lineRule="auto"/>
              <w:ind w:left="425" w:right="145"/>
              <w:jc w:val="both"/>
              <w:rPr>
                <w:sz w:val="20"/>
                <w:lang w:val="fr-CA"/>
              </w:rPr>
            </w:pPr>
            <w:r w:rsidRPr="00AD7A59">
              <w:rPr>
                <w:sz w:val="20"/>
                <w:lang w:val="fr-CA"/>
              </w:rPr>
              <w:t>Le directeur ou la directrice de l’école d’études supérieures doit aussi consulter les professeurs de son école sur toute question importante. Il doit aussi consulter les étudiants et étudiantes sur les questions qui les intéressent directement.</w:t>
            </w:r>
          </w:p>
        </w:tc>
        <w:tc>
          <w:tcPr>
            <w:tcW w:w="5362" w:type="dxa"/>
          </w:tcPr>
          <w:p w14:paraId="7AC981DD" w14:textId="77777777" w:rsidR="003F35CC" w:rsidRDefault="003F35CC">
            <w:pPr>
              <w:pStyle w:val="TableParagraph"/>
              <w:rPr>
                <w:rFonts w:ascii="Times New Roman"/>
                <w:sz w:val="18"/>
              </w:rPr>
            </w:pPr>
          </w:p>
        </w:tc>
      </w:tr>
      <w:tr w:rsidR="003F35CC" w:rsidRPr="006B554C" w14:paraId="04711D4E" w14:textId="77777777" w:rsidTr="006B554C">
        <w:trPr>
          <w:trHeight w:val="861"/>
        </w:trPr>
        <w:tc>
          <w:tcPr>
            <w:tcW w:w="8078" w:type="dxa"/>
          </w:tcPr>
          <w:p w14:paraId="62D2C490" w14:textId="0DF6E622" w:rsidR="003F35CC" w:rsidRPr="006B554C" w:rsidRDefault="0018015C" w:rsidP="006B554C">
            <w:pPr>
              <w:pStyle w:val="TableParagraph"/>
              <w:spacing w:before="118" w:line="235" w:lineRule="auto"/>
              <w:ind w:left="425" w:right="139" w:hanging="315"/>
              <w:jc w:val="both"/>
              <w:rPr>
                <w:sz w:val="20"/>
                <w:lang w:val="fr-CA"/>
              </w:rPr>
            </w:pPr>
            <w:r w:rsidRPr="00AD7A59">
              <w:rPr>
                <w:sz w:val="20"/>
                <w:lang w:val="fr-CA"/>
              </w:rPr>
              <w:t>187 Le conseil de l’école se réunit au moins deux fois par année et, en outre, chaque fois que le directeur ou la directrice le juge opportun ou qu’au moins le quart des membres en fait la demande par écrit pour des motifs qu’ils doivent préciser.</w:t>
            </w:r>
          </w:p>
        </w:tc>
        <w:tc>
          <w:tcPr>
            <w:tcW w:w="5362" w:type="dxa"/>
          </w:tcPr>
          <w:p w14:paraId="4ACBB87B" w14:textId="77777777" w:rsidR="003F35CC" w:rsidRPr="006B554C" w:rsidRDefault="003F35CC">
            <w:pPr>
              <w:pStyle w:val="TableParagraph"/>
              <w:rPr>
                <w:rFonts w:ascii="Times New Roman"/>
                <w:sz w:val="18"/>
                <w:lang w:val="fr-CA"/>
              </w:rPr>
            </w:pPr>
          </w:p>
        </w:tc>
      </w:tr>
      <w:tr w:rsidR="003F35CC" w:rsidRPr="00711129" w14:paraId="0B81B03C" w14:textId="77777777">
        <w:trPr>
          <w:trHeight w:val="730"/>
        </w:trPr>
        <w:tc>
          <w:tcPr>
            <w:tcW w:w="8078" w:type="dxa"/>
          </w:tcPr>
          <w:p w14:paraId="027DEBEB" w14:textId="77777777" w:rsidR="003F35CC" w:rsidRPr="00AD7A59" w:rsidRDefault="0018015C">
            <w:pPr>
              <w:pStyle w:val="TableParagraph"/>
              <w:spacing w:before="119"/>
              <w:ind w:left="110"/>
              <w:rPr>
                <w:b/>
                <w:sz w:val="20"/>
                <w:lang w:val="fr-CA"/>
              </w:rPr>
            </w:pPr>
            <w:r w:rsidRPr="00AD7A59">
              <w:rPr>
                <w:b/>
                <w:sz w:val="20"/>
                <w:lang w:val="fr-CA"/>
              </w:rPr>
              <w:t>Titre XIII — De la direction de l’école</w:t>
            </w:r>
          </w:p>
          <w:p w14:paraId="33D03ACA" w14:textId="77777777" w:rsidR="003F35CC" w:rsidRPr="00AD7A59" w:rsidRDefault="0018015C">
            <w:pPr>
              <w:pStyle w:val="TableParagraph"/>
              <w:spacing w:before="1"/>
              <w:ind w:left="110"/>
              <w:rPr>
                <w:i/>
                <w:sz w:val="20"/>
                <w:lang w:val="fr-CA"/>
              </w:rPr>
            </w:pPr>
            <w:r w:rsidRPr="00AD7A59">
              <w:rPr>
                <w:i/>
                <w:sz w:val="20"/>
                <w:lang w:val="fr-CA"/>
              </w:rPr>
              <w:t>(Titre abrogé par la résolution CA-97-90.)</w:t>
            </w:r>
          </w:p>
        </w:tc>
        <w:tc>
          <w:tcPr>
            <w:tcW w:w="5362" w:type="dxa"/>
          </w:tcPr>
          <w:p w14:paraId="566C1580" w14:textId="77777777" w:rsidR="003F35CC" w:rsidRPr="00AD7A59" w:rsidRDefault="003F35CC">
            <w:pPr>
              <w:pStyle w:val="TableParagraph"/>
              <w:rPr>
                <w:rFonts w:ascii="Times New Roman"/>
                <w:sz w:val="18"/>
                <w:lang w:val="fr-CA"/>
              </w:rPr>
            </w:pPr>
          </w:p>
        </w:tc>
      </w:tr>
      <w:tr w:rsidR="003F35CC" w:rsidRPr="00711129" w14:paraId="322354F4" w14:textId="77777777">
        <w:trPr>
          <w:trHeight w:val="480"/>
        </w:trPr>
        <w:tc>
          <w:tcPr>
            <w:tcW w:w="8078" w:type="dxa"/>
          </w:tcPr>
          <w:p w14:paraId="0952B462" w14:textId="77777777" w:rsidR="003F35CC" w:rsidRPr="00AD7A59" w:rsidRDefault="0018015C">
            <w:pPr>
              <w:pStyle w:val="TableParagraph"/>
              <w:spacing w:before="115"/>
              <w:ind w:left="110"/>
              <w:rPr>
                <w:i/>
                <w:sz w:val="20"/>
                <w:lang w:val="fr-CA"/>
              </w:rPr>
            </w:pPr>
            <w:r w:rsidRPr="00AD7A59">
              <w:rPr>
                <w:i/>
                <w:sz w:val="20"/>
                <w:lang w:val="fr-CA"/>
              </w:rPr>
              <w:t>188 (Article abrogé par la résolution CA-97-90.)</w:t>
            </w:r>
          </w:p>
        </w:tc>
        <w:tc>
          <w:tcPr>
            <w:tcW w:w="5362" w:type="dxa"/>
          </w:tcPr>
          <w:p w14:paraId="44DECB20" w14:textId="77777777" w:rsidR="003F35CC" w:rsidRPr="00AD7A59" w:rsidRDefault="003F35CC">
            <w:pPr>
              <w:pStyle w:val="TableParagraph"/>
              <w:rPr>
                <w:rFonts w:ascii="Times New Roman"/>
                <w:sz w:val="18"/>
                <w:lang w:val="fr-CA"/>
              </w:rPr>
            </w:pPr>
          </w:p>
        </w:tc>
      </w:tr>
      <w:tr w:rsidR="003F35CC" w:rsidRPr="00711129" w14:paraId="2EBB4FF4" w14:textId="77777777">
        <w:trPr>
          <w:trHeight w:val="480"/>
        </w:trPr>
        <w:tc>
          <w:tcPr>
            <w:tcW w:w="8078" w:type="dxa"/>
          </w:tcPr>
          <w:p w14:paraId="107EF5AD" w14:textId="77777777" w:rsidR="003F35CC" w:rsidRPr="00AD7A59" w:rsidRDefault="0018015C">
            <w:pPr>
              <w:pStyle w:val="TableParagraph"/>
              <w:spacing w:before="114"/>
              <w:ind w:left="110"/>
              <w:rPr>
                <w:i/>
                <w:sz w:val="20"/>
                <w:lang w:val="fr-CA"/>
              </w:rPr>
            </w:pPr>
            <w:r w:rsidRPr="00AD7A59">
              <w:rPr>
                <w:i/>
                <w:sz w:val="20"/>
                <w:lang w:val="fr-CA"/>
              </w:rPr>
              <w:t>189 (Article abrogé par la résolution CA-97-90.)</w:t>
            </w:r>
          </w:p>
        </w:tc>
        <w:tc>
          <w:tcPr>
            <w:tcW w:w="5362" w:type="dxa"/>
          </w:tcPr>
          <w:p w14:paraId="71A3A9F0" w14:textId="77777777" w:rsidR="003F35CC" w:rsidRPr="00AD7A59" w:rsidRDefault="003F35CC">
            <w:pPr>
              <w:pStyle w:val="TableParagraph"/>
              <w:rPr>
                <w:rFonts w:ascii="Times New Roman"/>
                <w:sz w:val="18"/>
                <w:lang w:val="fr-CA"/>
              </w:rPr>
            </w:pPr>
          </w:p>
        </w:tc>
      </w:tr>
      <w:tr w:rsidR="003F35CC" w:rsidRPr="00711129" w14:paraId="413A91C9" w14:textId="77777777">
        <w:trPr>
          <w:trHeight w:val="475"/>
        </w:trPr>
        <w:tc>
          <w:tcPr>
            <w:tcW w:w="8078" w:type="dxa"/>
          </w:tcPr>
          <w:p w14:paraId="62F70F8B" w14:textId="77777777" w:rsidR="003F35CC" w:rsidRPr="00AD7A59" w:rsidRDefault="0018015C">
            <w:pPr>
              <w:pStyle w:val="TableParagraph"/>
              <w:spacing w:before="114"/>
              <w:ind w:left="110"/>
              <w:rPr>
                <w:i/>
                <w:sz w:val="20"/>
                <w:lang w:val="fr-CA"/>
              </w:rPr>
            </w:pPr>
            <w:r w:rsidRPr="00AD7A59">
              <w:rPr>
                <w:i/>
                <w:sz w:val="20"/>
                <w:lang w:val="fr-CA"/>
              </w:rPr>
              <w:t>190 (Article abrogé par la résolution CA-97-90.)</w:t>
            </w:r>
          </w:p>
        </w:tc>
        <w:tc>
          <w:tcPr>
            <w:tcW w:w="5362" w:type="dxa"/>
          </w:tcPr>
          <w:p w14:paraId="3B1C2169" w14:textId="77777777" w:rsidR="003F35CC" w:rsidRPr="00AD7A59" w:rsidRDefault="003F35CC">
            <w:pPr>
              <w:pStyle w:val="TableParagraph"/>
              <w:rPr>
                <w:rFonts w:ascii="Times New Roman"/>
                <w:sz w:val="18"/>
                <w:lang w:val="fr-CA"/>
              </w:rPr>
            </w:pPr>
          </w:p>
        </w:tc>
      </w:tr>
      <w:tr w:rsidR="003F35CC" w:rsidRPr="00711129" w14:paraId="2015F75B" w14:textId="77777777">
        <w:trPr>
          <w:trHeight w:val="480"/>
        </w:trPr>
        <w:tc>
          <w:tcPr>
            <w:tcW w:w="8078" w:type="dxa"/>
          </w:tcPr>
          <w:p w14:paraId="7EF7A149" w14:textId="77777777" w:rsidR="003F35CC" w:rsidRPr="00AD7A59" w:rsidRDefault="0018015C">
            <w:pPr>
              <w:pStyle w:val="TableParagraph"/>
              <w:spacing w:before="115"/>
              <w:ind w:left="110"/>
              <w:rPr>
                <w:i/>
                <w:sz w:val="20"/>
                <w:lang w:val="fr-CA"/>
              </w:rPr>
            </w:pPr>
            <w:r w:rsidRPr="00AD7A59">
              <w:rPr>
                <w:i/>
                <w:sz w:val="20"/>
                <w:lang w:val="fr-CA"/>
              </w:rPr>
              <w:t>191 (Article abrogé par la résolution CA-97-90.)</w:t>
            </w:r>
          </w:p>
        </w:tc>
        <w:tc>
          <w:tcPr>
            <w:tcW w:w="5362" w:type="dxa"/>
          </w:tcPr>
          <w:p w14:paraId="7CF3627B" w14:textId="77777777" w:rsidR="003F35CC" w:rsidRPr="00AD7A59" w:rsidRDefault="003F35CC">
            <w:pPr>
              <w:pStyle w:val="TableParagraph"/>
              <w:rPr>
                <w:rFonts w:ascii="Times New Roman"/>
                <w:sz w:val="18"/>
                <w:lang w:val="fr-CA"/>
              </w:rPr>
            </w:pPr>
          </w:p>
        </w:tc>
      </w:tr>
      <w:tr w:rsidR="003F35CC" w:rsidRPr="00711129" w14:paraId="0F2ADA7B" w14:textId="77777777">
        <w:trPr>
          <w:trHeight w:val="480"/>
        </w:trPr>
        <w:tc>
          <w:tcPr>
            <w:tcW w:w="8078" w:type="dxa"/>
          </w:tcPr>
          <w:p w14:paraId="05BF1C7A" w14:textId="77777777" w:rsidR="003F35CC" w:rsidRPr="00AD7A59" w:rsidRDefault="0018015C">
            <w:pPr>
              <w:pStyle w:val="TableParagraph"/>
              <w:spacing w:before="114"/>
              <w:ind w:left="110"/>
              <w:rPr>
                <w:i/>
                <w:sz w:val="20"/>
                <w:lang w:val="fr-CA"/>
              </w:rPr>
            </w:pPr>
            <w:r w:rsidRPr="00AD7A59">
              <w:rPr>
                <w:i/>
                <w:sz w:val="20"/>
                <w:lang w:val="fr-CA"/>
              </w:rPr>
              <w:t>192 (Article abrogé par la résolution CA-97-90.)</w:t>
            </w:r>
          </w:p>
        </w:tc>
        <w:tc>
          <w:tcPr>
            <w:tcW w:w="5362" w:type="dxa"/>
          </w:tcPr>
          <w:p w14:paraId="0FB43390" w14:textId="77777777" w:rsidR="003F35CC" w:rsidRPr="00AD7A59" w:rsidRDefault="003F35CC">
            <w:pPr>
              <w:pStyle w:val="TableParagraph"/>
              <w:rPr>
                <w:rFonts w:ascii="Times New Roman"/>
                <w:sz w:val="18"/>
                <w:lang w:val="fr-CA"/>
              </w:rPr>
            </w:pPr>
          </w:p>
        </w:tc>
      </w:tr>
      <w:tr w:rsidR="003F35CC" w:rsidRPr="00711129" w14:paraId="7E8FF540" w14:textId="77777777">
        <w:trPr>
          <w:trHeight w:val="480"/>
        </w:trPr>
        <w:tc>
          <w:tcPr>
            <w:tcW w:w="8078" w:type="dxa"/>
          </w:tcPr>
          <w:p w14:paraId="7A0C58E0" w14:textId="77777777" w:rsidR="003F35CC" w:rsidRPr="00AD7A59" w:rsidRDefault="0018015C">
            <w:pPr>
              <w:pStyle w:val="TableParagraph"/>
              <w:spacing w:before="115"/>
              <w:ind w:left="110"/>
              <w:rPr>
                <w:i/>
                <w:sz w:val="20"/>
                <w:lang w:val="fr-CA"/>
              </w:rPr>
            </w:pPr>
            <w:r w:rsidRPr="00AD7A59">
              <w:rPr>
                <w:i/>
                <w:sz w:val="20"/>
                <w:lang w:val="fr-CA"/>
              </w:rPr>
              <w:t>193 (Article abrogé par la résolution CA-97-90.)</w:t>
            </w:r>
          </w:p>
        </w:tc>
        <w:tc>
          <w:tcPr>
            <w:tcW w:w="5362" w:type="dxa"/>
          </w:tcPr>
          <w:p w14:paraId="46BA926B" w14:textId="77777777" w:rsidR="003F35CC" w:rsidRPr="00AD7A59" w:rsidRDefault="003F35CC">
            <w:pPr>
              <w:pStyle w:val="TableParagraph"/>
              <w:rPr>
                <w:rFonts w:ascii="Times New Roman"/>
                <w:sz w:val="18"/>
                <w:lang w:val="fr-CA"/>
              </w:rPr>
            </w:pPr>
          </w:p>
        </w:tc>
      </w:tr>
      <w:tr w:rsidR="003F35CC" w:rsidRPr="00711129" w14:paraId="59E8C258" w14:textId="77777777">
        <w:trPr>
          <w:trHeight w:val="480"/>
        </w:trPr>
        <w:tc>
          <w:tcPr>
            <w:tcW w:w="8078" w:type="dxa"/>
          </w:tcPr>
          <w:p w14:paraId="73C0850B" w14:textId="77777777" w:rsidR="003F35CC" w:rsidRPr="00AD7A59" w:rsidRDefault="0018015C">
            <w:pPr>
              <w:pStyle w:val="TableParagraph"/>
              <w:spacing w:before="114"/>
              <w:ind w:left="110"/>
              <w:rPr>
                <w:i/>
                <w:sz w:val="20"/>
                <w:lang w:val="fr-CA"/>
              </w:rPr>
            </w:pPr>
            <w:r w:rsidRPr="00AD7A59">
              <w:rPr>
                <w:i/>
                <w:sz w:val="20"/>
                <w:lang w:val="fr-CA"/>
              </w:rPr>
              <w:t>194 (Article abrogé par la résolution CA-97-90.)</w:t>
            </w:r>
          </w:p>
        </w:tc>
        <w:tc>
          <w:tcPr>
            <w:tcW w:w="5362" w:type="dxa"/>
          </w:tcPr>
          <w:p w14:paraId="3BBCED4F" w14:textId="77777777" w:rsidR="003F35CC" w:rsidRPr="00AD7A59" w:rsidRDefault="003F35CC">
            <w:pPr>
              <w:pStyle w:val="TableParagraph"/>
              <w:rPr>
                <w:rFonts w:ascii="Times New Roman"/>
                <w:sz w:val="18"/>
                <w:lang w:val="fr-CA"/>
              </w:rPr>
            </w:pPr>
          </w:p>
        </w:tc>
      </w:tr>
      <w:tr w:rsidR="003F35CC" w:rsidRPr="00711129" w14:paraId="4D4CE7D4" w14:textId="77777777">
        <w:trPr>
          <w:trHeight w:val="480"/>
        </w:trPr>
        <w:tc>
          <w:tcPr>
            <w:tcW w:w="8078" w:type="dxa"/>
          </w:tcPr>
          <w:p w14:paraId="51749138" w14:textId="77777777" w:rsidR="003F35CC" w:rsidRPr="00AD7A59" w:rsidRDefault="0018015C">
            <w:pPr>
              <w:pStyle w:val="TableParagraph"/>
              <w:spacing w:before="114"/>
              <w:ind w:left="110"/>
              <w:rPr>
                <w:i/>
                <w:sz w:val="20"/>
                <w:lang w:val="fr-CA"/>
              </w:rPr>
            </w:pPr>
            <w:r w:rsidRPr="00AD7A59">
              <w:rPr>
                <w:i/>
                <w:sz w:val="20"/>
                <w:lang w:val="fr-CA"/>
              </w:rPr>
              <w:t>195 (Article abrogé par la résolution CA-97-90.)</w:t>
            </w:r>
          </w:p>
        </w:tc>
        <w:tc>
          <w:tcPr>
            <w:tcW w:w="5362" w:type="dxa"/>
          </w:tcPr>
          <w:p w14:paraId="7FF3F6B8" w14:textId="77777777" w:rsidR="003F35CC" w:rsidRPr="00AD7A59" w:rsidRDefault="003F35CC">
            <w:pPr>
              <w:pStyle w:val="TableParagraph"/>
              <w:rPr>
                <w:rFonts w:ascii="Times New Roman"/>
                <w:sz w:val="18"/>
                <w:lang w:val="fr-CA"/>
              </w:rPr>
            </w:pPr>
          </w:p>
        </w:tc>
      </w:tr>
      <w:tr w:rsidR="003F35CC" w:rsidRPr="00711129" w14:paraId="1C38C7E6" w14:textId="77777777">
        <w:trPr>
          <w:trHeight w:val="475"/>
        </w:trPr>
        <w:tc>
          <w:tcPr>
            <w:tcW w:w="8078" w:type="dxa"/>
          </w:tcPr>
          <w:p w14:paraId="1A669AF1" w14:textId="77777777" w:rsidR="003F35CC" w:rsidRPr="00AD7A59" w:rsidRDefault="0018015C">
            <w:pPr>
              <w:pStyle w:val="TableParagraph"/>
              <w:spacing w:before="115"/>
              <w:ind w:left="110"/>
              <w:rPr>
                <w:i/>
                <w:sz w:val="20"/>
                <w:lang w:val="fr-CA"/>
              </w:rPr>
            </w:pPr>
            <w:r w:rsidRPr="00AD7A59">
              <w:rPr>
                <w:i/>
                <w:sz w:val="20"/>
                <w:lang w:val="fr-CA"/>
              </w:rPr>
              <w:t>196 (Article abrogé par la résolution CA-97-90.)</w:t>
            </w:r>
          </w:p>
        </w:tc>
        <w:tc>
          <w:tcPr>
            <w:tcW w:w="5362" w:type="dxa"/>
          </w:tcPr>
          <w:p w14:paraId="6D52CABE" w14:textId="77777777" w:rsidR="003F35CC" w:rsidRPr="00AD7A59" w:rsidRDefault="003F35CC">
            <w:pPr>
              <w:pStyle w:val="TableParagraph"/>
              <w:rPr>
                <w:rFonts w:ascii="Times New Roman"/>
                <w:sz w:val="18"/>
                <w:lang w:val="fr-CA"/>
              </w:rPr>
            </w:pPr>
          </w:p>
        </w:tc>
      </w:tr>
    </w:tbl>
    <w:p w14:paraId="4959732F"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5466E20D" w14:textId="77777777">
        <w:trPr>
          <w:trHeight w:val="480"/>
        </w:trPr>
        <w:tc>
          <w:tcPr>
            <w:tcW w:w="8078" w:type="dxa"/>
          </w:tcPr>
          <w:p w14:paraId="07A4A77F" w14:textId="77777777" w:rsidR="003F35CC" w:rsidRPr="00AD7A59" w:rsidRDefault="0018015C">
            <w:pPr>
              <w:pStyle w:val="TableParagraph"/>
              <w:spacing w:before="114"/>
              <w:ind w:left="110"/>
              <w:rPr>
                <w:i/>
                <w:sz w:val="20"/>
                <w:lang w:val="fr-CA"/>
              </w:rPr>
            </w:pPr>
            <w:r w:rsidRPr="00AD7A59">
              <w:rPr>
                <w:i/>
                <w:sz w:val="20"/>
                <w:lang w:val="fr-CA"/>
              </w:rPr>
              <w:lastRenderedPageBreak/>
              <w:t>197 (Article abrogé par la résolution CA-97-90.)</w:t>
            </w:r>
          </w:p>
        </w:tc>
        <w:tc>
          <w:tcPr>
            <w:tcW w:w="5362" w:type="dxa"/>
          </w:tcPr>
          <w:p w14:paraId="52BA694F" w14:textId="77777777" w:rsidR="003F35CC" w:rsidRPr="00AD7A59" w:rsidRDefault="003F35CC">
            <w:pPr>
              <w:pStyle w:val="TableParagraph"/>
              <w:rPr>
                <w:rFonts w:ascii="Times New Roman"/>
                <w:sz w:val="18"/>
                <w:lang w:val="fr-CA"/>
              </w:rPr>
            </w:pPr>
          </w:p>
        </w:tc>
      </w:tr>
      <w:tr w:rsidR="003F35CC" w:rsidRPr="00711129" w14:paraId="215FA910" w14:textId="77777777">
        <w:trPr>
          <w:trHeight w:val="730"/>
        </w:trPr>
        <w:tc>
          <w:tcPr>
            <w:tcW w:w="8078" w:type="dxa"/>
          </w:tcPr>
          <w:p w14:paraId="09FAEB36" w14:textId="77777777" w:rsidR="003F35CC" w:rsidRPr="00AD7A59" w:rsidRDefault="0018015C">
            <w:pPr>
              <w:pStyle w:val="TableParagraph"/>
              <w:spacing w:before="120"/>
              <w:ind w:left="110"/>
              <w:rPr>
                <w:b/>
                <w:sz w:val="20"/>
                <w:lang w:val="fr-CA"/>
              </w:rPr>
            </w:pPr>
            <w:r w:rsidRPr="00AD7A59">
              <w:rPr>
                <w:b/>
                <w:sz w:val="20"/>
                <w:lang w:val="fr-CA"/>
              </w:rPr>
              <w:t>TITRE XIV — De la direction du département</w:t>
            </w:r>
          </w:p>
          <w:p w14:paraId="7A1E2BF7" w14:textId="77777777" w:rsidR="003F35CC" w:rsidRPr="00AD7A59" w:rsidRDefault="0018015C">
            <w:pPr>
              <w:pStyle w:val="TableParagraph"/>
              <w:spacing w:before="1"/>
              <w:ind w:left="110"/>
              <w:rPr>
                <w:i/>
                <w:sz w:val="20"/>
                <w:lang w:val="fr-CA"/>
              </w:rPr>
            </w:pPr>
            <w:r w:rsidRPr="00AD7A59">
              <w:rPr>
                <w:i/>
                <w:sz w:val="20"/>
                <w:lang w:val="fr-CA"/>
              </w:rPr>
              <w:t>(Titre modifié par les résolutions CA-97-90 et CA-2004-3.)</w:t>
            </w:r>
          </w:p>
        </w:tc>
        <w:tc>
          <w:tcPr>
            <w:tcW w:w="5362" w:type="dxa"/>
          </w:tcPr>
          <w:p w14:paraId="72898928" w14:textId="77777777" w:rsidR="003F35CC" w:rsidRPr="00AD7A59" w:rsidRDefault="003F35CC">
            <w:pPr>
              <w:pStyle w:val="TableParagraph"/>
              <w:rPr>
                <w:rFonts w:ascii="Times New Roman"/>
                <w:sz w:val="18"/>
                <w:lang w:val="fr-CA"/>
              </w:rPr>
            </w:pPr>
          </w:p>
        </w:tc>
      </w:tr>
      <w:tr w:rsidR="003F35CC" w:rsidRPr="00711129" w14:paraId="4A11D021" w14:textId="77777777">
        <w:trPr>
          <w:trHeight w:val="480"/>
        </w:trPr>
        <w:tc>
          <w:tcPr>
            <w:tcW w:w="8078" w:type="dxa"/>
          </w:tcPr>
          <w:p w14:paraId="6DE58315" w14:textId="77777777" w:rsidR="003F35CC" w:rsidRPr="00AD7A59" w:rsidRDefault="0018015C">
            <w:pPr>
              <w:pStyle w:val="TableParagraph"/>
              <w:spacing w:before="119"/>
              <w:ind w:left="415"/>
              <w:rPr>
                <w:b/>
                <w:sz w:val="20"/>
                <w:lang w:val="fr-CA"/>
              </w:rPr>
            </w:pPr>
            <w:r w:rsidRPr="00AD7A59">
              <w:rPr>
                <w:b/>
                <w:sz w:val="20"/>
                <w:lang w:val="fr-CA"/>
              </w:rPr>
              <w:t>Chapitre I — L’assemblée des professeurs du département</w:t>
            </w:r>
          </w:p>
        </w:tc>
        <w:tc>
          <w:tcPr>
            <w:tcW w:w="5362" w:type="dxa"/>
          </w:tcPr>
          <w:p w14:paraId="18E2A648" w14:textId="77777777" w:rsidR="003F35CC" w:rsidRPr="00AD7A59" w:rsidRDefault="003F35CC">
            <w:pPr>
              <w:pStyle w:val="TableParagraph"/>
              <w:rPr>
                <w:rFonts w:ascii="Times New Roman"/>
                <w:sz w:val="18"/>
                <w:lang w:val="fr-CA"/>
              </w:rPr>
            </w:pPr>
          </w:p>
        </w:tc>
      </w:tr>
      <w:tr w:rsidR="003F35CC" w:rsidRPr="006B554C" w14:paraId="44BC3618" w14:textId="77777777" w:rsidTr="006B554C">
        <w:trPr>
          <w:trHeight w:val="823"/>
        </w:trPr>
        <w:tc>
          <w:tcPr>
            <w:tcW w:w="8078" w:type="dxa"/>
          </w:tcPr>
          <w:p w14:paraId="1182DA83" w14:textId="5E48122E" w:rsidR="003F35CC" w:rsidRPr="006B554C" w:rsidRDefault="0018015C" w:rsidP="006B554C">
            <w:pPr>
              <w:pStyle w:val="TableParagraph"/>
              <w:spacing w:before="119" w:line="235" w:lineRule="auto"/>
              <w:ind w:left="425" w:right="137" w:hanging="315"/>
              <w:jc w:val="both"/>
              <w:rPr>
                <w:sz w:val="20"/>
                <w:lang w:val="fr-CA"/>
              </w:rPr>
            </w:pPr>
            <w:r w:rsidRPr="00AD7A59">
              <w:rPr>
                <w:sz w:val="20"/>
                <w:lang w:val="fr-CA"/>
              </w:rPr>
              <w:t>198 L’assemblée des professeurs du département donne son avis et fait des suggestions sur l’orientation</w:t>
            </w:r>
            <w:r w:rsidRPr="00AD7A59">
              <w:rPr>
                <w:spacing w:val="-9"/>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l’enseignement</w:t>
            </w:r>
            <w:r w:rsidRPr="00AD7A59">
              <w:rPr>
                <w:spacing w:val="-9"/>
                <w:sz w:val="20"/>
                <w:lang w:val="fr-CA"/>
              </w:rPr>
              <w:t xml:space="preserve"> </w:t>
            </w:r>
            <w:r w:rsidRPr="00AD7A59">
              <w:rPr>
                <w:sz w:val="20"/>
                <w:lang w:val="fr-CA"/>
              </w:rPr>
              <w:t>et</w:t>
            </w:r>
            <w:r w:rsidRPr="00AD7A59">
              <w:rPr>
                <w:spacing w:val="-9"/>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la</w:t>
            </w:r>
            <w:r w:rsidRPr="00AD7A59">
              <w:rPr>
                <w:spacing w:val="-9"/>
                <w:sz w:val="20"/>
                <w:lang w:val="fr-CA"/>
              </w:rPr>
              <w:t xml:space="preserve"> </w:t>
            </w:r>
            <w:r w:rsidRPr="00AD7A59">
              <w:rPr>
                <w:sz w:val="20"/>
                <w:lang w:val="fr-CA"/>
              </w:rPr>
              <w:t>recherche</w:t>
            </w:r>
            <w:r w:rsidRPr="00AD7A59">
              <w:rPr>
                <w:spacing w:val="-7"/>
                <w:sz w:val="20"/>
                <w:lang w:val="fr-CA"/>
              </w:rPr>
              <w:t xml:space="preserve"> </w:t>
            </w:r>
            <w:r w:rsidRPr="00AD7A59">
              <w:rPr>
                <w:sz w:val="20"/>
                <w:lang w:val="fr-CA"/>
              </w:rPr>
              <w:t>et,</w:t>
            </w:r>
            <w:r w:rsidRPr="00AD7A59">
              <w:rPr>
                <w:spacing w:val="-8"/>
                <w:sz w:val="20"/>
                <w:lang w:val="fr-CA"/>
              </w:rPr>
              <w:t xml:space="preserve"> </w:t>
            </w:r>
            <w:r w:rsidRPr="00AD7A59">
              <w:rPr>
                <w:sz w:val="20"/>
                <w:lang w:val="fr-CA"/>
              </w:rPr>
              <w:t>généralement,</w:t>
            </w:r>
            <w:r w:rsidRPr="00AD7A59">
              <w:rPr>
                <w:spacing w:val="-8"/>
                <w:sz w:val="20"/>
                <w:lang w:val="fr-CA"/>
              </w:rPr>
              <w:t xml:space="preserve"> </w:t>
            </w:r>
            <w:r w:rsidRPr="00AD7A59">
              <w:rPr>
                <w:sz w:val="20"/>
                <w:lang w:val="fr-CA"/>
              </w:rPr>
              <w:t>sur</w:t>
            </w:r>
            <w:r w:rsidRPr="00AD7A59">
              <w:rPr>
                <w:spacing w:val="-8"/>
                <w:sz w:val="20"/>
                <w:lang w:val="fr-CA"/>
              </w:rPr>
              <w:t xml:space="preserve"> </w:t>
            </w:r>
            <w:r w:rsidRPr="00AD7A59">
              <w:rPr>
                <w:sz w:val="20"/>
                <w:lang w:val="fr-CA"/>
              </w:rPr>
              <w:t>tout</w:t>
            </w:r>
            <w:r w:rsidRPr="00AD7A59">
              <w:rPr>
                <w:spacing w:val="-10"/>
                <w:sz w:val="20"/>
                <w:lang w:val="fr-CA"/>
              </w:rPr>
              <w:t xml:space="preserve"> </w:t>
            </w:r>
            <w:r w:rsidRPr="00AD7A59">
              <w:rPr>
                <w:sz w:val="20"/>
                <w:lang w:val="fr-CA"/>
              </w:rPr>
              <w:t>ce</w:t>
            </w:r>
            <w:r w:rsidRPr="00AD7A59">
              <w:rPr>
                <w:spacing w:val="-7"/>
                <w:sz w:val="20"/>
                <w:lang w:val="fr-CA"/>
              </w:rPr>
              <w:t xml:space="preserve"> </w:t>
            </w:r>
            <w:r w:rsidRPr="00AD7A59">
              <w:rPr>
                <w:sz w:val="20"/>
                <w:lang w:val="fr-CA"/>
              </w:rPr>
              <w:t>qui</w:t>
            </w:r>
            <w:r w:rsidRPr="00AD7A59">
              <w:rPr>
                <w:spacing w:val="-10"/>
                <w:sz w:val="20"/>
                <w:lang w:val="fr-CA"/>
              </w:rPr>
              <w:t xml:space="preserve"> </w:t>
            </w:r>
            <w:r w:rsidRPr="00AD7A59">
              <w:rPr>
                <w:sz w:val="20"/>
                <w:lang w:val="fr-CA"/>
              </w:rPr>
              <w:t>a</w:t>
            </w:r>
            <w:r w:rsidRPr="00AD7A59">
              <w:rPr>
                <w:spacing w:val="-9"/>
                <w:sz w:val="20"/>
                <w:lang w:val="fr-CA"/>
              </w:rPr>
              <w:t xml:space="preserve"> </w:t>
            </w:r>
            <w:r w:rsidRPr="00AD7A59">
              <w:rPr>
                <w:sz w:val="20"/>
                <w:lang w:val="fr-CA"/>
              </w:rPr>
              <w:t>rapport au bien du</w:t>
            </w:r>
            <w:r w:rsidRPr="00AD7A59">
              <w:rPr>
                <w:spacing w:val="-3"/>
                <w:sz w:val="20"/>
                <w:lang w:val="fr-CA"/>
              </w:rPr>
              <w:t xml:space="preserve"> </w:t>
            </w:r>
            <w:r w:rsidRPr="00AD7A59">
              <w:rPr>
                <w:sz w:val="20"/>
                <w:lang w:val="fr-CA"/>
              </w:rPr>
              <w:t>département</w:t>
            </w:r>
          </w:p>
        </w:tc>
        <w:tc>
          <w:tcPr>
            <w:tcW w:w="5362" w:type="dxa"/>
          </w:tcPr>
          <w:p w14:paraId="640591EE" w14:textId="77777777" w:rsidR="003F35CC" w:rsidRPr="006B554C" w:rsidRDefault="003F35CC">
            <w:pPr>
              <w:pStyle w:val="TableParagraph"/>
              <w:rPr>
                <w:rFonts w:ascii="Times New Roman"/>
                <w:sz w:val="18"/>
                <w:lang w:val="fr-CA"/>
              </w:rPr>
            </w:pPr>
          </w:p>
        </w:tc>
      </w:tr>
      <w:tr w:rsidR="003F35CC" w:rsidRPr="006B554C" w14:paraId="2624612E" w14:textId="77777777" w:rsidTr="006B554C">
        <w:trPr>
          <w:trHeight w:val="1040"/>
        </w:trPr>
        <w:tc>
          <w:tcPr>
            <w:tcW w:w="8078" w:type="dxa"/>
          </w:tcPr>
          <w:p w14:paraId="190A9456" w14:textId="291DAA28" w:rsidR="003F35CC" w:rsidRPr="006B554C" w:rsidRDefault="0018015C" w:rsidP="006B554C">
            <w:pPr>
              <w:pStyle w:val="TableParagraph"/>
              <w:spacing w:before="120" w:line="232" w:lineRule="auto"/>
              <w:ind w:left="425" w:right="129" w:hanging="315"/>
              <w:jc w:val="both"/>
              <w:rPr>
                <w:sz w:val="20"/>
                <w:lang w:val="fr-CA"/>
              </w:rPr>
            </w:pPr>
            <w:r w:rsidRPr="00AD7A59">
              <w:rPr>
                <w:sz w:val="20"/>
                <w:lang w:val="fr-CA"/>
              </w:rPr>
              <w:t>199</w:t>
            </w:r>
            <w:r w:rsidRPr="00AD7A59">
              <w:rPr>
                <w:spacing w:val="-4"/>
                <w:sz w:val="20"/>
                <w:lang w:val="fr-CA"/>
              </w:rPr>
              <w:t xml:space="preserve"> </w:t>
            </w:r>
            <w:r w:rsidRPr="00AD7A59">
              <w:rPr>
                <w:sz w:val="20"/>
                <w:lang w:val="fr-CA"/>
              </w:rPr>
              <w:t>L’assemblée</w:t>
            </w:r>
            <w:r w:rsidRPr="00AD7A59">
              <w:rPr>
                <w:spacing w:val="-6"/>
                <w:sz w:val="20"/>
                <w:lang w:val="fr-CA"/>
              </w:rPr>
              <w:t xml:space="preserve"> </w:t>
            </w:r>
            <w:r w:rsidRPr="00AD7A59">
              <w:rPr>
                <w:sz w:val="20"/>
                <w:lang w:val="fr-CA"/>
              </w:rPr>
              <w:t>des</w:t>
            </w:r>
            <w:r w:rsidRPr="00AD7A59">
              <w:rPr>
                <w:spacing w:val="-4"/>
                <w:sz w:val="20"/>
                <w:lang w:val="fr-CA"/>
              </w:rPr>
              <w:t xml:space="preserve"> </w:t>
            </w:r>
            <w:r w:rsidRPr="00AD7A59">
              <w:rPr>
                <w:sz w:val="20"/>
                <w:lang w:val="fr-CA"/>
              </w:rPr>
              <w:t>professeurs</w:t>
            </w:r>
            <w:r w:rsidRPr="00AD7A59">
              <w:rPr>
                <w:spacing w:val="-5"/>
                <w:sz w:val="20"/>
                <w:lang w:val="fr-CA"/>
              </w:rPr>
              <w:t xml:space="preserve"> </w:t>
            </w:r>
            <w:r w:rsidRPr="00AD7A59">
              <w:rPr>
                <w:sz w:val="20"/>
                <w:lang w:val="fr-CA"/>
              </w:rPr>
              <w:t>du</w:t>
            </w:r>
            <w:r w:rsidRPr="00AD7A59">
              <w:rPr>
                <w:spacing w:val="-10"/>
                <w:sz w:val="20"/>
                <w:lang w:val="fr-CA"/>
              </w:rPr>
              <w:t xml:space="preserve"> </w:t>
            </w:r>
            <w:r w:rsidRPr="00AD7A59">
              <w:rPr>
                <w:sz w:val="20"/>
                <w:lang w:val="fr-CA"/>
              </w:rPr>
              <w:t>département</w:t>
            </w:r>
            <w:r w:rsidRPr="00AD7A59">
              <w:rPr>
                <w:spacing w:val="-8"/>
                <w:sz w:val="20"/>
                <w:lang w:val="fr-CA"/>
              </w:rPr>
              <w:t xml:space="preserve"> </w:t>
            </w:r>
            <w:r w:rsidRPr="00AD7A59">
              <w:rPr>
                <w:sz w:val="20"/>
                <w:lang w:val="fr-CA"/>
              </w:rPr>
              <w:t>se</w:t>
            </w:r>
            <w:r w:rsidRPr="00AD7A59">
              <w:rPr>
                <w:spacing w:val="-6"/>
                <w:sz w:val="20"/>
                <w:lang w:val="fr-CA"/>
              </w:rPr>
              <w:t xml:space="preserve"> </w:t>
            </w:r>
            <w:r w:rsidRPr="00AD7A59">
              <w:rPr>
                <w:sz w:val="20"/>
                <w:lang w:val="fr-CA"/>
              </w:rPr>
              <w:t>réunit</w:t>
            </w:r>
            <w:r w:rsidRPr="00AD7A59">
              <w:rPr>
                <w:spacing w:val="-7"/>
                <w:sz w:val="20"/>
                <w:lang w:val="fr-CA"/>
              </w:rPr>
              <w:t xml:space="preserve"> </w:t>
            </w:r>
            <w:r w:rsidRPr="00AD7A59">
              <w:rPr>
                <w:sz w:val="20"/>
                <w:lang w:val="fr-CA"/>
              </w:rPr>
              <w:t>au</w:t>
            </w:r>
            <w:r w:rsidRPr="00AD7A59">
              <w:rPr>
                <w:spacing w:val="-6"/>
                <w:sz w:val="20"/>
                <w:lang w:val="fr-CA"/>
              </w:rPr>
              <w:t xml:space="preserve"> </w:t>
            </w:r>
            <w:r w:rsidRPr="00AD7A59">
              <w:rPr>
                <w:sz w:val="20"/>
                <w:lang w:val="fr-CA"/>
              </w:rPr>
              <w:t>moins</w:t>
            </w:r>
            <w:r w:rsidRPr="00AD7A59">
              <w:rPr>
                <w:color w:val="4471C4"/>
                <w:spacing w:val="-3"/>
                <w:sz w:val="20"/>
                <w:lang w:val="fr-CA"/>
              </w:rPr>
              <w:t xml:space="preserve"> </w:t>
            </w:r>
            <w:r w:rsidRPr="00AD7A59">
              <w:rPr>
                <w:strike/>
                <w:color w:val="4471C4"/>
                <w:sz w:val="20"/>
                <w:lang w:val="fr-CA"/>
              </w:rPr>
              <w:t>une</w:t>
            </w:r>
            <w:r w:rsidRPr="00AD7A59">
              <w:rPr>
                <w:color w:val="4471C4"/>
                <w:spacing w:val="-5"/>
                <w:sz w:val="20"/>
                <w:lang w:val="fr-CA"/>
              </w:rPr>
              <w:t xml:space="preserve"> </w:t>
            </w:r>
            <w:r w:rsidRPr="00AD7A59">
              <w:rPr>
                <w:color w:val="FF0000"/>
                <w:sz w:val="20"/>
                <w:lang w:val="fr-CA"/>
              </w:rPr>
              <w:t>trois</w:t>
            </w:r>
            <w:r w:rsidRPr="00AD7A59">
              <w:rPr>
                <w:color w:val="FF0000"/>
                <w:spacing w:val="-5"/>
                <w:sz w:val="20"/>
                <w:lang w:val="fr-CA"/>
              </w:rPr>
              <w:t xml:space="preserve"> </w:t>
            </w:r>
            <w:r w:rsidRPr="00AD7A59">
              <w:rPr>
                <w:sz w:val="20"/>
                <w:lang w:val="fr-CA"/>
              </w:rPr>
              <w:t>fois</w:t>
            </w:r>
            <w:r w:rsidRPr="00AD7A59">
              <w:rPr>
                <w:spacing w:val="-4"/>
                <w:sz w:val="20"/>
                <w:lang w:val="fr-CA"/>
              </w:rPr>
              <w:t xml:space="preserve"> </w:t>
            </w:r>
            <w:r w:rsidRPr="00AD7A59">
              <w:rPr>
                <w:sz w:val="20"/>
                <w:lang w:val="fr-CA"/>
              </w:rPr>
              <w:t>l’an</w:t>
            </w:r>
            <w:r w:rsidRPr="00AD7A59">
              <w:rPr>
                <w:spacing w:val="-11"/>
                <w:sz w:val="20"/>
                <w:lang w:val="fr-CA"/>
              </w:rPr>
              <w:t xml:space="preserve"> </w:t>
            </w:r>
            <w:r w:rsidRPr="00AD7A59">
              <w:rPr>
                <w:sz w:val="20"/>
                <w:lang w:val="fr-CA"/>
              </w:rPr>
              <w:t>et</w:t>
            </w:r>
            <w:r w:rsidRPr="00AD7A59">
              <w:rPr>
                <w:spacing w:val="-7"/>
                <w:sz w:val="20"/>
                <w:lang w:val="fr-CA"/>
              </w:rPr>
              <w:t xml:space="preserve"> </w:t>
            </w:r>
            <w:r w:rsidRPr="00AD7A59">
              <w:rPr>
                <w:sz w:val="20"/>
                <w:lang w:val="fr-CA"/>
              </w:rPr>
              <w:t>chaque fois que le directeur du département le juge opportun ou qu’au moins le quart de ses membres en fait la demande par écrit pour des motifs qu’ils doivent</w:t>
            </w:r>
            <w:r w:rsidRPr="00AD7A59">
              <w:rPr>
                <w:spacing w:val="-15"/>
                <w:sz w:val="20"/>
                <w:lang w:val="fr-CA"/>
              </w:rPr>
              <w:t xml:space="preserve"> </w:t>
            </w:r>
            <w:r w:rsidRPr="00AD7A59">
              <w:rPr>
                <w:sz w:val="20"/>
                <w:lang w:val="fr-CA"/>
              </w:rPr>
              <w:t>préciser.</w:t>
            </w:r>
          </w:p>
        </w:tc>
        <w:tc>
          <w:tcPr>
            <w:tcW w:w="5362" w:type="dxa"/>
          </w:tcPr>
          <w:p w14:paraId="45E96715" w14:textId="77777777" w:rsidR="003F35CC" w:rsidRPr="006B554C" w:rsidRDefault="003F35CC">
            <w:pPr>
              <w:pStyle w:val="TableParagraph"/>
              <w:rPr>
                <w:rFonts w:ascii="Times New Roman"/>
                <w:sz w:val="18"/>
                <w:lang w:val="fr-CA"/>
              </w:rPr>
            </w:pPr>
          </w:p>
        </w:tc>
      </w:tr>
      <w:tr w:rsidR="003F35CC" w:rsidRPr="00A568EE" w14:paraId="4E2DDAF6" w14:textId="77777777" w:rsidTr="006B554C">
        <w:trPr>
          <w:trHeight w:val="1286"/>
        </w:trPr>
        <w:tc>
          <w:tcPr>
            <w:tcW w:w="8078" w:type="dxa"/>
          </w:tcPr>
          <w:p w14:paraId="5CB0DF4D" w14:textId="77777777" w:rsidR="003F35CC" w:rsidRPr="00AD7A59" w:rsidRDefault="0018015C">
            <w:pPr>
              <w:pStyle w:val="TableParagraph"/>
              <w:spacing w:before="115" w:line="242" w:lineRule="exact"/>
              <w:ind w:left="110"/>
              <w:rPr>
                <w:sz w:val="20"/>
                <w:lang w:val="fr-CA"/>
              </w:rPr>
            </w:pPr>
            <w:r w:rsidRPr="00AD7A59">
              <w:rPr>
                <w:sz w:val="20"/>
                <w:lang w:val="fr-CA"/>
              </w:rPr>
              <w:t>200 Une séance de l’assemblée des professeurs du département n’est régulière que si au moins</w:t>
            </w:r>
          </w:p>
          <w:p w14:paraId="087372A7" w14:textId="77777777" w:rsidR="003F35CC" w:rsidRPr="00AD7A59" w:rsidRDefault="0018015C">
            <w:pPr>
              <w:pStyle w:val="TableParagraph"/>
              <w:spacing w:line="242" w:lineRule="exact"/>
              <w:ind w:left="425"/>
              <w:rPr>
                <w:sz w:val="20"/>
                <w:lang w:val="fr-CA"/>
              </w:rPr>
            </w:pPr>
            <w:proofErr w:type="gramStart"/>
            <w:r w:rsidRPr="00AD7A59">
              <w:rPr>
                <w:strike/>
                <w:color w:val="4471C4"/>
                <w:sz w:val="20"/>
                <w:lang w:val="fr-CA"/>
              </w:rPr>
              <w:t>le</w:t>
            </w:r>
            <w:proofErr w:type="gramEnd"/>
            <w:r w:rsidRPr="00AD7A59">
              <w:rPr>
                <w:strike/>
                <w:color w:val="4471C4"/>
                <w:sz w:val="20"/>
                <w:lang w:val="fr-CA"/>
              </w:rPr>
              <w:t xml:space="preserve"> </w:t>
            </w:r>
            <w:proofErr w:type="spellStart"/>
            <w:r w:rsidRPr="00AD7A59">
              <w:rPr>
                <w:strike/>
                <w:color w:val="4471C4"/>
                <w:sz w:val="20"/>
                <w:lang w:val="fr-CA"/>
              </w:rPr>
              <w:t>quart</w:t>
            </w:r>
            <w:r w:rsidRPr="00AD7A59">
              <w:rPr>
                <w:color w:val="FF0000"/>
                <w:sz w:val="20"/>
                <w:lang w:val="fr-CA"/>
              </w:rPr>
              <w:t>cinquante</w:t>
            </w:r>
            <w:proofErr w:type="spellEnd"/>
            <w:r w:rsidRPr="00AD7A59">
              <w:rPr>
                <w:color w:val="FF0000"/>
                <w:sz w:val="20"/>
                <w:lang w:val="fr-CA"/>
              </w:rPr>
              <w:t xml:space="preserve"> pour cent plus un </w:t>
            </w:r>
            <w:r w:rsidRPr="00AD7A59">
              <w:rPr>
                <w:sz w:val="20"/>
                <w:lang w:val="fr-CA"/>
              </w:rPr>
              <w:t>de ses membres y assiste</w:t>
            </w:r>
            <w:r w:rsidRPr="00AD7A59">
              <w:rPr>
                <w:color w:val="FF0000"/>
                <w:sz w:val="20"/>
                <w:lang w:val="fr-CA"/>
              </w:rPr>
              <w:t>nt</w:t>
            </w:r>
            <w:r w:rsidRPr="00AD7A59">
              <w:rPr>
                <w:sz w:val="20"/>
                <w:lang w:val="fr-CA"/>
              </w:rPr>
              <w:t>.</w:t>
            </w:r>
          </w:p>
          <w:p w14:paraId="7FFD30E8" w14:textId="45A1B719" w:rsidR="003F35CC" w:rsidRPr="006B554C" w:rsidRDefault="0018015C" w:rsidP="006B554C">
            <w:pPr>
              <w:pStyle w:val="TableParagraph"/>
              <w:spacing w:before="114" w:line="235" w:lineRule="auto"/>
              <w:ind w:left="425"/>
              <w:rPr>
                <w:sz w:val="20"/>
                <w:lang w:val="fr-CA"/>
              </w:rPr>
            </w:pPr>
            <w:r w:rsidRPr="00AD7A59">
              <w:rPr>
                <w:sz w:val="20"/>
                <w:lang w:val="fr-CA"/>
              </w:rPr>
              <w:t>Les décisions des professeurs réunis en assemblée sont prises à la majorité des voix exprimées.</w:t>
            </w:r>
          </w:p>
        </w:tc>
        <w:tc>
          <w:tcPr>
            <w:tcW w:w="5362" w:type="dxa"/>
          </w:tcPr>
          <w:p w14:paraId="1D09EA0B" w14:textId="5F21CB91" w:rsidR="00E54B4D" w:rsidRPr="00A568EE" w:rsidRDefault="0018015C" w:rsidP="00A568EE">
            <w:pPr>
              <w:pStyle w:val="TableParagraph"/>
              <w:spacing w:before="120"/>
              <w:ind w:left="109"/>
              <w:rPr>
                <w:sz w:val="20"/>
                <w:lang w:val="fr-CA"/>
              </w:rPr>
            </w:pPr>
            <w:r w:rsidRPr="00AD7A59">
              <w:rPr>
                <w:sz w:val="20"/>
                <w:lang w:val="fr-CA"/>
              </w:rPr>
              <w:t xml:space="preserve">Raccord avec la clause 2.5.02 </w:t>
            </w:r>
            <w:proofErr w:type="gramStart"/>
            <w:r w:rsidRPr="00AD7A59">
              <w:rPr>
                <w:sz w:val="20"/>
                <w:lang w:val="fr-CA"/>
              </w:rPr>
              <w:t>de la cc</w:t>
            </w:r>
            <w:proofErr w:type="gramEnd"/>
            <w:r w:rsidR="00A568EE">
              <w:rPr>
                <w:sz w:val="20"/>
                <w:lang w:val="fr-CA"/>
              </w:rPr>
              <w:t>.</w:t>
            </w:r>
          </w:p>
          <w:p w14:paraId="2F4A3DB3" w14:textId="12473ECA" w:rsidR="00E54B4D" w:rsidRPr="00BA64F1" w:rsidRDefault="00E54B4D">
            <w:pPr>
              <w:pStyle w:val="TableParagraph"/>
              <w:spacing w:before="120"/>
              <w:ind w:left="109"/>
              <w:rPr>
                <w:color w:val="00B050"/>
                <w:sz w:val="20"/>
                <w:lang w:val="fr-CA"/>
              </w:rPr>
            </w:pPr>
            <w:r>
              <w:rPr>
                <w:color w:val="31849B" w:themeColor="accent5" w:themeShade="BF"/>
                <w:sz w:val="20"/>
                <w:lang w:val="fr-CA"/>
              </w:rPr>
              <w:t>COMMENTAIRE UL : Nous avions considéré le 50% mais on nous a dit qu’il n’y aurait jamais d’assemblée dans certains départements, faute de participation. Nous avons privilégié laiss</w:t>
            </w:r>
            <w:r w:rsidR="003702B3">
              <w:rPr>
                <w:color w:val="31849B" w:themeColor="accent5" w:themeShade="BF"/>
                <w:sz w:val="20"/>
                <w:lang w:val="fr-CA"/>
              </w:rPr>
              <w:t>er</w:t>
            </w:r>
            <w:r>
              <w:rPr>
                <w:color w:val="31849B" w:themeColor="accent5" w:themeShade="BF"/>
                <w:sz w:val="20"/>
                <w:lang w:val="fr-CA"/>
              </w:rPr>
              <w:t xml:space="preserve"> chaque unité déterminer son quorum</w:t>
            </w:r>
            <w:r w:rsidR="002A787B">
              <w:rPr>
                <w:color w:val="31849B" w:themeColor="accent5" w:themeShade="BF"/>
                <w:sz w:val="20"/>
                <w:lang w:val="fr-CA"/>
              </w:rPr>
              <w:t>.</w:t>
            </w:r>
          </w:p>
        </w:tc>
      </w:tr>
      <w:tr w:rsidR="003F35CC" w:rsidRPr="00711129" w14:paraId="3A6726BA" w14:textId="77777777">
        <w:trPr>
          <w:trHeight w:val="485"/>
        </w:trPr>
        <w:tc>
          <w:tcPr>
            <w:tcW w:w="8078" w:type="dxa"/>
          </w:tcPr>
          <w:p w14:paraId="5035EE87" w14:textId="77777777" w:rsidR="003F35CC" w:rsidRPr="00AD7A59" w:rsidRDefault="0018015C">
            <w:pPr>
              <w:pStyle w:val="TableParagraph"/>
              <w:spacing w:before="119"/>
              <w:ind w:left="415"/>
              <w:rPr>
                <w:b/>
                <w:sz w:val="20"/>
                <w:lang w:val="fr-CA"/>
              </w:rPr>
            </w:pPr>
            <w:r w:rsidRPr="00AD7A59">
              <w:rPr>
                <w:b/>
                <w:sz w:val="20"/>
                <w:lang w:val="fr-CA"/>
              </w:rPr>
              <w:t>Chapitre II — Le directeur du département</w:t>
            </w:r>
          </w:p>
        </w:tc>
        <w:tc>
          <w:tcPr>
            <w:tcW w:w="5362" w:type="dxa"/>
          </w:tcPr>
          <w:p w14:paraId="400C7EBE" w14:textId="77777777" w:rsidR="003F35CC" w:rsidRPr="00AD7A59" w:rsidRDefault="003F35CC">
            <w:pPr>
              <w:pStyle w:val="TableParagraph"/>
              <w:rPr>
                <w:rFonts w:ascii="Times New Roman"/>
                <w:sz w:val="18"/>
                <w:lang w:val="fr-CA"/>
              </w:rPr>
            </w:pPr>
          </w:p>
        </w:tc>
      </w:tr>
      <w:tr w:rsidR="003F35CC" w:rsidRPr="00711129" w14:paraId="55DC2963" w14:textId="77777777" w:rsidTr="006B554C">
        <w:trPr>
          <w:trHeight w:val="1062"/>
        </w:trPr>
        <w:tc>
          <w:tcPr>
            <w:tcW w:w="8078" w:type="dxa"/>
          </w:tcPr>
          <w:p w14:paraId="5CE7C12A" w14:textId="1F4B41A2" w:rsidR="003F35CC" w:rsidRPr="006B554C" w:rsidRDefault="0018015C" w:rsidP="006B554C">
            <w:pPr>
              <w:pStyle w:val="TableParagraph"/>
              <w:spacing w:before="118" w:line="235" w:lineRule="auto"/>
              <w:ind w:left="425" w:right="133" w:hanging="315"/>
              <w:jc w:val="both"/>
              <w:rPr>
                <w:sz w:val="20"/>
                <w:lang w:val="fr-CA"/>
              </w:rPr>
            </w:pPr>
            <w:r w:rsidRPr="00AD7A59">
              <w:rPr>
                <w:sz w:val="20"/>
                <w:lang w:val="fr-CA"/>
              </w:rPr>
              <w:t>201</w:t>
            </w:r>
            <w:r w:rsidRPr="00AD7A59">
              <w:rPr>
                <w:spacing w:val="-4"/>
                <w:sz w:val="20"/>
                <w:lang w:val="fr-CA"/>
              </w:rPr>
              <w:t xml:space="preserve"> </w:t>
            </w:r>
            <w:r w:rsidRPr="00AD7A59">
              <w:rPr>
                <w:sz w:val="20"/>
                <w:lang w:val="fr-CA"/>
              </w:rPr>
              <w:t>Le</w:t>
            </w:r>
            <w:r w:rsidRPr="00AD7A59">
              <w:rPr>
                <w:spacing w:val="-6"/>
                <w:sz w:val="20"/>
                <w:lang w:val="fr-CA"/>
              </w:rPr>
              <w:t xml:space="preserve"> </w:t>
            </w:r>
            <w:r w:rsidRPr="00AD7A59">
              <w:rPr>
                <w:sz w:val="20"/>
                <w:lang w:val="fr-CA"/>
              </w:rPr>
              <w:t>directeur</w:t>
            </w:r>
            <w:r w:rsidRPr="00AD7A59">
              <w:rPr>
                <w:spacing w:val="-6"/>
                <w:sz w:val="20"/>
                <w:lang w:val="fr-CA"/>
              </w:rPr>
              <w:t xml:space="preserve"> </w:t>
            </w:r>
            <w:r w:rsidRPr="00AD7A59">
              <w:rPr>
                <w:sz w:val="20"/>
                <w:lang w:val="fr-CA"/>
              </w:rPr>
              <w:t>du</w:t>
            </w:r>
            <w:r w:rsidRPr="00AD7A59">
              <w:rPr>
                <w:spacing w:val="-7"/>
                <w:sz w:val="20"/>
                <w:lang w:val="fr-CA"/>
              </w:rPr>
              <w:t xml:space="preserve"> </w:t>
            </w:r>
            <w:r w:rsidRPr="00AD7A59">
              <w:rPr>
                <w:sz w:val="20"/>
                <w:lang w:val="fr-CA"/>
              </w:rPr>
              <w:t>département</w:t>
            </w:r>
            <w:r w:rsidRPr="00AD7A59">
              <w:rPr>
                <w:spacing w:val="-8"/>
                <w:sz w:val="20"/>
                <w:lang w:val="fr-CA"/>
              </w:rPr>
              <w:t xml:space="preserve"> </w:t>
            </w:r>
            <w:r w:rsidRPr="00AD7A59">
              <w:rPr>
                <w:sz w:val="20"/>
                <w:lang w:val="fr-CA"/>
              </w:rPr>
              <w:t>est</w:t>
            </w:r>
            <w:r w:rsidRPr="00AD7A59">
              <w:rPr>
                <w:spacing w:val="-7"/>
                <w:sz w:val="20"/>
                <w:lang w:val="fr-CA"/>
              </w:rPr>
              <w:t xml:space="preserve"> </w:t>
            </w:r>
            <w:r w:rsidRPr="00AD7A59">
              <w:rPr>
                <w:sz w:val="20"/>
                <w:lang w:val="fr-CA"/>
              </w:rPr>
              <w:t>nommé</w:t>
            </w:r>
            <w:r w:rsidRPr="00AD7A59">
              <w:rPr>
                <w:spacing w:val="-11"/>
                <w:sz w:val="20"/>
                <w:lang w:val="fr-CA"/>
              </w:rPr>
              <w:t xml:space="preserve"> </w:t>
            </w:r>
            <w:r w:rsidRPr="00AD7A59">
              <w:rPr>
                <w:sz w:val="20"/>
                <w:lang w:val="fr-CA"/>
              </w:rPr>
              <w:t>pour</w:t>
            </w:r>
            <w:r w:rsidRPr="00AD7A59">
              <w:rPr>
                <w:spacing w:val="-6"/>
                <w:sz w:val="20"/>
                <w:lang w:val="fr-CA"/>
              </w:rPr>
              <w:t xml:space="preserve"> </w:t>
            </w:r>
            <w:r w:rsidRPr="00AD7A59">
              <w:rPr>
                <w:sz w:val="20"/>
                <w:lang w:val="fr-CA"/>
              </w:rPr>
              <w:t>quatre</w:t>
            </w:r>
            <w:r w:rsidRPr="00AD7A59">
              <w:rPr>
                <w:spacing w:val="-6"/>
                <w:sz w:val="20"/>
                <w:lang w:val="fr-CA"/>
              </w:rPr>
              <w:t xml:space="preserve"> </w:t>
            </w:r>
            <w:r w:rsidRPr="00AD7A59">
              <w:rPr>
                <w:sz w:val="20"/>
                <w:lang w:val="fr-CA"/>
              </w:rPr>
              <w:t>ans</w:t>
            </w:r>
            <w:r w:rsidRPr="00AD7A59">
              <w:rPr>
                <w:spacing w:val="-9"/>
                <w:sz w:val="20"/>
                <w:lang w:val="fr-CA"/>
              </w:rPr>
              <w:t xml:space="preserve"> </w:t>
            </w:r>
            <w:r w:rsidRPr="00AD7A59">
              <w:rPr>
                <w:sz w:val="20"/>
                <w:lang w:val="fr-CA"/>
              </w:rPr>
              <w:t>par</w:t>
            </w:r>
            <w:r w:rsidRPr="00AD7A59">
              <w:rPr>
                <w:spacing w:val="-6"/>
                <w:sz w:val="20"/>
                <w:lang w:val="fr-CA"/>
              </w:rPr>
              <w:t xml:space="preserve"> </w:t>
            </w:r>
            <w:r w:rsidRPr="00AD7A59">
              <w:rPr>
                <w:spacing w:val="-3"/>
                <w:sz w:val="20"/>
                <w:lang w:val="fr-CA"/>
              </w:rPr>
              <w:t>le</w:t>
            </w:r>
            <w:r w:rsidRPr="00AD7A59">
              <w:rPr>
                <w:spacing w:val="-6"/>
                <w:sz w:val="20"/>
                <w:lang w:val="fr-CA"/>
              </w:rPr>
              <w:t xml:space="preserve"> </w:t>
            </w:r>
            <w:r w:rsidRPr="00AD7A59">
              <w:rPr>
                <w:sz w:val="20"/>
                <w:lang w:val="fr-CA"/>
              </w:rPr>
              <w:t>Conseil</w:t>
            </w:r>
            <w:r w:rsidRPr="00AD7A59">
              <w:rPr>
                <w:spacing w:val="-7"/>
                <w:sz w:val="20"/>
                <w:lang w:val="fr-CA"/>
              </w:rPr>
              <w:t xml:space="preserve"> </w:t>
            </w:r>
            <w:r w:rsidRPr="00AD7A59">
              <w:rPr>
                <w:sz w:val="20"/>
                <w:lang w:val="fr-CA"/>
              </w:rPr>
              <w:t>d’administration,</w:t>
            </w:r>
            <w:r w:rsidRPr="00AD7A59">
              <w:rPr>
                <w:spacing w:val="-7"/>
                <w:sz w:val="20"/>
                <w:lang w:val="fr-CA"/>
              </w:rPr>
              <w:t xml:space="preserve"> </w:t>
            </w:r>
            <w:r w:rsidRPr="00AD7A59">
              <w:rPr>
                <w:sz w:val="20"/>
                <w:lang w:val="fr-CA"/>
              </w:rPr>
              <w:t>sur recommandation du doyen et après consultation des professeurs et des étudiants du département</w:t>
            </w:r>
            <w:r w:rsidRPr="00AD7A59">
              <w:rPr>
                <w:color w:val="FF0000"/>
                <w:sz w:val="20"/>
                <w:lang w:val="fr-CA"/>
              </w:rPr>
              <w:t>, dont une majorité doit l’avoir appuyé après un scrutin secret</w:t>
            </w:r>
            <w:r w:rsidRPr="00AD7A59">
              <w:rPr>
                <w:sz w:val="20"/>
                <w:lang w:val="fr-CA"/>
              </w:rPr>
              <w:t>. Il ne peut cependant être nommé pour plus de deux périodes</w:t>
            </w:r>
            <w:r w:rsidRPr="00AD7A59">
              <w:rPr>
                <w:spacing w:val="-9"/>
                <w:sz w:val="20"/>
                <w:lang w:val="fr-CA"/>
              </w:rPr>
              <w:t xml:space="preserve"> </w:t>
            </w:r>
            <w:r w:rsidRPr="00AD7A59">
              <w:rPr>
                <w:sz w:val="20"/>
                <w:lang w:val="fr-CA"/>
              </w:rPr>
              <w:t>consécutives.</w:t>
            </w:r>
          </w:p>
        </w:tc>
        <w:tc>
          <w:tcPr>
            <w:tcW w:w="5362" w:type="dxa"/>
          </w:tcPr>
          <w:p w14:paraId="05927B47" w14:textId="77777777" w:rsidR="003F35CC" w:rsidRDefault="0018015C">
            <w:pPr>
              <w:pStyle w:val="TableParagraph"/>
              <w:spacing w:before="119"/>
              <w:ind w:left="109" w:right="669"/>
              <w:rPr>
                <w:sz w:val="20"/>
                <w:lang w:val="fr-CA"/>
              </w:rPr>
            </w:pPr>
            <w:r w:rsidRPr="00AD7A59">
              <w:rPr>
                <w:sz w:val="20"/>
                <w:lang w:val="fr-CA"/>
              </w:rPr>
              <w:t>Pour les mêmes raisons que celles mises de l’avant pour modifier l’article 170.</w:t>
            </w:r>
          </w:p>
          <w:p w14:paraId="41EA556E" w14:textId="52407B90" w:rsidR="003702B3" w:rsidRPr="00BA64F1" w:rsidRDefault="003702B3">
            <w:pPr>
              <w:pStyle w:val="TableParagraph"/>
              <w:spacing w:before="119"/>
              <w:ind w:left="109" w:right="669"/>
              <w:rPr>
                <w:color w:val="00B050"/>
                <w:sz w:val="20"/>
                <w:lang w:val="fr-CA"/>
              </w:rPr>
            </w:pPr>
            <w:r>
              <w:rPr>
                <w:color w:val="31849B" w:themeColor="accent5" w:themeShade="BF"/>
                <w:sz w:val="20"/>
                <w:lang w:val="fr-CA"/>
              </w:rPr>
              <w:t>COMMENTAIRE UL : La procédure sera révisée mais je prend</w:t>
            </w:r>
            <w:r w:rsidR="002A787B">
              <w:rPr>
                <w:color w:val="31849B" w:themeColor="accent5" w:themeShade="BF"/>
                <w:sz w:val="20"/>
                <w:lang w:val="fr-CA"/>
              </w:rPr>
              <w:t>s</w:t>
            </w:r>
            <w:r>
              <w:rPr>
                <w:color w:val="31849B" w:themeColor="accent5" w:themeShade="BF"/>
                <w:sz w:val="20"/>
                <w:lang w:val="fr-CA"/>
              </w:rPr>
              <w:t xml:space="preserve"> note de votre suggestion.</w:t>
            </w:r>
          </w:p>
        </w:tc>
      </w:tr>
      <w:tr w:rsidR="003F35CC" w:rsidRPr="00711129" w14:paraId="46723706" w14:textId="77777777">
        <w:trPr>
          <w:trHeight w:val="1795"/>
        </w:trPr>
        <w:tc>
          <w:tcPr>
            <w:tcW w:w="8078" w:type="dxa"/>
          </w:tcPr>
          <w:p w14:paraId="7A2C9F4A" w14:textId="77777777" w:rsidR="003F35CC" w:rsidRPr="00AD7A59" w:rsidRDefault="0018015C">
            <w:pPr>
              <w:pStyle w:val="TableParagraph"/>
              <w:spacing w:before="115"/>
              <w:ind w:left="110"/>
              <w:rPr>
                <w:sz w:val="20"/>
                <w:lang w:val="fr-CA"/>
              </w:rPr>
            </w:pPr>
            <w:r w:rsidRPr="00AD7A59">
              <w:rPr>
                <w:sz w:val="20"/>
                <w:lang w:val="fr-CA"/>
              </w:rPr>
              <w:t>202 Le directeur du département a pour fonctions, sous</w:t>
            </w:r>
            <w:r w:rsidRPr="00AD7A59">
              <w:rPr>
                <w:strike/>
                <w:color w:val="4471C4"/>
                <w:sz w:val="20"/>
                <w:lang w:val="fr-CA"/>
              </w:rPr>
              <w:t xml:space="preserve"> l’autorité</w:t>
            </w:r>
            <w:r w:rsidRPr="00AD7A59">
              <w:rPr>
                <w:color w:val="4471C4"/>
                <w:sz w:val="20"/>
                <w:lang w:val="fr-CA"/>
              </w:rPr>
              <w:t xml:space="preserve"> </w:t>
            </w:r>
            <w:r w:rsidRPr="00AD7A59">
              <w:rPr>
                <w:color w:val="FF0000"/>
                <w:sz w:val="20"/>
                <w:lang w:val="fr-CA"/>
              </w:rPr>
              <w:t xml:space="preserve">la responsabilité </w:t>
            </w:r>
            <w:r w:rsidRPr="00AD7A59">
              <w:rPr>
                <w:sz w:val="20"/>
                <w:lang w:val="fr-CA"/>
              </w:rPr>
              <w:t>du doyen :</w:t>
            </w:r>
          </w:p>
          <w:p w14:paraId="1CE7E268" w14:textId="77777777" w:rsidR="003F35CC" w:rsidRPr="00AD7A59" w:rsidRDefault="0018015C">
            <w:pPr>
              <w:pStyle w:val="TableParagraph"/>
              <w:numPr>
                <w:ilvl w:val="0"/>
                <w:numId w:val="5"/>
              </w:numPr>
              <w:tabs>
                <w:tab w:val="left" w:pos="700"/>
              </w:tabs>
              <w:spacing w:before="123" w:line="230" w:lineRule="auto"/>
              <w:ind w:right="140"/>
              <w:rPr>
                <w:sz w:val="20"/>
                <w:lang w:val="fr-CA"/>
              </w:rPr>
            </w:pPr>
            <w:proofErr w:type="gramStart"/>
            <w:r w:rsidRPr="00AD7A59">
              <w:rPr>
                <w:sz w:val="20"/>
                <w:lang w:val="fr-CA"/>
              </w:rPr>
              <w:t>de</w:t>
            </w:r>
            <w:proofErr w:type="gramEnd"/>
            <w:r w:rsidRPr="00AD7A59">
              <w:rPr>
                <w:sz w:val="20"/>
                <w:lang w:val="fr-CA"/>
              </w:rPr>
              <w:t xml:space="preserve"> voir à l’organisation </w:t>
            </w:r>
            <w:r w:rsidRPr="00AD7A59">
              <w:rPr>
                <w:spacing w:val="2"/>
                <w:sz w:val="20"/>
                <w:lang w:val="fr-CA"/>
              </w:rPr>
              <w:t xml:space="preserve">et </w:t>
            </w:r>
            <w:r w:rsidRPr="00AD7A59">
              <w:rPr>
                <w:sz w:val="20"/>
                <w:lang w:val="fr-CA"/>
              </w:rPr>
              <w:t>à la qualité de l’enseignement et de la recherche dans le département dont il a la</w:t>
            </w:r>
            <w:r w:rsidRPr="00AD7A59">
              <w:rPr>
                <w:spacing w:val="-11"/>
                <w:sz w:val="20"/>
                <w:lang w:val="fr-CA"/>
              </w:rPr>
              <w:t xml:space="preserve"> </w:t>
            </w:r>
            <w:r w:rsidRPr="00AD7A59">
              <w:rPr>
                <w:sz w:val="20"/>
                <w:lang w:val="fr-CA"/>
              </w:rPr>
              <w:t>responsabilité;</w:t>
            </w:r>
          </w:p>
          <w:p w14:paraId="06E56176" w14:textId="77777777" w:rsidR="003F35CC" w:rsidRPr="00AD7A59" w:rsidRDefault="0018015C">
            <w:pPr>
              <w:pStyle w:val="TableParagraph"/>
              <w:numPr>
                <w:ilvl w:val="0"/>
                <w:numId w:val="5"/>
              </w:numPr>
              <w:tabs>
                <w:tab w:val="left" w:pos="700"/>
              </w:tabs>
              <w:spacing w:before="121" w:line="237" w:lineRule="auto"/>
              <w:ind w:right="144"/>
              <w:rPr>
                <w:color w:val="FF0000"/>
                <w:sz w:val="20"/>
                <w:lang w:val="fr-CA"/>
              </w:rPr>
            </w:pPr>
            <w:proofErr w:type="gramStart"/>
            <w:r w:rsidRPr="00AD7A59">
              <w:rPr>
                <w:color w:val="FF0000"/>
                <w:sz w:val="20"/>
                <w:lang w:val="fr-CA"/>
              </w:rPr>
              <w:t>de</w:t>
            </w:r>
            <w:proofErr w:type="gramEnd"/>
            <w:r w:rsidRPr="00AD7A59">
              <w:rPr>
                <w:color w:val="FF0000"/>
                <w:sz w:val="20"/>
                <w:lang w:val="fr-CA"/>
              </w:rPr>
              <w:t xml:space="preserve"> veiller à ce que les positions et décisions prises dans les instances du département soient portées à l’attention </w:t>
            </w:r>
            <w:r w:rsidRPr="00BA64F1">
              <w:rPr>
                <w:color w:val="FF0000"/>
                <w:sz w:val="20"/>
                <w:highlight w:val="yellow"/>
                <w:lang w:val="fr-CA"/>
              </w:rPr>
              <w:t>et défendues</w:t>
            </w:r>
            <w:r w:rsidRPr="00AD7A59">
              <w:rPr>
                <w:color w:val="FF0000"/>
                <w:sz w:val="20"/>
                <w:lang w:val="fr-CA"/>
              </w:rPr>
              <w:t xml:space="preserve"> auprès du Conseil d’administration, du</w:t>
            </w:r>
            <w:r w:rsidRPr="00AD7A59">
              <w:rPr>
                <w:color w:val="FF0000"/>
                <w:spacing w:val="4"/>
                <w:sz w:val="20"/>
                <w:lang w:val="fr-CA"/>
              </w:rPr>
              <w:t xml:space="preserve"> </w:t>
            </w:r>
            <w:r w:rsidRPr="00AD7A59">
              <w:rPr>
                <w:color w:val="FF0000"/>
                <w:sz w:val="20"/>
                <w:lang w:val="fr-CA"/>
              </w:rPr>
              <w:t>Conseil</w:t>
            </w:r>
          </w:p>
          <w:p w14:paraId="28D8AFC1" w14:textId="77777777" w:rsidR="003F35CC" w:rsidRPr="00AD7A59" w:rsidRDefault="0018015C">
            <w:pPr>
              <w:pStyle w:val="TableParagraph"/>
              <w:spacing w:line="221" w:lineRule="exact"/>
              <w:ind w:left="700"/>
              <w:rPr>
                <w:sz w:val="20"/>
                <w:lang w:val="fr-CA"/>
              </w:rPr>
            </w:pPr>
            <w:proofErr w:type="gramStart"/>
            <w:r w:rsidRPr="00AD7A59">
              <w:rPr>
                <w:color w:val="FF0000"/>
                <w:sz w:val="20"/>
                <w:lang w:val="fr-CA"/>
              </w:rPr>
              <w:t>universitaire</w:t>
            </w:r>
            <w:proofErr w:type="gramEnd"/>
            <w:r w:rsidRPr="00AD7A59">
              <w:rPr>
                <w:color w:val="FF0000"/>
                <w:sz w:val="20"/>
                <w:lang w:val="fr-CA"/>
              </w:rPr>
              <w:t>, du Comité exécutif et du recteur;</w:t>
            </w:r>
          </w:p>
        </w:tc>
        <w:tc>
          <w:tcPr>
            <w:tcW w:w="5362" w:type="dxa"/>
          </w:tcPr>
          <w:p w14:paraId="73ED989C" w14:textId="36BE9995" w:rsidR="003702B3" w:rsidRPr="00630443" w:rsidRDefault="0018015C" w:rsidP="00630443">
            <w:pPr>
              <w:pStyle w:val="TableParagraph"/>
              <w:spacing w:before="120"/>
              <w:ind w:left="109" w:right="669"/>
              <w:rPr>
                <w:sz w:val="20"/>
                <w:lang w:val="fr-CA"/>
              </w:rPr>
            </w:pPr>
            <w:r w:rsidRPr="00AD7A59">
              <w:rPr>
                <w:sz w:val="20"/>
                <w:lang w:val="fr-CA"/>
              </w:rPr>
              <w:t>Pour les mêmes raisons que celles mises de l’avant pour modifier l’article 171.</w:t>
            </w:r>
          </w:p>
          <w:p w14:paraId="1BDB4852" w14:textId="74517556" w:rsidR="003702B3" w:rsidRPr="00AD7A59" w:rsidRDefault="003702B3">
            <w:pPr>
              <w:pStyle w:val="TableParagraph"/>
              <w:spacing w:before="120"/>
              <w:ind w:left="109" w:right="669"/>
              <w:rPr>
                <w:sz w:val="20"/>
                <w:lang w:val="fr-CA"/>
              </w:rPr>
            </w:pPr>
            <w:r>
              <w:rPr>
                <w:color w:val="31849B" w:themeColor="accent5" w:themeShade="BF"/>
                <w:sz w:val="20"/>
                <w:lang w:val="fr-CA"/>
              </w:rPr>
              <w:t>COMMENTAIRE UL : Même commentaire que précédemment.</w:t>
            </w:r>
          </w:p>
        </w:tc>
      </w:tr>
    </w:tbl>
    <w:p w14:paraId="26B5B4BA" w14:textId="77777777" w:rsidR="003F35CC" w:rsidRPr="00AD7A59" w:rsidRDefault="003F35CC">
      <w:pPr>
        <w:rPr>
          <w:sz w:val="20"/>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49C9D07E" w14:textId="77777777" w:rsidTr="006B554C">
        <w:trPr>
          <w:trHeight w:val="2118"/>
        </w:trPr>
        <w:tc>
          <w:tcPr>
            <w:tcW w:w="8078" w:type="dxa"/>
          </w:tcPr>
          <w:p w14:paraId="23E30B5B" w14:textId="77777777" w:rsidR="003F35CC" w:rsidRPr="00AD7A59" w:rsidRDefault="0018015C">
            <w:pPr>
              <w:pStyle w:val="TableParagraph"/>
              <w:numPr>
                <w:ilvl w:val="0"/>
                <w:numId w:val="24"/>
              </w:numPr>
              <w:tabs>
                <w:tab w:val="left" w:pos="700"/>
              </w:tabs>
              <w:spacing w:before="118" w:line="235" w:lineRule="auto"/>
              <w:ind w:right="141"/>
              <w:jc w:val="both"/>
              <w:rPr>
                <w:sz w:val="20"/>
                <w:lang w:val="fr-CA"/>
              </w:rPr>
            </w:pPr>
            <w:proofErr w:type="gramStart"/>
            <w:r w:rsidRPr="00AD7A59">
              <w:rPr>
                <w:sz w:val="20"/>
                <w:lang w:val="fr-CA"/>
              </w:rPr>
              <w:lastRenderedPageBreak/>
              <w:t>de</w:t>
            </w:r>
            <w:proofErr w:type="gramEnd"/>
            <w:r w:rsidRPr="00AD7A59">
              <w:rPr>
                <w:sz w:val="20"/>
                <w:lang w:val="fr-CA"/>
              </w:rPr>
              <w:t xml:space="preserve"> s’assurer à l’intérieur de son département de la qualité du travail universitaire des professeurs et des étudiants, selon les normes déterminées par les règlements de la faculté et de</w:t>
            </w:r>
            <w:r w:rsidRPr="00AD7A59">
              <w:rPr>
                <w:spacing w:val="-4"/>
                <w:sz w:val="20"/>
                <w:lang w:val="fr-CA"/>
              </w:rPr>
              <w:t xml:space="preserve"> </w:t>
            </w:r>
            <w:r w:rsidRPr="00AD7A59">
              <w:rPr>
                <w:sz w:val="20"/>
                <w:lang w:val="fr-CA"/>
              </w:rPr>
              <w:t>l’Université;</w:t>
            </w:r>
          </w:p>
          <w:p w14:paraId="583755FC" w14:textId="77777777" w:rsidR="003F35CC" w:rsidRPr="00AD7A59" w:rsidRDefault="0018015C">
            <w:pPr>
              <w:pStyle w:val="TableParagraph"/>
              <w:numPr>
                <w:ilvl w:val="0"/>
                <w:numId w:val="24"/>
              </w:numPr>
              <w:tabs>
                <w:tab w:val="left" w:pos="700"/>
              </w:tabs>
              <w:spacing w:before="118" w:line="235" w:lineRule="auto"/>
              <w:ind w:right="137"/>
              <w:jc w:val="both"/>
              <w:rPr>
                <w:sz w:val="20"/>
                <w:lang w:val="fr-CA"/>
              </w:rPr>
            </w:pPr>
            <w:proofErr w:type="gramStart"/>
            <w:r w:rsidRPr="00AD7A59">
              <w:rPr>
                <w:sz w:val="20"/>
                <w:lang w:val="fr-CA"/>
              </w:rPr>
              <w:t>de</w:t>
            </w:r>
            <w:proofErr w:type="gramEnd"/>
            <w:r w:rsidRPr="00AD7A59">
              <w:rPr>
                <w:sz w:val="20"/>
                <w:lang w:val="fr-CA"/>
              </w:rPr>
              <w:t xml:space="preserve"> veiller à ce que soient observées dans le département les décisions du Conseil d’administration, du Conseil universitaire, du Comité exécutif et celles du conseil de la faculté dont le département fait</w:t>
            </w:r>
            <w:r w:rsidRPr="00AD7A59">
              <w:rPr>
                <w:spacing w:val="-4"/>
                <w:sz w:val="20"/>
                <w:lang w:val="fr-CA"/>
              </w:rPr>
              <w:t xml:space="preserve"> </w:t>
            </w:r>
            <w:r w:rsidRPr="00AD7A59">
              <w:rPr>
                <w:sz w:val="20"/>
                <w:lang w:val="fr-CA"/>
              </w:rPr>
              <w:t>partie;</w:t>
            </w:r>
          </w:p>
          <w:p w14:paraId="5DEA79AA" w14:textId="1DA10223" w:rsidR="003F35CC" w:rsidRPr="00AD7A59" w:rsidRDefault="0018015C">
            <w:pPr>
              <w:pStyle w:val="TableParagraph"/>
              <w:numPr>
                <w:ilvl w:val="0"/>
                <w:numId w:val="24"/>
              </w:numPr>
              <w:tabs>
                <w:tab w:val="left" w:pos="700"/>
              </w:tabs>
              <w:spacing w:before="16" w:line="366" w:lineRule="exact"/>
              <w:ind w:left="110" w:right="139" w:firstLine="305"/>
              <w:jc w:val="both"/>
              <w:rPr>
                <w:sz w:val="20"/>
                <w:lang w:val="fr-CA"/>
              </w:rPr>
            </w:pPr>
            <w:proofErr w:type="gramStart"/>
            <w:r w:rsidRPr="00AD7A59">
              <w:rPr>
                <w:sz w:val="20"/>
                <w:lang w:val="fr-CA"/>
              </w:rPr>
              <w:t>de</w:t>
            </w:r>
            <w:proofErr w:type="gramEnd"/>
            <w:r w:rsidRPr="00AD7A59">
              <w:rPr>
                <w:spacing w:val="-13"/>
                <w:sz w:val="20"/>
                <w:lang w:val="fr-CA"/>
              </w:rPr>
              <w:t xml:space="preserve"> </w:t>
            </w:r>
            <w:r w:rsidRPr="00AD7A59">
              <w:rPr>
                <w:sz w:val="20"/>
                <w:lang w:val="fr-CA"/>
              </w:rPr>
              <w:t>convoquer</w:t>
            </w:r>
            <w:r w:rsidRPr="00AD7A59">
              <w:rPr>
                <w:color w:val="4471C4"/>
                <w:spacing w:val="-11"/>
                <w:sz w:val="20"/>
                <w:lang w:val="fr-CA"/>
              </w:rPr>
              <w:t xml:space="preserve"> </w:t>
            </w:r>
            <w:r w:rsidRPr="00AD7A59">
              <w:rPr>
                <w:strike/>
                <w:color w:val="4471C4"/>
                <w:sz w:val="20"/>
                <w:lang w:val="fr-CA"/>
              </w:rPr>
              <w:t>et</w:t>
            </w:r>
            <w:r w:rsidRPr="00AD7A59">
              <w:rPr>
                <w:strike/>
                <w:color w:val="4471C4"/>
                <w:spacing w:val="-10"/>
                <w:sz w:val="20"/>
                <w:lang w:val="fr-CA"/>
              </w:rPr>
              <w:t xml:space="preserve"> </w:t>
            </w:r>
            <w:r w:rsidRPr="00AD7A59">
              <w:rPr>
                <w:strike/>
                <w:color w:val="4471C4"/>
                <w:sz w:val="20"/>
                <w:lang w:val="fr-CA"/>
              </w:rPr>
              <w:t>de</w:t>
            </w:r>
            <w:r w:rsidRPr="00AD7A59">
              <w:rPr>
                <w:strike/>
                <w:color w:val="4471C4"/>
                <w:spacing w:val="-13"/>
                <w:sz w:val="20"/>
                <w:lang w:val="fr-CA"/>
              </w:rPr>
              <w:t xml:space="preserve"> </w:t>
            </w:r>
            <w:r w:rsidRPr="00AD7A59">
              <w:rPr>
                <w:strike/>
                <w:color w:val="4471C4"/>
                <w:sz w:val="20"/>
                <w:lang w:val="fr-CA"/>
              </w:rPr>
              <w:t>présider</w:t>
            </w:r>
            <w:r w:rsidRPr="00AD7A59">
              <w:rPr>
                <w:color w:val="4471C4"/>
                <w:spacing w:val="-10"/>
                <w:sz w:val="20"/>
                <w:lang w:val="fr-CA"/>
              </w:rPr>
              <w:t xml:space="preserve"> </w:t>
            </w:r>
            <w:r w:rsidRPr="00AD7A59">
              <w:rPr>
                <w:sz w:val="20"/>
                <w:lang w:val="fr-CA"/>
              </w:rPr>
              <w:t>les</w:t>
            </w:r>
            <w:r w:rsidRPr="00AD7A59">
              <w:rPr>
                <w:spacing w:val="-12"/>
                <w:sz w:val="20"/>
                <w:lang w:val="fr-CA"/>
              </w:rPr>
              <w:t xml:space="preserve"> </w:t>
            </w:r>
            <w:r w:rsidRPr="00AD7A59">
              <w:rPr>
                <w:sz w:val="20"/>
                <w:lang w:val="fr-CA"/>
              </w:rPr>
              <w:t>réunions</w:t>
            </w:r>
            <w:r w:rsidRPr="00AD7A59">
              <w:rPr>
                <w:spacing w:val="-12"/>
                <w:sz w:val="20"/>
                <w:lang w:val="fr-CA"/>
              </w:rPr>
              <w:t xml:space="preserve"> </w:t>
            </w:r>
            <w:r w:rsidRPr="00AD7A59">
              <w:rPr>
                <w:sz w:val="20"/>
                <w:lang w:val="fr-CA"/>
              </w:rPr>
              <w:t>de</w:t>
            </w:r>
            <w:r w:rsidRPr="00AD7A59">
              <w:rPr>
                <w:spacing w:val="-8"/>
                <w:sz w:val="20"/>
                <w:lang w:val="fr-CA"/>
              </w:rPr>
              <w:t xml:space="preserve"> </w:t>
            </w:r>
            <w:r w:rsidRPr="00AD7A59">
              <w:rPr>
                <w:sz w:val="20"/>
                <w:lang w:val="fr-CA"/>
              </w:rPr>
              <w:t>l’assemblée</w:t>
            </w:r>
            <w:r w:rsidRPr="00AD7A59">
              <w:rPr>
                <w:spacing w:val="-12"/>
                <w:sz w:val="20"/>
                <w:lang w:val="fr-CA"/>
              </w:rPr>
              <w:t xml:space="preserve"> </w:t>
            </w:r>
            <w:r w:rsidRPr="00AD7A59">
              <w:rPr>
                <w:sz w:val="20"/>
                <w:lang w:val="fr-CA"/>
              </w:rPr>
              <w:t>des</w:t>
            </w:r>
            <w:r w:rsidRPr="00AD7A59">
              <w:rPr>
                <w:spacing w:val="-12"/>
                <w:sz w:val="20"/>
                <w:lang w:val="fr-CA"/>
              </w:rPr>
              <w:t xml:space="preserve"> </w:t>
            </w:r>
            <w:r w:rsidRPr="00AD7A59">
              <w:rPr>
                <w:sz w:val="20"/>
                <w:lang w:val="fr-CA"/>
              </w:rPr>
              <w:t>professeurs</w:t>
            </w:r>
            <w:r w:rsidRPr="00AD7A59">
              <w:rPr>
                <w:spacing w:val="-11"/>
                <w:sz w:val="20"/>
                <w:lang w:val="fr-CA"/>
              </w:rPr>
              <w:t xml:space="preserve"> </w:t>
            </w:r>
            <w:r w:rsidRPr="00AD7A59">
              <w:rPr>
                <w:sz w:val="20"/>
                <w:lang w:val="fr-CA"/>
              </w:rPr>
              <w:t>du</w:t>
            </w:r>
            <w:r w:rsidRPr="00AD7A59">
              <w:rPr>
                <w:spacing w:val="-14"/>
                <w:sz w:val="20"/>
                <w:lang w:val="fr-CA"/>
              </w:rPr>
              <w:t xml:space="preserve"> </w:t>
            </w:r>
            <w:r w:rsidRPr="00AD7A59">
              <w:rPr>
                <w:sz w:val="20"/>
                <w:lang w:val="fr-CA"/>
              </w:rPr>
              <w:t>département</w:t>
            </w:r>
          </w:p>
        </w:tc>
        <w:tc>
          <w:tcPr>
            <w:tcW w:w="5362" w:type="dxa"/>
          </w:tcPr>
          <w:p w14:paraId="074A55CA" w14:textId="2E8B67E6" w:rsidR="003F35CC" w:rsidRPr="0018015C" w:rsidRDefault="003F35CC">
            <w:pPr>
              <w:pStyle w:val="TableParagraph"/>
              <w:rPr>
                <w:rFonts w:asciiTheme="minorHAnsi" w:hAnsiTheme="minorHAnsi" w:cstheme="minorHAnsi"/>
                <w:color w:val="00B050"/>
                <w:sz w:val="18"/>
                <w:lang w:val="fr-CA"/>
              </w:rPr>
            </w:pPr>
          </w:p>
        </w:tc>
      </w:tr>
      <w:tr w:rsidR="003F35CC" w14:paraId="7ED18A5E" w14:textId="77777777" w:rsidTr="006B554C">
        <w:trPr>
          <w:trHeight w:val="1855"/>
        </w:trPr>
        <w:tc>
          <w:tcPr>
            <w:tcW w:w="8078" w:type="dxa"/>
          </w:tcPr>
          <w:p w14:paraId="5E504EC2" w14:textId="77777777" w:rsidR="003F35CC" w:rsidRPr="00AD7A59" w:rsidRDefault="0018015C">
            <w:pPr>
              <w:pStyle w:val="TableParagraph"/>
              <w:spacing w:before="120" w:line="232" w:lineRule="auto"/>
              <w:ind w:left="425" w:right="139" w:hanging="315"/>
              <w:jc w:val="both"/>
              <w:rPr>
                <w:sz w:val="20"/>
                <w:lang w:val="fr-CA"/>
              </w:rPr>
            </w:pPr>
            <w:r w:rsidRPr="00AD7A59">
              <w:rPr>
                <w:sz w:val="20"/>
                <w:lang w:val="fr-CA"/>
              </w:rPr>
              <w:t>203 Le directeur du département doit consulter les professeurs de son département sur toute question importante, notamment sur l’engagement des professeurs. Il doit aussi consulter les étudiants sur les questions qui les intéressent directement.</w:t>
            </w:r>
          </w:p>
          <w:p w14:paraId="3D63338D" w14:textId="20C92F0B" w:rsidR="003F35CC" w:rsidRPr="006B554C" w:rsidRDefault="0018015C" w:rsidP="006B554C">
            <w:pPr>
              <w:pStyle w:val="TableParagraph"/>
              <w:spacing w:before="123" w:line="235" w:lineRule="auto"/>
              <w:ind w:left="425" w:right="140"/>
              <w:jc w:val="both"/>
              <w:rPr>
                <w:sz w:val="20"/>
                <w:lang w:val="fr-CA"/>
              </w:rPr>
            </w:pPr>
            <w:r w:rsidRPr="00AD7A59">
              <w:rPr>
                <w:sz w:val="20"/>
                <w:lang w:val="fr-CA"/>
              </w:rPr>
              <w:t>Le directeur du département peut être assisté dans ses fonctions par un ou des directeurs adjoints.</w:t>
            </w:r>
            <w:r w:rsidRPr="00AD7A59">
              <w:rPr>
                <w:spacing w:val="-9"/>
                <w:sz w:val="20"/>
                <w:lang w:val="fr-CA"/>
              </w:rPr>
              <w:t xml:space="preserve"> </w:t>
            </w:r>
            <w:r w:rsidRPr="00AD7A59">
              <w:rPr>
                <w:sz w:val="20"/>
                <w:lang w:val="fr-CA"/>
              </w:rPr>
              <w:t>Un</w:t>
            </w:r>
            <w:r w:rsidRPr="00AD7A59">
              <w:rPr>
                <w:spacing w:val="-9"/>
                <w:sz w:val="20"/>
                <w:lang w:val="fr-CA"/>
              </w:rPr>
              <w:t xml:space="preserve"> </w:t>
            </w:r>
            <w:r w:rsidRPr="00AD7A59">
              <w:rPr>
                <w:sz w:val="20"/>
                <w:lang w:val="fr-CA"/>
              </w:rPr>
              <w:t>directeur</w:t>
            </w:r>
            <w:r w:rsidRPr="00AD7A59">
              <w:rPr>
                <w:spacing w:val="-8"/>
                <w:sz w:val="20"/>
                <w:lang w:val="fr-CA"/>
              </w:rPr>
              <w:t xml:space="preserve"> </w:t>
            </w:r>
            <w:r w:rsidRPr="00AD7A59">
              <w:rPr>
                <w:sz w:val="20"/>
                <w:lang w:val="fr-CA"/>
              </w:rPr>
              <w:t>adjoint</w:t>
            </w:r>
            <w:r w:rsidRPr="00AD7A59">
              <w:rPr>
                <w:spacing w:val="-6"/>
                <w:sz w:val="20"/>
                <w:lang w:val="fr-CA"/>
              </w:rPr>
              <w:t xml:space="preserve"> </w:t>
            </w:r>
            <w:r w:rsidRPr="00AD7A59">
              <w:rPr>
                <w:sz w:val="20"/>
                <w:lang w:val="fr-CA"/>
              </w:rPr>
              <w:t>est</w:t>
            </w:r>
            <w:r w:rsidRPr="00AD7A59">
              <w:rPr>
                <w:spacing w:val="-11"/>
                <w:sz w:val="20"/>
                <w:lang w:val="fr-CA"/>
              </w:rPr>
              <w:t xml:space="preserve"> </w:t>
            </w:r>
            <w:r w:rsidRPr="00AD7A59">
              <w:rPr>
                <w:sz w:val="20"/>
                <w:lang w:val="fr-CA"/>
              </w:rPr>
              <w:t>nommé</w:t>
            </w:r>
            <w:r w:rsidRPr="00AD7A59">
              <w:rPr>
                <w:spacing w:val="-7"/>
                <w:sz w:val="20"/>
                <w:lang w:val="fr-CA"/>
              </w:rPr>
              <w:t xml:space="preserve"> </w:t>
            </w:r>
            <w:r w:rsidRPr="00AD7A59">
              <w:rPr>
                <w:sz w:val="20"/>
                <w:lang w:val="fr-CA"/>
              </w:rPr>
              <w:t>par</w:t>
            </w:r>
            <w:r w:rsidRPr="00AD7A59">
              <w:rPr>
                <w:spacing w:val="-8"/>
                <w:sz w:val="20"/>
                <w:lang w:val="fr-CA"/>
              </w:rPr>
              <w:t xml:space="preserve"> </w:t>
            </w:r>
            <w:r w:rsidRPr="00AD7A59">
              <w:rPr>
                <w:sz w:val="20"/>
                <w:lang w:val="fr-CA"/>
              </w:rPr>
              <w:t>le doyen,</w:t>
            </w:r>
            <w:r w:rsidRPr="00AD7A59">
              <w:rPr>
                <w:spacing w:val="-8"/>
                <w:sz w:val="20"/>
                <w:lang w:val="fr-CA"/>
              </w:rPr>
              <w:t xml:space="preserve"> </w:t>
            </w:r>
            <w:r w:rsidRPr="00AD7A59">
              <w:rPr>
                <w:sz w:val="20"/>
                <w:lang w:val="fr-CA"/>
              </w:rPr>
              <w:t>sur</w:t>
            </w:r>
            <w:r w:rsidRPr="00AD7A59">
              <w:rPr>
                <w:spacing w:val="-8"/>
                <w:sz w:val="20"/>
                <w:lang w:val="fr-CA"/>
              </w:rPr>
              <w:t xml:space="preserve"> </w:t>
            </w:r>
            <w:r w:rsidRPr="00AD7A59">
              <w:rPr>
                <w:sz w:val="20"/>
                <w:lang w:val="fr-CA"/>
              </w:rPr>
              <w:t>présentation</w:t>
            </w:r>
            <w:r w:rsidRPr="00AD7A59">
              <w:rPr>
                <w:spacing w:val="-9"/>
                <w:sz w:val="20"/>
                <w:lang w:val="fr-CA"/>
              </w:rPr>
              <w:t xml:space="preserve"> </w:t>
            </w:r>
            <w:r w:rsidRPr="00AD7A59">
              <w:rPr>
                <w:sz w:val="20"/>
                <w:lang w:val="fr-CA"/>
              </w:rPr>
              <w:t>du</w:t>
            </w:r>
            <w:r w:rsidRPr="00AD7A59">
              <w:rPr>
                <w:spacing w:val="-4"/>
                <w:sz w:val="20"/>
                <w:lang w:val="fr-CA"/>
              </w:rPr>
              <w:t xml:space="preserve"> </w:t>
            </w:r>
            <w:r w:rsidRPr="00AD7A59">
              <w:rPr>
                <w:sz w:val="20"/>
                <w:lang w:val="fr-CA"/>
              </w:rPr>
              <w:t>directeur,</w:t>
            </w:r>
            <w:r w:rsidRPr="00AD7A59">
              <w:rPr>
                <w:spacing w:val="-9"/>
                <w:sz w:val="20"/>
                <w:lang w:val="fr-CA"/>
              </w:rPr>
              <w:t xml:space="preserve"> </w:t>
            </w:r>
            <w:r w:rsidRPr="00AD7A59">
              <w:rPr>
                <w:sz w:val="20"/>
                <w:lang w:val="fr-CA"/>
              </w:rPr>
              <w:t>pour</w:t>
            </w:r>
            <w:r w:rsidRPr="00AD7A59">
              <w:rPr>
                <w:spacing w:val="-4"/>
                <w:sz w:val="20"/>
                <w:lang w:val="fr-CA"/>
              </w:rPr>
              <w:t xml:space="preserve"> </w:t>
            </w:r>
            <w:r w:rsidRPr="00AD7A59">
              <w:rPr>
                <w:sz w:val="20"/>
                <w:lang w:val="fr-CA"/>
              </w:rPr>
              <w:t>la durée non écoulée du mandat du</w:t>
            </w:r>
            <w:r w:rsidRPr="00AD7A59">
              <w:rPr>
                <w:spacing w:val="-7"/>
                <w:sz w:val="20"/>
                <w:lang w:val="fr-CA"/>
              </w:rPr>
              <w:t xml:space="preserve"> </w:t>
            </w:r>
            <w:r w:rsidRPr="00AD7A59">
              <w:rPr>
                <w:sz w:val="20"/>
                <w:lang w:val="fr-CA"/>
              </w:rPr>
              <w:t>directeur.</w:t>
            </w:r>
          </w:p>
        </w:tc>
        <w:tc>
          <w:tcPr>
            <w:tcW w:w="5362" w:type="dxa"/>
          </w:tcPr>
          <w:p w14:paraId="21BD862F" w14:textId="77777777" w:rsidR="003F35CC" w:rsidRDefault="003F35CC">
            <w:pPr>
              <w:pStyle w:val="TableParagraph"/>
              <w:rPr>
                <w:rFonts w:ascii="Times New Roman"/>
                <w:sz w:val="18"/>
              </w:rPr>
            </w:pPr>
          </w:p>
        </w:tc>
      </w:tr>
      <w:tr w:rsidR="003F35CC" w:rsidRPr="00711129" w14:paraId="21EE330F" w14:textId="77777777">
        <w:trPr>
          <w:trHeight w:val="480"/>
        </w:trPr>
        <w:tc>
          <w:tcPr>
            <w:tcW w:w="8078" w:type="dxa"/>
          </w:tcPr>
          <w:p w14:paraId="47B63B6C" w14:textId="77777777" w:rsidR="003F35CC" w:rsidRPr="00AD7A59" w:rsidRDefault="0018015C">
            <w:pPr>
              <w:pStyle w:val="TableParagraph"/>
              <w:spacing w:before="114"/>
              <w:ind w:left="110"/>
              <w:rPr>
                <w:i/>
                <w:sz w:val="20"/>
                <w:lang w:val="fr-CA"/>
              </w:rPr>
            </w:pPr>
            <w:r w:rsidRPr="00AD7A59">
              <w:rPr>
                <w:i/>
                <w:sz w:val="20"/>
                <w:lang w:val="fr-CA"/>
              </w:rPr>
              <w:t>204 (Article abrogé par la résolution CA-97-90.)</w:t>
            </w:r>
          </w:p>
        </w:tc>
        <w:tc>
          <w:tcPr>
            <w:tcW w:w="5362" w:type="dxa"/>
          </w:tcPr>
          <w:p w14:paraId="35128111" w14:textId="77777777" w:rsidR="003F35CC" w:rsidRPr="00AD7A59" w:rsidRDefault="003F35CC">
            <w:pPr>
              <w:pStyle w:val="TableParagraph"/>
              <w:rPr>
                <w:rFonts w:ascii="Times New Roman"/>
                <w:sz w:val="18"/>
                <w:lang w:val="fr-CA"/>
              </w:rPr>
            </w:pPr>
          </w:p>
        </w:tc>
      </w:tr>
      <w:tr w:rsidR="003F35CC" w:rsidRPr="00711129" w14:paraId="6F7C6F5D" w14:textId="77777777">
        <w:trPr>
          <w:trHeight w:val="730"/>
        </w:trPr>
        <w:tc>
          <w:tcPr>
            <w:tcW w:w="8078" w:type="dxa"/>
          </w:tcPr>
          <w:p w14:paraId="4A297DAC" w14:textId="77777777" w:rsidR="003F35CC" w:rsidRPr="00AD7A59" w:rsidRDefault="0018015C">
            <w:pPr>
              <w:pStyle w:val="TableParagraph"/>
              <w:spacing w:before="119"/>
              <w:ind w:left="110"/>
              <w:rPr>
                <w:b/>
                <w:sz w:val="20"/>
                <w:lang w:val="fr-CA"/>
              </w:rPr>
            </w:pPr>
            <w:r w:rsidRPr="00AD7A59">
              <w:rPr>
                <w:b/>
                <w:sz w:val="20"/>
                <w:lang w:val="fr-CA"/>
              </w:rPr>
              <w:t>TITRE XV — De la direction du centre</w:t>
            </w:r>
          </w:p>
          <w:p w14:paraId="34C7044E" w14:textId="77777777" w:rsidR="003F35CC" w:rsidRPr="00AD7A59" w:rsidRDefault="0018015C">
            <w:pPr>
              <w:pStyle w:val="TableParagraph"/>
              <w:spacing w:before="122" w:line="225" w:lineRule="exact"/>
              <w:ind w:left="110"/>
              <w:rPr>
                <w:i/>
                <w:sz w:val="20"/>
                <w:lang w:val="fr-CA"/>
              </w:rPr>
            </w:pPr>
            <w:r w:rsidRPr="00AD7A59">
              <w:rPr>
                <w:i/>
                <w:sz w:val="20"/>
                <w:lang w:val="fr-CA"/>
              </w:rPr>
              <w:t>(Titre abrogé par la résolution CA-2004-3.)</w:t>
            </w:r>
          </w:p>
        </w:tc>
        <w:tc>
          <w:tcPr>
            <w:tcW w:w="5362" w:type="dxa"/>
          </w:tcPr>
          <w:p w14:paraId="51FCEF7D" w14:textId="77777777" w:rsidR="003F35CC" w:rsidRPr="00AD7A59" w:rsidRDefault="003F35CC">
            <w:pPr>
              <w:pStyle w:val="TableParagraph"/>
              <w:rPr>
                <w:rFonts w:ascii="Times New Roman"/>
                <w:sz w:val="18"/>
                <w:lang w:val="fr-CA"/>
              </w:rPr>
            </w:pPr>
          </w:p>
        </w:tc>
      </w:tr>
      <w:tr w:rsidR="003F35CC" w:rsidRPr="00711129" w14:paraId="5B21E7FB" w14:textId="77777777">
        <w:trPr>
          <w:trHeight w:val="480"/>
        </w:trPr>
        <w:tc>
          <w:tcPr>
            <w:tcW w:w="8078" w:type="dxa"/>
          </w:tcPr>
          <w:p w14:paraId="13C944A4" w14:textId="77777777" w:rsidR="003F35CC" w:rsidRPr="00AD7A59" w:rsidRDefault="0018015C">
            <w:pPr>
              <w:pStyle w:val="TableParagraph"/>
              <w:spacing w:before="114"/>
              <w:ind w:left="110"/>
              <w:rPr>
                <w:i/>
                <w:sz w:val="20"/>
                <w:lang w:val="fr-CA"/>
              </w:rPr>
            </w:pPr>
            <w:r w:rsidRPr="00AD7A59">
              <w:rPr>
                <w:i/>
                <w:sz w:val="20"/>
                <w:lang w:val="fr-CA"/>
              </w:rPr>
              <w:t>205 (Article abrogé par la résolution CA-2004-3.)</w:t>
            </w:r>
          </w:p>
        </w:tc>
        <w:tc>
          <w:tcPr>
            <w:tcW w:w="5362" w:type="dxa"/>
          </w:tcPr>
          <w:p w14:paraId="2B5AF2D0" w14:textId="77777777" w:rsidR="003F35CC" w:rsidRPr="00AD7A59" w:rsidRDefault="003F35CC">
            <w:pPr>
              <w:pStyle w:val="TableParagraph"/>
              <w:rPr>
                <w:rFonts w:ascii="Times New Roman"/>
                <w:sz w:val="18"/>
                <w:lang w:val="fr-CA"/>
              </w:rPr>
            </w:pPr>
          </w:p>
        </w:tc>
      </w:tr>
      <w:tr w:rsidR="003F35CC" w:rsidRPr="00711129" w14:paraId="00415C8B" w14:textId="77777777">
        <w:trPr>
          <w:trHeight w:val="475"/>
        </w:trPr>
        <w:tc>
          <w:tcPr>
            <w:tcW w:w="8078" w:type="dxa"/>
          </w:tcPr>
          <w:p w14:paraId="3ECD80E5" w14:textId="77777777" w:rsidR="003F35CC" w:rsidRPr="00AD7A59" w:rsidRDefault="0018015C">
            <w:pPr>
              <w:pStyle w:val="TableParagraph"/>
              <w:spacing w:before="114"/>
              <w:ind w:left="110"/>
              <w:rPr>
                <w:i/>
                <w:sz w:val="20"/>
                <w:lang w:val="fr-CA"/>
              </w:rPr>
            </w:pPr>
            <w:r w:rsidRPr="00AD7A59">
              <w:rPr>
                <w:i/>
                <w:sz w:val="20"/>
                <w:lang w:val="fr-CA"/>
              </w:rPr>
              <w:t>206 (Article abrogé par la résolution CA-2004-3.)</w:t>
            </w:r>
          </w:p>
        </w:tc>
        <w:tc>
          <w:tcPr>
            <w:tcW w:w="5362" w:type="dxa"/>
          </w:tcPr>
          <w:p w14:paraId="6CD69C91" w14:textId="77777777" w:rsidR="003F35CC" w:rsidRPr="00AD7A59" w:rsidRDefault="003F35CC">
            <w:pPr>
              <w:pStyle w:val="TableParagraph"/>
              <w:rPr>
                <w:rFonts w:ascii="Times New Roman"/>
                <w:sz w:val="18"/>
                <w:lang w:val="fr-CA"/>
              </w:rPr>
            </w:pPr>
          </w:p>
        </w:tc>
      </w:tr>
      <w:tr w:rsidR="003F35CC" w:rsidRPr="00711129" w14:paraId="6E6A424A" w14:textId="77777777">
        <w:trPr>
          <w:trHeight w:val="480"/>
        </w:trPr>
        <w:tc>
          <w:tcPr>
            <w:tcW w:w="8078" w:type="dxa"/>
          </w:tcPr>
          <w:p w14:paraId="6687E954" w14:textId="77777777" w:rsidR="003F35CC" w:rsidRPr="00AD7A59" w:rsidRDefault="0018015C">
            <w:pPr>
              <w:pStyle w:val="TableParagraph"/>
              <w:spacing w:before="115"/>
              <w:ind w:left="110"/>
              <w:rPr>
                <w:i/>
                <w:sz w:val="20"/>
                <w:lang w:val="fr-CA"/>
              </w:rPr>
            </w:pPr>
            <w:r w:rsidRPr="00AD7A59">
              <w:rPr>
                <w:i/>
                <w:sz w:val="20"/>
                <w:lang w:val="fr-CA"/>
              </w:rPr>
              <w:t>207 (Article abrogé par la résolution CA-2004-3.)</w:t>
            </w:r>
          </w:p>
        </w:tc>
        <w:tc>
          <w:tcPr>
            <w:tcW w:w="5362" w:type="dxa"/>
          </w:tcPr>
          <w:p w14:paraId="070F3B80" w14:textId="77777777" w:rsidR="003F35CC" w:rsidRPr="00AD7A59" w:rsidRDefault="003F35CC">
            <w:pPr>
              <w:pStyle w:val="TableParagraph"/>
              <w:rPr>
                <w:rFonts w:ascii="Times New Roman"/>
                <w:sz w:val="18"/>
                <w:lang w:val="fr-CA"/>
              </w:rPr>
            </w:pPr>
          </w:p>
        </w:tc>
      </w:tr>
      <w:tr w:rsidR="003F35CC" w:rsidRPr="00711129" w14:paraId="7D2A788E" w14:textId="77777777">
        <w:trPr>
          <w:trHeight w:val="480"/>
        </w:trPr>
        <w:tc>
          <w:tcPr>
            <w:tcW w:w="8078" w:type="dxa"/>
          </w:tcPr>
          <w:p w14:paraId="7D7DF1D6" w14:textId="77777777" w:rsidR="003F35CC" w:rsidRPr="00AD7A59" w:rsidRDefault="0018015C">
            <w:pPr>
              <w:pStyle w:val="TableParagraph"/>
              <w:spacing w:before="114"/>
              <w:ind w:left="110"/>
              <w:rPr>
                <w:i/>
                <w:sz w:val="20"/>
                <w:lang w:val="fr-CA"/>
              </w:rPr>
            </w:pPr>
            <w:r w:rsidRPr="00AD7A59">
              <w:rPr>
                <w:i/>
                <w:sz w:val="20"/>
                <w:lang w:val="fr-CA"/>
              </w:rPr>
              <w:t>208 (Article abrogé par la résolution CA-2004-3.)</w:t>
            </w:r>
          </w:p>
        </w:tc>
        <w:tc>
          <w:tcPr>
            <w:tcW w:w="5362" w:type="dxa"/>
          </w:tcPr>
          <w:p w14:paraId="63B3A0BE" w14:textId="77777777" w:rsidR="003F35CC" w:rsidRPr="00AD7A59" w:rsidRDefault="003F35CC">
            <w:pPr>
              <w:pStyle w:val="TableParagraph"/>
              <w:rPr>
                <w:rFonts w:ascii="Times New Roman"/>
                <w:sz w:val="18"/>
                <w:lang w:val="fr-CA"/>
              </w:rPr>
            </w:pPr>
          </w:p>
        </w:tc>
      </w:tr>
      <w:tr w:rsidR="003F35CC" w:rsidRPr="00711129" w14:paraId="7492B111" w14:textId="77777777">
        <w:trPr>
          <w:trHeight w:val="480"/>
        </w:trPr>
        <w:tc>
          <w:tcPr>
            <w:tcW w:w="8078" w:type="dxa"/>
          </w:tcPr>
          <w:p w14:paraId="615FD020" w14:textId="77777777" w:rsidR="003F35CC" w:rsidRPr="00AD7A59" w:rsidRDefault="0018015C">
            <w:pPr>
              <w:pStyle w:val="TableParagraph"/>
              <w:spacing w:before="115"/>
              <w:ind w:left="110"/>
              <w:rPr>
                <w:i/>
                <w:sz w:val="20"/>
                <w:lang w:val="fr-CA"/>
              </w:rPr>
            </w:pPr>
            <w:r w:rsidRPr="00AD7A59">
              <w:rPr>
                <w:i/>
                <w:sz w:val="20"/>
                <w:lang w:val="fr-CA"/>
              </w:rPr>
              <w:t>209 (Article abrogé par la résolution CA-2004-3.)</w:t>
            </w:r>
          </w:p>
        </w:tc>
        <w:tc>
          <w:tcPr>
            <w:tcW w:w="5362" w:type="dxa"/>
          </w:tcPr>
          <w:p w14:paraId="33C0553C" w14:textId="77777777" w:rsidR="003F35CC" w:rsidRPr="00AD7A59" w:rsidRDefault="003F35CC">
            <w:pPr>
              <w:pStyle w:val="TableParagraph"/>
              <w:rPr>
                <w:rFonts w:ascii="Times New Roman"/>
                <w:sz w:val="18"/>
                <w:lang w:val="fr-CA"/>
              </w:rPr>
            </w:pPr>
          </w:p>
        </w:tc>
      </w:tr>
      <w:tr w:rsidR="003F35CC" w:rsidRPr="00711129" w14:paraId="428A6A2D" w14:textId="77777777">
        <w:trPr>
          <w:trHeight w:val="480"/>
        </w:trPr>
        <w:tc>
          <w:tcPr>
            <w:tcW w:w="8078" w:type="dxa"/>
          </w:tcPr>
          <w:p w14:paraId="3A9FC3F3" w14:textId="77777777" w:rsidR="003F35CC" w:rsidRPr="00AD7A59" w:rsidRDefault="0018015C">
            <w:pPr>
              <w:pStyle w:val="TableParagraph"/>
              <w:spacing w:before="114"/>
              <w:ind w:left="110"/>
              <w:rPr>
                <w:i/>
                <w:sz w:val="20"/>
                <w:lang w:val="fr-CA"/>
              </w:rPr>
            </w:pPr>
            <w:r w:rsidRPr="00AD7A59">
              <w:rPr>
                <w:i/>
                <w:sz w:val="20"/>
                <w:lang w:val="fr-CA"/>
              </w:rPr>
              <w:t>210 (Article abrogé par la résolution CA-2004-3.)</w:t>
            </w:r>
          </w:p>
        </w:tc>
        <w:tc>
          <w:tcPr>
            <w:tcW w:w="5362" w:type="dxa"/>
          </w:tcPr>
          <w:p w14:paraId="1E2D14FA" w14:textId="77777777" w:rsidR="003F35CC" w:rsidRPr="00AD7A59" w:rsidRDefault="003F35CC">
            <w:pPr>
              <w:pStyle w:val="TableParagraph"/>
              <w:rPr>
                <w:rFonts w:ascii="Times New Roman"/>
                <w:sz w:val="18"/>
                <w:lang w:val="fr-CA"/>
              </w:rPr>
            </w:pPr>
          </w:p>
        </w:tc>
      </w:tr>
      <w:tr w:rsidR="003F35CC" w:rsidRPr="00711129" w14:paraId="0C4B87F0" w14:textId="77777777">
        <w:trPr>
          <w:trHeight w:val="485"/>
        </w:trPr>
        <w:tc>
          <w:tcPr>
            <w:tcW w:w="8078" w:type="dxa"/>
          </w:tcPr>
          <w:p w14:paraId="53181265" w14:textId="77777777" w:rsidR="003F35CC" w:rsidRPr="00AD7A59" w:rsidRDefault="0018015C">
            <w:pPr>
              <w:pStyle w:val="TableParagraph"/>
              <w:spacing w:before="119"/>
              <w:ind w:left="110"/>
              <w:rPr>
                <w:b/>
                <w:sz w:val="20"/>
                <w:lang w:val="fr-CA"/>
              </w:rPr>
            </w:pPr>
            <w:r w:rsidRPr="00AD7A59">
              <w:rPr>
                <w:b/>
                <w:sz w:val="20"/>
                <w:lang w:val="fr-CA"/>
              </w:rPr>
              <w:t>TITRE XVI — De la direction du service</w:t>
            </w:r>
          </w:p>
        </w:tc>
        <w:tc>
          <w:tcPr>
            <w:tcW w:w="5362" w:type="dxa"/>
          </w:tcPr>
          <w:p w14:paraId="5D86828F" w14:textId="77777777" w:rsidR="003F35CC" w:rsidRPr="00AD7A59" w:rsidRDefault="003F35CC">
            <w:pPr>
              <w:pStyle w:val="TableParagraph"/>
              <w:rPr>
                <w:rFonts w:ascii="Times New Roman"/>
                <w:sz w:val="18"/>
                <w:lang w:val="fr-CA"/>
              </w:rPr>
            </w:pPr>
          </w:p>
        </w:tc>
      </w:tr>
      <w:tr w:rsidR="003F35CC" w:rsidRPr="00711129" w14:paraId="38F686DF" w14:textId="77777777">
        <w:trPr>
          <w:trHeight w:val="715"/>
        </w:trPr>
        <w:tc>
          <w:tcPr>
            <w:tcW w:w="8078" w:type="dxa"/>
          </w:tcPr>
          <w:p w14:paraId="48AAA973" w14:textId="77777777" w:rsidR="003F35CC" w:rsidRPr="00AD7A59" w:rsidRDefault="0018015C">
            <w:pPr>
              <w:pStyle w:val="TableParagraph"/>
              <w:spacing w:before="110" w:line="242" w:lineRule="exact"/>
              <w:ind w:left="110"/>
              <w:rPr>
                <w:sz w:val="20"/>
                <w:lang w:val="fr-CA"/>
              </w:rPr>
            </w:pPr>
            <w:r w:rsidRPr="00AD7A59">
              <w:rPr>
                <w:sz w:val="20"/>
                <w:lang w:val="fr-CA"/>
              </w:rPr>
              <w:t>211 Le service est administré en la manière déterminée, suivant sa fonction propre, par le Conseil</w:t>
            </w:r>
          </w:p>
          <w:p w14:paraId="56338182" w14:textId="77777777" w:rsidR="003F35CC" w:rsidRPr="00AD7A59" w:rsidRDefault="0018015C">
            <w:pPr>
              <w:pStyle w:val="TableParagraph"/>
              <w:spacing w:line="242" w:lineRule="exact"/>
              <w:ind w:left="425"/>
              <w:rPr>
                <w:sz w:val="20"/>
                <w:lang w:val="fr-CA"/>
              </w:rPr>
            </w:pPr>
            <w:proofErr w:type="gramStart"/>
            <w:r w:rsidRPr="00AD7A59">
              <w:rPr>
                <w:sz w:val="20"/>
                <w:lang w:val="fr-CA"/>
              </w:rPr>
              <w:t>d’administration</w:t>
            </w:r>
            <w:proofErr w:type="gramEnd"/>
            <w:r w:rsidRPr="00AD7A59">
              <w:rPr>
                <w:sz w:val="20"/>
                <w:lang w:val="fr-CA"/>
              </w:rPr>
              <w:t>; il a toujours à sa tête un directeur.</w:t>
            </w:r>
          </w:p>
        </w:tc>
        <w:tc>
          <w:tcPr>
            <w:tcW w:w="5362" w:type="dxa"/>
          </w:tcPr>
          <w:p w14:paraId="10FC452D" w14:textId="77777777" w:rsidR="003F35CC" w:rsidRPr="00AD7A59" w:rsidRDefault="003F35CC">
            <w:pPr>
              <w:pStyle w:val="TableParagraph"/>
              <w:rPr>
                <w:rFonts w:ascii="Times New Roman"/>
                <w:sz w:val="18"/>
                <w:lang w:val="fr-CA"/>
              </w:rPr>
            </w:pPr>
          </w:p>
        </w:tc>
      </w:tr>
    </w:tbl>
    <w:p w14:paraId="64A0E357"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10"/>
        <w:gridCol w:w="7968"/>
        <w:gridCol w:w="5362"/>
      </w:tblGrid>
      <w:tr w:rsidR="003F35CC" w:rsidRPr="00711129" w14:paraId="42056FE3" w14:textId="77777777">
        <w:trPr>
          <w:trHeight w:val="960"/>
        </w:trPr>
        <w:tc>
          <w:tcPr>
            <w:tcW w:w="8078" w:type="dxa"/>
            <w:gridSpan w:val="2"/>
          </w:tcPr>
          <w:p w14:paraId="0B3E61A4" w14:textId="77777777" w:rsidR="003F35CC" w:rsidRPr="00AD7A59" w:rsidRDefault="0018015C">
            <w:pPr>
              <w:pStyle w:val="TableParagraph"/>
              <w:spacing w:before="118" w:line="235" w:lineRule="auto"/>
              <w:ind w:left="425" w:right="141" w:hanging="315"/>
              <w:jc w:val="both"/>
              <w:rPr>
                <w:sz w:val="20"/>
                <w:lang w:val="fr-CA"/>
              </w:rPr>
            </w:pPr>
            <w:r w:rsidRPr="00AD7A59">
              <w:rPr>
                <w:sz w:val="20"/>
                <w:lang w:val="fr-CA"/>
              </w:rPr>
              <w:lastRenderedPageBreak/>
              <w:t>212 Le directeur d’un service est responsable de la bonne marche du service et de la réalisation, dans son secteur, des politiques établies par le Conseil d’administration et, le cas échéant, par le Conseil universitaire.</w:t>
            </w:r>
          </w:p>
        </w:tc>
        <w:tc>
          <w:tcPr>
            <w:tcW w:w="5362" w:type="dxa"/>
          </w:tcPr>
          <w:p w14:paraId="73348CAB" w14:textId="77777777" w:rsidR="003F35CC" w:rsidRPr="00AD7A59" w:rsidRDefault="003F35CC">
            <w:pPr>
              <w:pStyle w:val="TableParagraph"/>
              <w:rPr>
                <w:rFonts w:ascii="Times New Roman"/>
                <w:sz w:val="18"/>
                <w:lang w:val="fr-CA"/>
              </w:rPr>
            </w:pPr>
          </w:p>
        </w:tc>
      </w:tr>
      <w:tr w:rsidR="003F35CC" w:rsidRPr="006B554C" w14:paraId="6EB4DC68" w14:textId="77777777" w:rsidTr="006B554C">
        <w:trPr>
          <w:trHeight w:val="714"/>
        </w:trPr>
        <w:tc>
          <w:tcPr>
            <w:tcW w:w="8078" w:type="dxa"/>
            <w:gridSpan w:val="2"/>
          </w:tcPr>
          <w:p w14:paraId="1833A711" w14:textId="38E24547" w:rsidR="003F35CC" w:rsidRPr="006B554C" w:rsidRDefault="0018015C" w:rsidP="006B554C">
            <w:pPr>
              <w:pStyle w:val="TableParagraph"/>
              <w:spacing w:before="113" w:line="235" w:lineRule="auto"/>
              <w:ind w:left="425" w:hanging="315"/>
              <w:rPr>
                <w:sz w:val="20"/>
                <w:lang w:val="fr-CA"/>
              </w:rPr>
            </w:pPr>
            <w:r w:rsidRPr="00AD7A59">
              <w:rPr>
                <w:sz w:val="20"/>
                <w:lang w:val="fr-CA"/>
              </w:rPr>
              <w:t>213 Le directeur d’un service relève du vice-recteur ou du secrétaire général dont les responsabilités englobent les activités du service.</w:t>
            </w:r>
          </w:p>
        </w:tc>
        <w:tc>
          <w:tcPr>
            <w:tcW w:w="5362" w:type="dxa"/>
          </w:tcPr>
          <w:p w14:paraId="109CE975" w14:textId="77777777" w:rsidR="003F35CC" w:rsidRPr="006B554C" w:rsidRDefault="003F35CC">
            <w:pPr>
              <w:pStyle w:val="TableParagraph"/>
              <w:rPr>
                <w:rFonts w:ascii="Times New Roman"/>
                <w:sz w:val="18"/>
                <w:lang w:val="fr-CA"/>
              </w:rPr>
            </w:pPr>
          </w:p>
        </w:tc>
      </w:tr>
      <w:tr w:rsidR="003F35CC" w:rsidRPr="006B554C" w14:paraId="475810FF" w14:textId="77777777" w:rsidTr="006B554C">
        <w:trPr>
          <w:trHeight w:val="898"/>
        </w:trPr>
        <w:tc>
          <w:tcPr>
            <w:tcW w:w="8078" w:type="dxa"/>
            <w:gridSpan w:val="2"/>
          </w:tcPr>
          <w:p w14:paraId="477045B1" w14:textId="685587F0" w:rsidR="006B554C" w:rsidRPr="006B554C" w:rsidRDefault="0018015C" w:rsidP="006B554C">
            <w:pPr>
              <w:pStyle w:val="TableParagraph"/>
              <w:spacing w:before="118" w:line="235" w:lineRule="auto"/>
              <w:ind w:left="425" w:right="134" w:hanging="315"/>
              <w:jc w:val="both"/>
              <w:rPr>
                <w:sz w:val="20"/>
                <w:lang w:val="fr-CA"/>
              </w:rPr>
            </w:pPr>
            <w:r w:rsidRPr="00AD7A59">
              <w:rPr>
                <w:sz w:val="20"/>
                <w:lang w:val="fr-CA"/>
              </w:rPr>
              <w:t>214 Le directeur d’un service est nommé par le Conseil d’administration pour cinq ans sur présentation du vice-recteur ou du secrétaire général responsable du service concerné, lesquels procèdent aux consultations appropriées.</w:t>
            </w:r>
          </w:p>
        </w:tc>
        <w:tc>
          <w:tcPr>
            <w:tcW w:w="5362" w:type="dxa"/>
          </w:tcPr>
          <w:p w14:paraId="392E7C01" w14:textId="77777777" w:rsidR="003F35CC" w:rsidRPr="006B554C" w:rsidRDefault="003F35CC">
            <w:pPr>
              <w:pStyle w:val="TableParagraph"/>
              <w:rPr>
                <w:rFonts w:ascii="Times New Roman"/>
                <w:sz w:val="18"/>
                <w:lang w:val="fr-CA"/>
              </w:rPr>
            </w:pPr>
          </w:p>
        </w:tc>
      </w:tr>
      <w:tr w:rsidR="003F35CC" w:rsidRPr="00711129" w14:paraId="11DE347F" w14:textId="77777777" w:rsidTr="006B554C">
        <w:trPr>
          <w:trHeight w:val="2264"/>
        </w:trPr>
        <w:tc>
          <w:tcPr>
            <w:tcW w:w="8078" w:type="dxa"/>
            <w:gridSpan w:val="2"/>
          </w:tcPr>
          <w:p w14:paraId="1890F04A" w14:textId="77777777" w:rsidR="003F35CC" w:rsidRPr="00AD7A59" w:rsidRDefault="0018015C">
            <w:pPr>
              <w:pStyle w:val="TableParagraph"/>
              <w:spacing w:before="114" w:line="242" w:lineRule="exact"/>
              <w:ind w:left="110"/>
              <w:rPr>
                <w:sz w:val="20"/>
                <w:lang w:val="fr-CA"/>
              </w:rPr>
            </w:pPr>
            <w:r w:rsidRPr="00AD7A59">
              <w:rPr>
                <w:sz w:val="20"/>
                <w:lang w:val="fr-CA"/>
              </w:rPr>
              <w:t>215 Le directeur d’un service auxiliaire de l’enseignement et de la recherche est assisté dans ses</w:t>
            </w:r>
          </w:p>
          <w:p w14:paraId="0B5EFEB5" w14:textId="77777777" w:rsidR="003F35CC" w:rsidRDefault="0018015C">
            <w:pPr>
              <w:pStyle w:val="TableParagraph"/>
              <w:spacing w:line="242" w:lineRule="exact"/>
              <w:ind w:left="425"/>
              <w:rPr>
                <w:sz w:val="20"/>
              </w:rPr>
            </w:pPr>
            <w:proofErr w:type="spellStart"/>
            <w:r>
              <w:rPr>
                <w:sz w:val="20"/>
              </w:rPr>
              <w:t>fonctions</w:t>
            </w:r>
            <w:proofErr w:type="spellEnd"/>
            <w:r>
              <w:rPr>
                <w:sz w:val="20"/>
              </w:rPr>
              <w:t xml:space="preserve"> </w:t>
            </w:r>
            <w:proofErr w:type="gramStart"/>
            <w:r>
              <w:rPr>
                <w:sz w:val="20"/>
              </w:rPr>
              <w:t>par :</w:t>
            </w:r>
            <w:proofErr w:type="gramEnd"/>
          </w:p>
          <w:p w14:paraId="565E2597" w14:textId="77777777" w:rsidR="003F35CC" w:rsidRDefault="0018015C">
            <w:pPr>
              <w:pStyle w:val="TableParagraph"/>
              <w:numPr>
                <w:ilvl w:val="0"/>
                <w:numId w:val="4"/>
              </w:numPr>
              <w:tabs>
                <w:tab w:val="left" w:pos="700"/>
              </w:tabs>
              <w:spacing w:before="116"/>
              <w:rPr>
                <w:sz w:val="20"/>
              </w:rPr>
            </w:pPr>
            <w:r>
              <w:rPr>
                <w:sz w:val="20"/>
              </w:rPr>
              <w:t xml:space="preserve">un </w:t>
            </w:r>
            <w:proofErr w:type="spellStart"/>
            <w:r>
              <w:rPr>
                <w:sz w:val="20"/>
              </w:rPr>
              <w:t>ou</w:t>
            </w:r>
            <w:proofErr w:type="spellEnd"/>
            <w:r>
              <w:rPr>
                <w:sz w:val="20"/>
              </w:rPr>
              <w:t xml:space="preserve"> </w:t>
            </w:r>
            <w:proofErr w:type="spellStart"/>
            <w:r>
              <w:rPr>
                <w:sz w:val="20"/>
              </w:rPr>
              <w:t>plusieurs</w:t>
            </w:r>
            <w:proofErr w:type="spellEnd"/>
            <w:r>
              <w:rPr>
                <w:spacing w:val="-2"/>
                <w:sz w:val="20"/>
              </w:rPr>
              <w:t xml:space="preserve"> </w:t>
            </w:r>
            <w:proofErr w:type="gramStart"/>
            <w:r>
              <w:rPr>
                <w:sz w:val="20"/>
              </w:rPr>
              <w:t>adjoints;</w:t>
            </w:r>
            <w:proofErr w:type="gramEnd"/>
          </w:p>
          <w:p w14:paraId="74D508C4" w14:textId="77777777" w:rsidR="003F35CC" w:rsidRPr="00AD7A59" w:rsidRDefault="0018015C">
            <w:pPr>
              <w:pStyle w:val="TableParagraph"/>
              <w:numPr>
                <w:ilvl w:val="0"/>
                <w:numId w:val="4"/>
              </w:numPr>
              <w:tabs>
                <w:tab w:val="left" w:pos="700"/>
              </w:tabs>
              <w:spacing w:before="124" w:line="230" w:lineRule="auto"/>
              <w:ind w:right="143"/>
              <w:rPr>
                <w:sz w:val="20"/>
                <w:lang w:val="fr-CA"/>
              </w:rPr>
            </w:pPr>
            <w:proofErr w:type="gramStart"/>
            <w:r w:rsidRPr="00AD7A59">
              <w:rPr>
                <w:sz w:val="20"/>
                <w:lang w:val="fr-CA"/>
              </w:rPr>
              <w:t>un</w:t>
            </w:r>
            <w:proofErr w:type="gramEnd"/>
            <w:r w:rsidRPr="00AD7A59">
              <w:rPr>
                <w:sz w:val="20"/>
                <w:lang w:val="fr-CA"/>
              </w:rPr>
              <w:t xml:space="preserve"> bureau de régie interne formé du directeur qui le préside, des directeurs adjoints </w:t>
            </w:r>
            <w:r w:rsidRPr="00AD7A59">
              <w:rPr>
                <w:spacing w:val="2"/>
                <w:sz w:val="20"/>
                <w:lang w:val="fr-CA"/>
              </w:rPr>
              <w:t xml:space="preserve">et </w:t>
            </w:r>
            <w:r w:rsidRPr="00AD7A59">
              <w:rPr>
                <w:sz w:val="20"/>
                <w:lang w:val="fr-CA"/>
              </w:rPr>
              <w:t>des chefs des diverses divisions que comporte le</w:t>
            </w:r>
            <w:r w:rsidRPr="00AD7A59">
              <w:rPr>
                <w:spacing w:val="1"/>
                <w:sz w:val="20"/>
                <w:lang w:val="fr-CA"/>
              </w:rPr>
              <w:t xml:space="preserve"> </w:t>
            </w:r>
            <w:r w:rsidRPr="00AD7A59">
              <w:rPr>
                <w:sz w:val="20"/>
                <w:lang w:val="fr-CA"/>
              </w:rPr>
              <w:t>service;</w:t>
            </w:r>
          </w:p>
          <w:p w14:paraId="2BBE2B29" w14:textId="77777777" w:rsidR="003F35CC" w:rsidRPr="00AD7A59" w:rsidRDefault="0018015C">
            <w:pPr>
              <w:pStyle w:val="TableParagraph"/>
              <w:numPr>
                <w:ilvl w:val="0"/>
                <w:numId w:val="4"/>
              </w:numPr>
              <w:tabs>
                <w:tab w:val="left" w:pos="700"/>
              </w:tabs>
              <w:spacing w:before="122" w:line="235" w:lineRule="auto"/>
              <w:ind w:right="139"/>
              <w:rPr>
                <w:sz w:val="20"/>
                <w:lang w:val="fr-CA"/>
              </w:rPr>
            </w:pPr>
            <w:proofErr w:type="gramStart"/>
            <w:r w:rsidRPr="00AD7A59">
              <w:rPr>
                <w:sz w:val="20"/>
                <w:lang w:val="fr-CA"/>
              </w:rPr>
              <w:t>un</w:t>
            </w:r>
            <w:proofErr w:type="gramEnd"/>
            <w:r w:rsidRPr="00AD7A59">
              <w:rPr>
                <w:sz w:val="20"/>
                <w:lang w:val="fr-CA"/>
              </w:rPr>
              <w:t xml:space="preserve"> comité-conseil dont la composition et le mandat sont déterminés par résolution du Conseil</w:t>
            </w:r>
            <w:r w:rsidRPr="00AD7A59">
              <w:rPr>
                <w:spacing w:val="-3"/>
                <w:sz w:val="20"/>
                <w:lang w:val="fr-CA"/>
              </w:rPr>
              <w:t xml:space="preserve"> </w:t>
            </w:r>
            <w:r w:rsidRPr="00AD7A59">
              <w:rPr>
                <w:sz w:val="20"/>
                <w:lang w:val="fr-CA"/>
              </w:rPr>
              <w:t>universitaire.</w:t>
            </w:r>
          </w:p>
        </w:tc>
        <w:tc>
          <w:tcPr>
            <w:tcW w:w="5362" w:type="dxa"/>
          </w:tcPr>
          <w:p w14:paraId="398A835C" w14:textId="77777777" w:rsidR="003F35CC" w:rsidRPr="00AD7A59" w:rsidRDefault="003F35CC">
            <w:pPr>
              <w:pStyle w:val="TableParagraph"/>
              <w:rPr>
                <w:rFonts w:ascii="Times New Roman"/>
                <w:sz w:val="18"/>
                <w:lang w:val="fr-CA"/>
              </w:rPr>
            </w:pPr>
          </w:p>
        </w:tc>
      </w:tr>
      <w:tr w:rsidR="003F35CC" w:rsidRPr="00711129" w14:paraId="53B20CFC" w14:textId="77777777">
        <w:trPr>
          <w:trHeight w:val="845"/>
        </w:trPr>
        <w:tc>
          <w:tcPr>
            <w:tcW w:w="8078" w:type="dxa"/>
            <w:gridSpan w:val="2"/>
          </w:tcPr>
          <w:p w14:paraId="149097F9" w14:textId="77777777" w:rsidR="003F35CC" w:rsidRPr="00AD7A59" w:rsidRDefault="0018015C">
            <w:pPr>
              <w:pStyle w:val="TableParagraph"/>
              <w:spacing w:before="119"/>
              <w:ind w:left="110"/>
              <w:rPr>
                <w:b/>
                <w:sz w:val="20"/>
                <w:lang w:val="fr-CA"/>
              </w:rPr>
            </w:pPr>
            <w:r w:rsidRPr="00AD7A59">
              <w:rPr>
                <w:b/>
                <w:sz w:val="20"/>
                <w:lang w:val="fr-CA"/>
              </w:rPr>
              <w:t>TITRE XVII — De la direction de la vie étudiante</w:t>
            </w:r>
          </w:p>
          <w:p w14:paraId="0A22E8E7" w14:textId="77777777" w:rsidR="003F35CC" w:rsidRPr="00AD7A59" w:rsidRDefault="0018015C">
            <w:pPr>
              <w:pStyle w:val="TableParagraph"/>
              <w:spacing w:before="121"/>
              <w:ind w:left="110"/>
              <w:rPr>
                <w:i/>
                <w:sz w:val="20"/>
                <w:lang w:val="fr-CA"/>
              </w:rPr>
            </w:pPr>
            <w:r w:rsidRPr="00AD7A59">
              <w:rPr>
                <w:i/>
                <w:sz w:val="20"/>
                <w:lang w:val="fr-CA"/>
              </w:rPr>
              <w:t>(Titre abrogé par la résolution CA-93-209.)</w:t>
            </w:r>
          </w:p>
        </w:tc>
        <w:tc>
          <w:tcPr>
            <w:tcW w:w="5362" w:type="dxa"/>
          </w:tcPr>
          <w:p w14:paraId="784D974B" w14:textId="77777777" w:rsidR="003F35CC" w:rsidRPr="00AD7A59" w:rsidRDefault="003F35CC">
            <w:pPr>
              <w:pStyle w:val="TableParagraph"/>
              <w:rPr>
                <w:rFonts w:ascii="Times New Roman"/>
                <w:sz w:val="18"/>
                <w:lang w:val="fr-CA"/>
              </w:rPr>
            </w:pPr>
          </w:p>
        </w:tc>
      </w:tr>
      <w:tr w:rsidR="003F35CC" w:rsidRPr="00711129" w14:paraId="0A7B72C2" w14:textId="77777777">
        <w:trPr>
          <w:trHeight w:val="480"/>
        </w:trPr>
        <w:tc>
          <w:tcPr>
            <w:tcW w:w="8078" w:type="dxa"/>
            <w:gridSpan w:val="2"/>
          </w:tcPr>
          <w:p w14:paraId="70A8F962" w14:textId="77777777" w:rsidR="003F35CC" w:rsidRPr="00AD7A59" w:rsidRDefault="0018015C">
            <w:pPr>
              <w:pStyle w:val="TableParagraph"/>
              <w:spacing w:before="115"/>
              <w:ind w:left="110"/>
              <w:rPr>
                <w:i/>
                <w:sz w:val="20"/>
                <w:lang w:val="fr-CA"/>
              </w:rPr>
            </w:pPr>
            <w:r w:rsidRPr="00AD7A59">
              <w:rPr>
                <w:i/>
                <w:sz w:val="20"/>
                <w:lang w:val="fr-CA"/>
              </w:rPr>
              <w:t>216 (Article abrogé par la résolution CA-93-209.)</w:t>
            </w:r>
          </w:p>
        </w:tc>
        <w:tc>
          <w:tcPr>
            <w:tcW w:w="5362" w:type="dxa"/>
          </w:tcPr>
          <w:p w14:paraId="1D741CA4" w14:textId="77777777" w:rsidR="003F35CC" w:rsidRPr="00AD7A59" w:rsidRDefault="003F35CC">
            <w:pPr>
              <w:pStyle w:val="TableParagraph"/>
              <w:rPr>
                <w:rFonts w:ascii="Times New Roman"/>
                <w:sz w:val="18"/>
                <w:lang w:val="fr-CA"/>
              </w:rPr>
            </w:pPr>
          </w:p>
        </w:tc>
      </w:tr>
      <w:tr w:rsidR="003F35CC" w:rsidRPr="00711129" w14:paraId="6BD22A0F" w14:textId="77777777">
        <w:trPr>
          <w:trHeight w:val="480"/>
        </w:trPr>
        <w:tc>
          <w:tcPr>
            <w:tcW w:w="8078" w:type="dxa"/>
            <w:gridSpan w:val="2"/>
          </w:tcPr>
          <w:p w14:paraId="3CEE3247" w14:textId="77777777" w:rsidR="003F35CC" w:rsidRPr="00AD7A59" w:rsidRDefault="0018015C">
            <w:pPr>
              <w:pStyle w:val="TableParagraph"/>
              <w:spacing w:before="114"/>
              <w:ind w:left="110"/>
              <w:rPr>
                <w:i/>
                <w:sz w:val="20"/>
                <w:lang w:val="fr-CA"/>
              </w:rPr>
            </w:pPr>
            <w:r w:rsidRPr="00AD7A59">
              <w:rPr>
                <w:i/>
                <w:sz w:val="20"/>
                <w:lang w:val="fr-CA"/>
              </w:rPr>
              <w:t>217 (Article abrogé par la résolution CA-93-209.)</w:t>
            </w:r>
          </w:p>
        </w:tc>
        <w:tc>
          <w:tcPr>
            <w:tcW w:w="5362" w:type="dxa"/>
          </w:tcPr>
          <w:p w14:paraId="190B914E" w14:textId="77777777" w:rsidR="003F35CC" w:rsidRPr="00AD7A59" w:rsidRDefault="003F35CC">
            <w:pPr>
              <w:pStyle w:val="TableParagraph"/>
              <w:rPr>
                <w:rFonts w:ascii="Times New Roman"/>
                <w:sz w:val="18"/>
                <w:lang w:val="fr-CA"/>
              </w:rPr>
            </w:pPr>
          </w:p>
        </w:tc>
      </w:tr>
      <w:tr w:rsidR="003F35CC" w:rsidRPr="00711129" w14:paraId="015283F2" w14:textId="77777777">
        <w:trPr>
          <w:trHeight w:val="480"/>
        </w:trPr>
        <w:tc>
          <w:tcPr>
            <w:tcW w:w="8078" w:type="dxa"/>
            <w:gridSpan w:val="2"/>
          </w:tcPr>
          <w:p w14:paraId="78A481A6" w14:textId="77777777" w:rsidR="003F35CC" w:rsidRPr="00AD7A59" w:rsidRDefault="0018015C">
            <w:pPr>
              <w:pStyle w:val="TableParagraph"/>
              <w:spacing w:before="114"/>
              <w:ind w:left="110"/>
              <w:rPr>
                <w:i/>
                <w:sz w:val="20"/>
                <w:lang w:val="fr-CA"/>
              </w:rPr>
            </w:pPr>
            <w:r w:rsidRPr="00AD7A59">
              <w:rPr>
                <w:i/>
                <w:sz w:val="20"/>
                <w:lang w:val="fr-CA"/>
              </w:rPr>
              <w:t>218 (Article abrogé par la résolution CA-93-209.)</w:t>
            </w:r>
          </w:p>
        </w:tc>
        <w:tc>
          <w:tcPr>
            <w:tcW w:w="5362" w:type="dxa"/>
          </w:tcPr>
          <w:p w14:paraId="5A0EB56A" w14:textId="77777777" w:rsidR="003F35CC" w:rsidRPr="00AD7A59" w:rsidRDefault="003F35CC">
            <w:pPr>
              <w:pStyle w:val="TableParagraph"/>
              <w:rPr>
                <w:rFonts w:ascii="Times New Roman"/>
                <w:sz w:val="18"/>
                <w:lang w:val="fr-CA"/>
              </w:rPr>
            </w:pPr>
          </w:p>
        </w:tc>
      </w:tr>
      <w:tr w:rsidR="003F35CC" w:rsidRPr="00711129" w14:paraId="6D4DD3A5" w14:textId="77777777">
        <w:trPr>
          <w:trHeight w:val="480"/>
        </w:trPr>
        <w:tc>
          <w:tcPr>
            <w:tcW w:w="8078" w:type="dxa"/>
            <w:gridSpan w:val="2"/>
          </w:tcPr>
          <w:p w14:paraId="559C859F" w14:textId="77777777" w:rsidR="003F35CC" w:rsidRPr="00AD7A59" w:rsidRDefault="0018015C">
            <w:pPr>
              <w:pStyle w:val="TableParagraph"/>
              <w:spacing w:before="115"/>
              <w:ind w:left="110"/>
              <w:rPr>
                <w:i/>
                <w:sz w:val="20"/>
                <w:lang w:val="fr-CA"/>
              </w:rPr>
            </w:pPr>
            <w:r w:rsidRPr="00AD7A59">
              <w:rPr>
                <w:i/>
                <w:sz w:val="20"/>
                <w:lang w:val="fr-CA"/>
              </w:rPr>
              <w:t>219 (Article abrogé par la résolution CA-93-209.)</w:t>
            </w:r>
          </w:p>
        </w:tc>
        <w:tc>
          <w:tcPr>
            <w:tcW w:w="5362" w:type="dxa"/>
          </w:tcPr>
          <w:p w14:paraId="70BF1321" w14:textId="77777777" w:rsidR="003F35CC" w:rsidRPr="00AD7A59" w:rsidRDefault="003F35CC">
            <w:pPr>
              <w:pStyle w:val="TableParagraph"/>
              <w:rPr>
                <w:rFonts w:ascii="Times New Roman"/>
                <w:sz w:val="18"/>
                <w:lang w:val="fr-CA"/>
              </w:rPr>
            </w:pPr>
          </w:p>
        </w:tc>
      </w:tr>
      <w:tr w:rsidR="003F35CC" w:rsidRPr="00711129" w14:paraId="13FDDC51" w14:textId="77777777">
        <w:trPr>
          <w:trHeight w:val="480"/>
        </w:trPr>
        <w:tc>
          <w:tcPr>
            <w:tcW w:w="8078" w:type="dxa"/>
            <w:gridSpan w:val="2"/>
          </w:tcPr>
          <w:p w14:paraId="5DBD481E" w14:textId="77777777" w:rsidR="003F35CC" w:rsidRPr="00AD7A59" w:rsidRDefault="0018015C">
            <w:pPr>
              <w:pStyle w:val="TableParagraph"/>
              <w:spacing w:before="114"/>
              <w:ind w:left="110"/>
              <w:rPr>
                <w:i/>
                <w:sz w:val="20"/>
                <w:lang w:val="fr-CA"/>
              </w:rPr>
            </w:pPr>
            <w:r w:rsidRPr="00AD7A59">
              <w:rPr>
                <w:i/>
                <w:sz w:val="20"/>
                <w:lang w:val="fr-CA"/>
              </w:rPr>
              <w:t>220 (Article abrogé par la résolution CA-93-209.)</w:t>
            </w:r>
          </w:p>
        </w:tc>
        <w:tc>
          <w:tcPr>
            <w:tcW w:w="5362" w:type="dxa"/>
          </w:tcPr>
          <w:p w14:paraId="41848562" w14:textId="77777777" w:rsidR="003F35CC" w:rsidRPr="00AD7A59" w:rsidRDefault="003F35CC">
            <w:pPr>
              <w:pStyle w:val="TableParagraph"/>
              <w:rPr>
                <w:rFonts w:ascii="Times New Roman"/>
                <w:sz w:val="18"/>
                <w:lang w:val="fr-CA"/>
              </w:rPr>
            </w:pPr>
          </w:p>
        </w:tc>
      </w:tr>
      <w:tr w:rsidR="003F35CC" w:rsidRPr="00711129" w14:paraId="36619CE1" w14:textId="77777777">
        <w:trPr>
          <w:trHeight w:val="475"/>
        </w:trPr>
        <w:tc>
          <w:tcPr>
            <w:tcW w:w="8078" w:type="dxa"/>
            <w:gridSpan w:val="2"/>
          </w:tcPr>
          <w:p w14:paraId="0CF9CF7E" w14:textId="77777777" w:rsidR="003F35CC" w:rsidRPr="00AD7A59" w:rsidRDefault="0018015C">
            <w:pPr>
              <w:pStyle w:val="TableParagraph"/>
              <w:spacing w:before="115"/>
              <w:ind w:left="110"/>
              <w:rPr>
                <w:i/>
                <w:sz w:val="20"/>
                <w:lang w:val="fr-CA"/>
              </w:rPr>
            </w:pPr>
            <w:r w:rsidRPr="00AD7A59">
              <w:rPr>
                <w:i/>
                <w:sz w:val="20"/>
                <w:lang w:val="fr-CA"/>
              </w:rPr>
              <w:t>221 (Article abrogé par la résolution CA-93-209.)</w:t>
            </w:r>
          </w:p>
        </w:tc>
        <w:tc>
          <w:tcPr>
            <w:tcW w:w="5362" w:type="dxa"/>
          </w:tcPr>
          <w:p w14:paraId="6699D3DC" w14:textId="77777777" w:rsidR="003F35CC" w:rsidRPr="00AD7A59" w:rsidRDefault="003F35CC">
            <w:pPr>
              <w:pStyle w:val="TableParagraph"/>
              <w:rPr>
                <w:rFonts w:ascii="Times New Roman"/>
                <w:sz w:val="18"/>
                <w:lang w:val="fr-CA"/>
              </w:rPr>
            </w:pPr>
          </w:p>
        </w:tc>
      </w:tr>
      <w:tr w:rsidR="003F35CC" w14:paraId="6ED4F124" w14:textId="77777777">
        <w:trPr>
          <w:trHeight w:val="535"/>
        </w:trPr>
        <w:tc>
          <w:tcPr>
            <w:tcW w:w="110" w:type="dxa"/>
            <w:tcBorders>
              <w:right w:val="nil"/>
            </w:tcBorders>
            <w:shd w:val="clear" w:color="auto" w:fill="D9D9D9"/>
          </w:tcPr>
          <w:p w14:paraId="59CC242D" w14:textId="77777777" w:rsidR="003F35CC" w:rsidRPr="00AD7A59" w:rsidRDefault="003F35CC">
            <w:pPr>
              <w:pStyle w:val="TableParagraph"/>
              <w:rPr>
                <w:rFonts w:ascii="Times New Roman"/>
                <w:sz w:val="18"/>
                <w:lang w:val="fr-CA"/>
              </w:rPr>
            </w:pPr>
          </w:p>
        </w:tc>
        <w:tc>
          <w:tcPr>
            <w:tcW w:w="13330" w:type="dxa"/>
            <w:gridSpan w:val="2"/>
            <w:tcBorders>
              <w:left w:val="nil"/>
            </w:tcBorders>
            <w:shd w:val="clear" w:color="auto" w:fill="D9D9D9"/>
          </w:tcPr>
          <w:p w14:paraId="0794B448" w14:textId="77777777" w:rsidR="003F35CC" w:rsidRDefault="0018015C">
            <w:pPr>
              <w:pStyle w:val="TableParagraph"/>
              <w:spacing w:before="121"/>
              <w:ind w:left="6186" w:right="6278"/>
              <w:jc w:val="center"/>
              <w:rPr>
                <w:b/>
                <w:sz w:val="24"/>
              </w:rPr>
            </w:pPr>
            <w:r>
              <w:rPr>
                <w:b/>
                <w:sz w:val="24"/>
              </w:rPr>
              <w:t>LIVRE IV</w:t>
            </w:r>
          </w:p>
        </w:tc>
      </w:tr>
    </w:tbl>
    <w:p w14:paraId="7A33DAC0" w14:textId="77777777" w:rsidR="003F35CC" w:rsidRDefault="003F35CC">
      <w:pPr>
        <w:jc w:val="center"/>
        <w:rPr>
          <w:sz w:val="24"/>
        </w:rPr>
        <w:sectPr w:rsidR="003F35CC"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42802119" w14:textId="77777777">
        <w:trPr>
          <w:trHeight w:val="485"/>
        </w:trPr>
        <w:tc>
          <w:tcPr>
            <w:tcW w:w="8078" w:type="dxa"/>
          </w:tcPr>
          <w:p w14:paraId="325BEE83" w14:textId="77777777" w:rsidR="003F35CC" w:rsidRDefault="0018015C">
            <w:pPr>
              <w:pStyle w:val="TableParagraph"/>
              <w:spacing w:before="119"/>
              <w:ind w:left="110"/>
              <w:rPr>
                <w:b/>
                <w:sz w:val="20"/>
              </w:rPr>
            </w:pPr>
            <w:r>
              <w:rPr>
                <w:b/>
                <w:sz w:val="20"/>
              </w:rPr>
              <w:lastRenderedPageBreak/>
              <w:t>AUTRES DISPOSITIONS</w:t>
            </w:r>
          </w:p>
        </w:tc>
        <w:tc>
          <w:tcPr>
            <w:tcW w:w="5362" w:type="dxa"/>
          </w:tcPr>
          <w:p w14:paraId="0BD9EDB0" w14:textId="77777777" w:rsidR="003F35CC" w:rsidRDefault="003F35CC">
            <w:pPr>
              <w:pStyle w:val="TableParagraph"/>
              <w:rPr>
                <w:rFonts w:ascii="Times New Roman"/>
                <w:sz w:val="18"/>
              </w:rPr>
            </w:pPr>
          </w:p>
        </w:tc>
      </w:tr>
      <w:tr w:rsidR="003F35CC" w:rsidRPr="00711129" w14:paraId="66BB9B0D" w14:textId="77777777">
        <w:trPr>
          <w:trHeight w:val="485"/>
        </w:trPr>
        <w:tc>
          <w:tcPr>
            <w:tcW w:w="8078" w:type="dxa"/>
          </w:tcPr>
          <w:p w14:paraId="4882A3B5" w14:textId="77777777" w:rsidR="003F35CC" w:rsidRPr="00AD7A59" w:rsidRDefault="0018015C">
            <w:pPr>
              <w:pStyle w:val="TableParagraph"/>
              <w:spacing w:before="120"/>
              <w:ind w:left="110"/>
              <w:rPr>
                <w:b/>
                <w:sz w:val="20"/>
                <w:lang w:val="fr-CA"/>
              </w:rPr>
            </w:pPr>
            <w:r w:rsidRPr="00AD7A59">
              <w:rPr>
                <w:b/>
                <w:sz w:val="20"/>
                <w:lang w:val="fr-CA"/>
              </w:rPr>
              <w:t>TITRE XVIII — Des grades et des diplômes</w:t>
            </w:r>
          </w:p>
        </w:tc>
        <w:tc>
          <w:tcPr>
            <w:tcW w:w="5362" w:type="dxa"/>
          </w:tcPr>
          <w:p w14:paraId="56CF389C" w14:textId="77777777" w:rsidR="003F35CC" w:rsidRPr="00AD7A59" w:rsidRDefault="003F35CC">
            <w:pPr>
              <w:pStyle w:val="TableParagraph"/>
              <w:rPr>
                <w:rFonts w:ascii="Times New Roman"/>
                <w:sz w:val="18"/>
                <w:lang w:val="fr-CA"/>
              </w:rPr>
            </w:pPr>
          </w:p>
        </w:tc>
      </w:tr>
      <w:tr w:rsidR="003F35CC" w:rsidRPr="00711129" w14:paraId="40422746" w14:textId="77777777">
        <w:trPr>
          <w:trHeight w:val="955"/>
        </w:trPr>
        <w:tc>
          <w:tcPr>
            <w:tcW w:w="8078" w:type="dxa"/>
          </w:tcPr>
          <w:p w14:paraId="46382E85" w14:textId="77777777" w:rsidR="003F35CC" w:rsidRPr="00AD7A59" w:rsidRDefault="0018015C">
            <w:pPr>
              <w:pStyle w:val="TableParagraph"/>
              <w:spacing w:before="120" w:line="232" w:lineRule="auto"/>
              <w:ind w:left="425" w:right="134" w:hanging="315"/>
              <w:jc w:val="both"/>
              <w:rPr>
                <w:sz w:val="20"/>
                <w:lang w:val="fr-CA"/>
              </w:rPr>
            </w:pPr>
            <w:r w:rsidRPr="00AD7A59">
              <w:rPr>
                <w:sz w:val="20"/>
                <w:lang w:val="fr-CA"/>
              </w:rPr>
              <w:t>222</w:t>
            </w:r>
            <w:r w:rsidRPr="00AD7A59">
              <w:rPr>
                <w:spacing w:val="-5"/>
                <w:sz w:val="20"/>
                <w:lang w:val="fr-CA"/>
              </w:rPr>
              <w:t xml:space="preserve"> </w:t>
            </w:r>
            <w:r w:rsidRPr="00AD7A59">
              <w:rPr>
                <w:sz w:val="20"/>
                <w:lang w:val="fr-CA"/>
              </w:rPr>
              <w:t>L’Université</w:t>
            </w:r>
            <w:r w:rsidRPr="00AD7A59">
              <w:rPr>
                <w:spacing w:val="-6"/>
                <w:sz w:val="20"/>
                <w:lang w:val="fr-CA"/>
              </w:rPr>
              <w:t xml:space="preserve"> </w:t>
            </w:r>
            <w:r w:rsidRPr="00AD7A59">
              <w:rPr>
                <w:sz w:val="20"/>
                <w:lang w:val="fr-CA"/>
              </w:rPr>
              <w:t>confère</w:t>
            </w:r>
            <w:r w:rsidRPr="00AD7A59">
              <w:rPr>
                <w:spacing w:val="-7"/>
                <w:sz w:val="20"/>
                <w:lang w:val="fr-CA"/>
              </w:rPr>
              <w:t xml:space="preserve"> </w:t>
            </w:r>
            <w:r w:rsidRPr="00AD7A59">
              <w:rPr>
                <w:sz w:val="20"/>
                <w:lang w:val="fr-CA"/>
              </w:rPr>
              <w:t>les</w:t>
            </w:r>
            <w:r w:rsidRPr="00AD7A59">
              <w:rPr>
                <w:spacing w:val="-9"/>
                <w:sz w:val="20"/>
                <w:lang w:val="fr-CA"/>
              </w:rPr>
              <w:t xml:space="preserve"> </w:t>
            </w:r>
            <w:r w:rsidRPr="00AD7A59">
              <w:rPr>
                <w:sz w:val="20"/>
                <w:lang w:val="fr-CA"/>
              </w:rPr>
              <w:t>grades</w:t>
            </w:r>
            <w:r w:rsidRPr="00AD7A59">
              <w:rPr>
                <w:spacing w:val="-9"/>
                <w:sz w:val="20"/>
                <w:lang w:val="fr-CA"/>
              </w:rPr>
              <w:t xml:space="preserve"> </w:t>
            </w:r>
            <w:r w:rsidRPr="00AD7A59">
              <w:rPr>
                <w:sz w:val="20"/>
                <w:lang w:val="fr-CA"/>
              </w:rPr>
              <w:t>de</w:t>
            </w:r>
            <w:r w:rsidRPr="00AD7A59">
              <w:rPr>
                <w:spacing w:val="-7"/>
                <w:sz w:val="20"/>
                <w:lang w:val="fr-CA"/>
              </w:rPr>
              <w:t xml:space="preserve"> </w:t>
            </w:r>
            <w:r w:rsidRPr="00AD7A59">
              <w:rPr>
                <w:sz w:val="20"/>
                <w:lang w:val="fr-CA"/>
              </w:rPr>
              <w:t>doctorat,</w:t>
            </w:r>
            <w:r w:rsidRPr="00AD7A59">
              <w:rPr>
                <w:spacing w:val="-6"/>
                <w:sz w:val="20"/>
                <w:lang w:val="fr-CA"/>
              </w:rPr>
              <w:t xml:space="preserve"> </w:t>
            </w:r>
            <w:r w:rsidRPr="00AD7A59">
              <w:rPr>
                <w:sz w:val="20"/>
                <w:lang w:val="fr-CA"/>
              </w:rPr>
              <w:t>de</w:t>
            </w:r>
            <w:r w:rsidRPr="00AD7A59">
              <w:rPr>
                <w:spacing w:val="-4"/>
                <w:sz w:val="20"/>
                <w:lang w:val="fr-CA"/>
              </w:rPr>
              <w:t xml:space="preserve"> </w:t>
            </w:r>
            <w:r w:rsidRPr="00AD7A59">
              <w:rPr>
                <w:sz w:val="20"/>
                <w:lang w:val="fr-CA"/>
              </w:rPr>
              <w:t>maîtrise</w:t>
            </w:r>
            <w:r w:rsidRPr="00AD7A59">
              <w:rPr>
                <w:spacing w:val="-6"/>
                <w:sz w:val="20"/>
                <w:lang w:val="fr-CA"/>
              </w:rPr>
              <w:t xml:space="preserve"> </w:t>
            </w:r>
            <w:r w:rsidRPr="00AD7A59">
              <w:rPr>
                <w:sz w:val="20"/>
                <w:lang w:val="fr-CA"/>
              </w:rPr>
              <w:t>et</w:t>
            </w:r>
            <w:r w:rsidRPr="00AD7A59">
              <w:rPr>
                <w:spacing w:val="-8"/>
                <w:sz w:val="20"/>
                <w:lang w:val="fr-CA"/>
              </w:rPr>
              <w:t xml:space="preserve"> </w:t>
            </w:r>
            <w:r w:rsidRPr="00AD7A59">
              <w:rPr>
                <w:sz w:val="20"/>
                <w:lang w:val="fr-CA"/>
              </w:rPr>
              <w:t>de</w:t>
            </w:r>
            <w:r w:rsidRPr="00AD7A59">
              <w:rPr>
                <w:spacing w:val="-7"/>
                <w:sz w:val="20"/>
                <w:lang w:val="fr-CA"/>
              </w:rPr>
              <w:t xml:space="preserve"> </w:t>
            </w:r>
            <w:r w:rsidRPr="00AD7A59">
              <w:rPr>
                <w:sz w:val="20"/>
                <w:lang w:val="fr-CA"/>
              </w:rPr>
              <w:t>baccalauréat.</w:t>
            </w:r>
            <w:r w:rsidRPr="00AD7A59">
              <w:rPr>
                <w:spacing w:val="-8"/>
                <w:sz w:val="20"/>
                <w:lang w:val="fr-CA"/>
              </w:rPr>
              <w:t xml:space="preserve"> </w:t>
            </w:r>
            <w:r w:rsidRPr="00AD7A59">
              <w:rPr>
                <w:sz w:val="20"/>
                <w:lang w:val="fr-CA"/>
              </w:rPr>
              <w:t>Le</w:t>
            </w:r>
            <w:r w:rsidRPr="00AD7A59">
              <w:rPr>
                <w:spacing w:val="-6"/>
                <w:sz w:val="20"/>
                <w:lang w:val="fr-CA"/>
              </w:rPr>
              <w:t xml:space="preserve"> </w:t>
            </w:r>
            <w:r w:rsidRPr="00AD7A59">
              <w:rPr>
                <w:sz w:val="20"/>
                <w:lang w:val="fr-CA"/>
              </w:rPr>
              <w:t>diplôme</w:t>
            </w:r>
            <w:r w:rsidRPr="00AD7A59">
              <w:rPr>
                <w:spacing w:val="-7"/>
                <w:sz w:val="20"/>
                <w:lang w:val="fr-CA"/>
              </w:rPr>
              <w:t xml:space="preserve"> </w:t>
            </w:r>
            <w:r w:rsidRPr="00AD7A59">
              <w:rPr>
                <w:sz w:val="20"/>
                <w:lang w:val="fr-CA"/>
              </w:rPr>
              <w:t>remis au</w:t>
            </w:r>
            <w:r w:rsidRPr="00AD7A59">
              <w:rPr>
                <w:spacing w:val="-9"/>
                <w:sz w:val="20"/>
                <w:lang w:val="fr-CA"/>
              </w:rPr>
              <w:t xml:space="preserve"> </w:t>
            </w:r>
            <w:r w:rsidRPr="00AD7A59">
              <w:rPr>
                <w:sz w:val="20"/>
                <w:lang w:val="fr-CA"/>
              </w:rPr>
              <w:t>récipiendaire</w:t>
            </w:r>
            <w:r w:rsidRPr="00AD7A59">
              <w:rPr>
                <w:spacing w:val="-7"/>
                <w:sz w:val="20"/>
                <w:lang w:val="fr-CA"/>
              </w:rPr>
              <w:t xml:space="preserve"> </w:t>
            </w:r>
            <w:r w:rsidRPr="00AD7A59">
              <w:rPr>
                <w:sz w:val="20"/>
                <w:lang w:val="fr-CA"/>
              </w:rPr>
              <w:t>pour</w:t>
            </w:r>
            <w:r w:rsidRPr="00AD7A59">
              <w:rPr>
                <w:spacing w:val="-3"/>
                <w:sz w:val="20"/>
                <w:lang w:val="fr-CA"/>
              </w:rPr>
              <w:t xml:space="preserve"> </w:t>
            </w:r>
            <w:r w:rsidRPr="00AD7A59">
              <w:rPr>
                <w:sz w:val="20"/>
                <w:lang w:val="fr-CA"/>
              </w:rPr>
              <w:t>attester</w:t>
            </w:r>
            <w:r w:rsidRPr="00AD7A59">
              <w:rPr>
                <w:spacing w:val="-7"/>
                <w:sz w:val="20"/>
                <w:lang w:val="fr-CA"/>
              </w:rPr>
              <w:t xml:space="preserve"> </w:t>
            </w:r>
            <w:r w:rsidRPr="00AD7A59">
              <w:rPr>
                <w:sz w:val="20"/>
                <w:lang w:val="fr-CA"/>
              </w:rPr>
              <w:t>un</w:t>
            </w:r>
            <w:r w:rsidRPr="00AD7A59">
              <w:rPr>
                <w:spacing w:val="-8"/>
                <w:sz w:val="20"/>
                <w:lang w:val="fr-CA"/>
              </w:rPr>
              <w:t xml:space="preserve"> </w:t>
            </w:r>
            <w:r w:rsidRPr="00AD7A59">
              <w:rPr>
                <w:sz w:val="20"/>
                <w:lang w:val="fr-CA"/>
              </w:rPr>
              <w:t>grade</w:t>
            </w:r>
            <w:r w:rsidRPr="00AD7A59">
              <w:rPr>
                <w:spacing w:val="-3"/>
                <w:sz w:val="20"/>
                <w:lang w:val="fr-CA"/>
              </w:rPr>
              <w:t xml:space="preserve"> </w:t>
            </w:r>
            <w:r w:rsidRPr="00AD7A59">
              <w:rPr>
                <w:sz w:val="20"/>
                <w:lang w:val="fr-CA"/>
              </w:rPr>
              <w:t>porte</w:t>
            </w:r>
            <w:r w:rsidRPr="00AD7A59">
              <w:rPr>
                <w:spacing w:val="-7"/>
                <w:sz w:val="20"/>
                <w:lang w:val="fr-CA"/>
              </w:rPr>
              <w:t xml:space="preserve"> </w:t>
            </w:r>
            <w:r w:rsidRPr="00AD7A59">
              <w:rPr>
                <w:sz w:val="20"/>
                <w:lang w:val="fr-CA"/>
              </w:rPr>
              <w:t>le</w:t>
            </w:r>
            <w:r w:rsidRPr="00AD7A59">
              <w:rPr>
                <w:spacing w:val="-3"/>
                <w:sz w:val="20"/>
                <w:lang w:val="fr-CA"/>
              </w:rPr>
              <w:t xml:space="preserve"> </w:t>
            </w:r>
            <w:r w:rsidRPr="00AD7A59">
              <w:rPr>
                <w:sz w:val="20"/>
                <w:lang w:val="fr-CA"/>
              </w:rPr>
              <w:t>sceau</w:t>
            </w:r>
            <w:r w:rsidRPr="00AD7A59">
              <w:rPr>
                <w:spacing w:val="-8"/>
                <w:sz w:val="20"/>
                <w:lang w:val="fr-CA"/>
              </w:rPr>
              <w:t xml:space="preserve"> </w:t>
            </w:r>
            <w:r w:rsidRPr="00AD7A59">
              <w:rPr>
                <w:sz w:val="20"/>
                <w:lang w:val="fr-CA"/>
              </w:rPr>
              <w:t>de</w:t>
            </w:r>
            <w:r w:rsidRPr="00AD7A59">
              <w:rPr>
                <w:spacing w:val="-7"/>
                <w:sz w:val="20"/>
                <w:lang w:val="fr-CA"/>
              </w:rPr>
              <w:t xml:space="preserve"> </w:t>
            </w:r>
            <w:r w:rsidRPr="00AD7A59">
              <w:rPr>
                <w:sz w:val="20"/>
                <w:lang w:val="fr-CA"/>
              </w:rPr>
              <w:t>l’Université,</w:t>
            </w:r>
            <w:r w:rsidRPr="00AD7A59">
              <w:rPr>
                <w:spacing w:val="-7"/>
                <w:sz w:val="20"/>
                <w:lang w:val="fr-CA"/>
              </w:rPr>
              <w:t xml:space="preserve"> </w:t>
            </w:r>
            <w:r w:rsidRPr="00AD7A59">
              <w:rPr>
                <w:sz w:val="20"/>
                <w:lang w:val="fr-CA"/>
              </w:rPr>
              <w:t>la</w:t>
            </w:r>
            <w:r w:rsidRPr="00AD7A59">
              <w:rPr>
                <w:spacing w:val="-9"/>
                <w:sz w:val="20"/>
                <w:lang w:val="fr-CA"/>
              </w:rPr>
              <w:t xml:space="preserve"> </w:t>
            </w:r>
            <w:r w:rsidRPr="00AD7A59">
              <w:rPr>
                <w:sz w:val="20"/>
                <w:lang w:val="fr-CA"/>
              </w:rPr>
              <w:t>signature</w:t>
            </w:r>
            <w:r w:rsidRPr="00AD7A59">
              <w:rPr>
                <w:spacing w:val="-2"/>
                <w:sz w:val="20"/>
                <w:lang w:val="fr-CA"/>
              </w:rPr>
              <w:t xml:space="preserve"> </w:t>
            </w:r>
            <w:r w:rsidRPr="00AD7A59">
              <w:rPr>
                <w:sz w:val="20"/>
                <w:lang w:val="fr-CA"/>
              </w:rPr>
              <w:t>du</w:t>
            </w:r>
            <w:r w:rsidRPr="00AD7A59">
              <w:rPr>
                <w:spacing w:val="-8"/>
                <w:sz w:val="20"/>
                <w:lang w:val="fr-CA"/>
              </w:rPr>
              <w:t xml:space="preserve"> </w:t>
            </w:r>
            <w:r w:rsidRPr="00AD7A59">
              <w:rPr>
                <w:sz w:val="20"/>
                <w:lang w:val="fr-CA"/>
              </w:rPr>
              <w:t>recteur et celle du secrétaire</w:t>
            </w:r>
            <w:r w:rsidRPr="00AD7A59">
              <w:rPr>
                <w:spacing w:val="-4"/>
                <w:sz w:val="20"/>
                <w:lang w:val="fr-CA"/>
              </w:rPr>
              <w:t xml:space="preserve"> </w:t>
            </w:r>
            <w:r w:rsidRPr="00AD7A59">
              <w:rPr>
                <w:sz w:val="20"/>
                <w:lang w:val="fr-CA"/>
              </w:rPr>
              <w:t>général.</w:t>
            </w:r>
          </w:p>
        </w:tc>
        <w:tc>
          <w:tcPr>
            <w:tcW w:w="5362" w:type="dxa"/>
          </w:tcPr>
          <w:p w14:paraId="745D7443" w14:textId="77777777" w:rsidR="003F35CC" w:rsidRPr="00AD7A59" w:rsidRDefault="003F35CC">
            <w:pPr>
              <w:pStyle w:val="TableParagraph"/>
              <w:rPr>
                <w:rFonts w:ascii="Times New Roman"/>
                <w:sz w:val="18"/>
                <w:lang w:val="fr-CA"/>
              </w:rPr>
            </w:pPr>
          </w:p>
        </w:tc>
      </w:tr>
      <w:tr w:rsidR="003F35CC" w:rsidRPr="00711129" w14:paraId="49082C6E" w14:textId="77777777">
        <w:trPr>
          <w:trHeight w:val="720"/>
        </w:trPr>
        <w:tc>
          <w:tcPr>
            <w:tcW w:w="8078" w:type="dxa"/>
          </w:tcPr>
          <w:p w14:paraId="44E988DD" w14:textId="77777777" w:rsidR="003F35CC" w:rsidRPr="00AD7A59" w:rsidRDefault="0018015C">
            <w:pPr>
              <w:pStyle w:val="TableParagraph"/>
              <w:spacing w:before="119" w:line="235" w:lineRule="auto"/>
              <w:ind w:left="425" w:right="126" w:hanging="315"/>
              <w:rPr>
                <w:sz w:val="20"/>
                <w:lang w:val="fr-CA"/>
              </w:rPr>
            </w:pPr>
            <w:r w:rsidRPr="00AD7A59">
              <w:rPr>
                <w:sz w:val="20"/>
                <w:lang w:val="fr-CA"/>
              </w:rPr>
              <w:t>223</w:t>
            </w:r>
            <w:r w:rsidRPr="00AD7A59">
              <w:rPr>
                <w:spacing w:val="-6"/>
                <w:sz w:val="20"/>
                <w:lang w:val="fr-CA"/>
              </w:rPr>
              <w:t xml:space="preserve"> </w:t>
            </w:r>
            <w:r w:rsidRPr="00AD7A59">
              <w:rPr>
                <w:sz w:val="20"/>
                <w:lang w:val="fr-CA"/>
              </w:rPr>
              <w:t>L’Université</w:t>
            </w:r>
            <w:r w:rsidRPr="00AD7A59">
              <w:rPr>
                <w:spacing w:val="-11"/>
                <w:sz w:val="20"/>
                <w:lang w:val="fr-CA"/>
              </w:rPr>
              <w:t xml:space="preserve"> </w:t>
            </w:r>
            <w:r w:rsidRPr="00AD7A59">
              <w:rPr>
                <w:sz w:val="20"/>
                <w:lang w:val="fr-CA"/>
              </w:rPr>
              <w:t>délivre</w:t>
            </w:r>
            <w:r w:rsidRPr="00AD7A59">
              <w:rPr>
                <w:spacing w:val="-11"/>
                <w:sz w:val="20"/>
                <w:lang w:val="fr-CA"/>
              </w:rPr>
              <w:t xml:space="preserve"> </w:t>
            </w:r>
            <w:r w:rsidRPr="00AD7A59">
              <w:rPr>
                <w:sz w:val="20"/>
                <w:lang w:val="fr-CA"/>
              </w:rPr>
              <w:t>aussi</w:t>
            </w:r>
            <w:r w:rsidRPr="00AD7A59">
              <w:rPr>
                <w:spacing w:val="-13"/>
                <w:sz w:val="20"/>
                <w:lang w:val="fr-CA"/>
              </w:rPr>
              <w:t xml:space="preserve"> </w:t>
            </w:r>
            <w:r w:rsidRPr="00AD7A59">
              <w:rPr>
                <w:sz w:val="20"/>
                <w:lang w:val="fr-CA"/>
              </w:rPr>
              <w:t>des</w:t>
            </w:r>
            <w:r w:rsidRPr="00AD7A59">
              <w:rPr>
                <w:spacing w:val="-10"/>
                <w:sz w:val="20"/>
                <w:lang w:val="fr-CA"/>
              </w:rPr>
              <w:t xml:space="preserve"> </w:t>
            </w:r>
            <w:r w:rsidRPr="00AD7A59">
              <w:rPr>
                <w:sz w:val="20"/>
                <w:lang w:val="fr-CA"/>
              </w:rPr>
              <w:t>diplômes</w:t>
            </w:r>
            <w:r w:rsidRPr="00AD7A59">
              <w:rPr>
                <w:spacing w:val="-10"/>
                <w:sz w:val="20"/>
                <w:lang w:val="fr-CA"/>
              </w:rPr>
              <w:t xml:space="preserve"> </w:t>
            </w:r>
            <w:r w:rsidRPr="00AD7A59">
              <w:rPr>
                <w:sz w:val="20"/>
                <w:lang w:val="fr-CA"/>
              </w:rPr>
              <w:t>d’études</w:t>
            </w:r>
            <w:r w:rsidRPr="00AD7A59">
              <w:rPr>
                <w:spacing w:val="-15"/>
                <w:sz w:val="20"/>
                <w:lang w:val="fr-CA"/>
              </w:rPr>
              <w:t xml:space="preserve"> </w:t>
            </w:r>
            <w:r w:rsidRPr="00AD7A59">
              <w:rPr>
                <w:sz w:val="20"/>
                <w:lang w:val="fr-CA"/>
              </w:rPr>
              <w:t>et</w:t>
            </w:r>
            <w:r w:rsidRPr="00AD7A59">
              <w:rPr>
                <w:spacing w:val="-13"/>
                <w:sz w:val="20"/>
                <w:lang w:val="fr-CA"/>
              </w:rPr>
              <w:t xml:space="preserve"> </w:t>
            </w:r>
            <w:r w:rsidRPr="00AD7A59">
              <w:rPr>
                <w:sz w:val="20"/>
                <w:lang w:val="fr-CA"/>
              </w:rPr>
              <w:t>des</w:t>
            </w:r>
            <w:r w:rsidRPr="00AD7A59">
              <w:rPr>
                <w:spacing w:val="-10"/>
                <w:sz w:val="20"/>
                <w:lang w:val="fr-CA"/>
              </w:rPr>
              <w:t xml:space="preserve"> </w:t>
            </w:r>
            <w:r w:rsidRPr="00AD7A59">
              <w:rPr>
                <w:sz w:val="20"/>
                <w:lang w:val="fr-CA"/>
              </w:rPr>
              <w:t>certificats</w:t>
            </w:r>
            <w:r w:rsidRPr="00AD7A59">
              <w:rPr>
                <w:spacing w:val="-10"/>
                <w:sz w:val="20"/>
                <w:lang w:val="fr-CA"/>
              </w:rPr>
              <w:t xml:space="preserve"> </w:t>
            </w:r>
            <w:r w:rsidRPr="00AD7A59">
              <w:rPr>
                <w:sz w:val="20"/>
                <w:lang w:val="fr-CA"/>
              </w:rPr>
              <w:t>d’études</w:t>
            </w:r>
            <w:r w:rsidRPr="00AD7A59">
              <w:rPr>
                <w:spacing w:val="-11"/>
                <w:sz w:val="20"/>
                <w:lang w:val="fr-CA"/>
              </w:rPr>
              <w:t xml:space="preserve"> </w:t>
            </w:r>
            <w:r w:rsidRPr="00AD7A59">
              <w:rPr>
                <w:sz w:val="20"/>
                <w:lang w:val="fr-CA"/>
              </w:rPr>
              <w:t>qui</w:t>
            </w:r>
            <w:r w:rsidRPr="00AD7A59">
              <w:rPr>
                <w:spacing w:val="-7"/>
                <w:sz w:val="20"/>
                <w:lang w:val="fr-CA"/>
              </w:rPr>
              <w:t xml:space="preserve"> </w:t>
            </w:r>
            <w:r w:rsidRPr="00AD7A59">
              <w:rPr>
                <w:sz w:val="20"/>
                <w:lang w:val="fr-CA"/>
              </w:rPr>
              <w:t>sont</w:t>
            </w:r>
            <w:r w:rsidRPr="00AD7A59">
              <w:rPr>
                <w:spacing w:val="-13"/>
                <w:sz w:val="20"/>
                <w:lang w:val="fr-CA"/>
              </w:rPr>
              <w:t xml:space="preserve"> </w:t>
            </w:r>
            <w:r w:rsidRPr="00AD7A59">
              <w:rPr>
                <w:sz w:val="20"/>
                <w:lang w:val="fr-CA"/>
              </w:rPr>
              <w:t>signés</w:t>
            </w:r>
            <w:r w:rsidRPr="00AD7A59">
              <w:rPr>
                <w:spacing w:val="-15"/>
                <w:sz w:val="20"/>
                <w:lang w:val="fr-CA"/>
              </w:rPr>
              <w:t xml:space="preserve"> </w:t>
            </w:r>
            <w:r w:rsidRPr="00AD7A59">
              <w:rPr>
                <w:sz w:val="20"/>
                <w:lang w:val="fr-CA"/>
              </w:rPr>
              <w:t>par le secrétaire</w:t>
            </w:r>
            <w:r w:rsidRPr="00AD7A59">
              <w:rPr>
                <w:spacing w:val="-1"/>
                <w:sz w:val="20"/>
                <w:lang w:val="fr-CA"/>
              </w:rPr>
              <w:t xml:space="preserve"> </w:t>
            </w:r>
            <w:r w:rsidRPr="00AD7A59">
              <w:rPr>
                <w:sz w:val="20"/>
                <w:lang w:val="fr-CA"/>
              </w:rPr>
              <w:t>général.</w:t>
            </w:r>
          </w:p>
        </w:tc>
        <w:tc>
          <w:tcPr>
            <w:tcW w:w="5362" w:type="dxa"/>
          </w:tcPr>
          <w:p w14:paraId="4E34575B" w14:textId="77777777" w:rsidR="003F35CC" w:rsidRPr="00AD7A59" w:rsidRDefault="003F35CC">
            <w:pPr>
              <w:pStyle w:val="TableParagraph"/>
              <w:rPr>
                <w:rFonts w:ascii="Times New Roman"/>
                <w:sz w:val="18"/>
                <w:lang w:val="fr-CA"/>
              </w:rPr>
            </w:pPr>
          </w:p>
        </w:tc>
      </w:tr>
      <w:tr w:rsidR="003F35CC" w:rsidRPr="00711129" w14:paraId="18413AA7" w14:textId="77777777">
        <w:trPr>
          <w:trHeight w:val="485"/>
        </w:trPr>
        <w:tc>
          <w:tcPr>
            <w:tcW w:w="8078" w:type="dxa"/>
          </w:tcPr>
          <w:p w14:paraId="599D40CA" w14:textId="77777777" w:rsidR="003F35CC" w:rsidRPr="00AD7A59" w:rsidRDefault="0018015C">
            <w:pPr>
              <w:pStyle w:val="TableParagraph"/>
              <w:spacing w:before="119"/>
              <w:ind w:left="110"/>
              <w:rPr>
                <w:b/>
                <w:sz w:val="20"/>
                <w:lang w:val="fr-CA"/>
              </w:rPr>
            </w:pPr>
            <w:r w:rsidRPr="00AD7A59">
              <w:rPr>
                <w:b/>
                <w:sz w:val="20"/>
                <w:lang w:val="fr-CA"/>
              </w:rPr>
              <w:t>TITRE XIX — De la théologie catholique</w:t>
            </w:r>
          </w:p>
        </w:tc>
        <w:tc>
          <w:tcPr>
            <w:tcW w:w="5362" w:type="dxa"/>
          </w:tcPr>
          <w:p w14:paraId="00CB7481" w14:textId="77777777" w:rsidR="003F35CC" w:rsidRPr="00AD7A59" w:rsidRDefault="003F35CC">
            <w:pPr>
              <w:pStyle w:val="TableParagraph"/>
              <w:rPr>
                <w:rFonts w:ascii="Times New Roman"/>
                <w:sz w:val="18"/>
                <w:lang w:val="fr-CA"/>
              </w:rPr>
            </w:pPr>
          </w:p>
        </w:tc>
      </w:tr>
      <w:tr w:rsidR="003F35CC" w:rsidRPr="00711129" w14:paraId="5175242D" w14:textId="77777777">
        <w:trPr>
          <w:trHeight w:val="715"/>
        </w:trPr>
        <w:tc>
          <w:tcPr>
            <w:tcW w:w="8078" w:type="dxa"/>
          </w:tcPr>
          <w:p w14:paraId="1973DE94" w14:textId="77777777" w:rsidR="003F35CC" w:rsidRPr="00AD7A59" w:rsidRDefault="0018015C">
            <w:pPr>
              <w:pStyle w:val="TableParagraph"/>
              <w:spacing w:before="118" w:line="235" w:lineRule="auto"/>
              <w:ind w:left="425" w:right="138" w:hanging="315"/>
              <w:rPr>
                <w:sz w:val="20"/>
                <w:lang w:val="fr-CA"/>
              </w:rPr>
            </w:pPr>
            <w:r w:rsidRPr="00AD7A59">
              <w:rPr>
                <w:sz w:val="20"/>
                <w:lang w:val="fr-CA"/>
              </w:rPr>
              <w:t>224 Le secteur de la théologie catholique, en plus d’être régi par les présents statuts, est soumis aux dispositions de l’article 14 de la charte.</w:t>
            </w:r>
          </w:p>
        </w:tc>
        <w:tc>
          <w:tcPr>
            <w:tcW w:w="5362" w:type="dxa"/>
          </w:tcPr>
          <w:p w14:paraId="0D2EA4CE" w14:textId="77777777" w:rsidR="003F35CC" w:rsidRPr="00AD7A59" w:rsidRDefault="003F35CC">
            <w:pPr>
              <w:pStyle w:val="TableParagraph"/>
              <w:rPr>
                <w:rFonts w:ascii="Times New Roman"/>
                <w:sz w:val="18"/>
                <w:lang w:val="fr-CA"/>
              </w:rPr>
            </w:pPr>
          </w:p>
        </w:tc>
      </w:tr>
      <w:tr w:rsidR="003F35CC" w:rsidRPr="00711129" w14:paraId="29551D73" w14:textId="77777777">
        <w:trPr>
          <w:trHeight w:val="485"/>
        </w:trPr>
        <w:tc>
          <w:tcPr>
            <w:tcW w:w="8078" w:type="dxa"/>
          </w:tcPr>
          <w:p w14:paraId="15F9B06C" w14:textId="77777777" w:rsidR="003F35CC" w:rsidRPr="00AD7A59" w:rsidRDefault="0018015C">
            <w:pPr>
              <w:pStyle w:val="TableParagraph"/>
              <w:spacing w:before="119"/>
              <w:ind w:left="110"/>
              <w:rPr>
                <w:b/>
                <w:sz w:val="20"/>
                <w:lang w:val="fr-CA"/>
              </w:rPr>
            </w:pPr>
            <w:r w:rsidRPr="00AD7A59">
              <w:rPr>
                <w:b/>
                <w:sz w:val="20"/>
                <w:lang w:val="fr-CA"/>
              </w:rPr>
              <w:t>TITRE XX — Des collèges électoraux</w:t>
            </w:r>
          </w:p>
        </w:tc>
        <w:tc>
          <w:tcPr>
            <w:tcW w:w="5362" w:type="dxa"/>
          </w:tcPr>
          <w:p w14:paraId="26F1E7C4" w14:textId="77777777" w:rsidR="003F35CC" w:rsidRPr="00AD7A59" w:rsidRDefault="003F35CC">
            <w:pPr>
              <w:pStyle w:val="TableParagraph"/>
              <w:rPr>
                <w:rFonts w:ascii="Times New Roman"/>
                <w:sz w:val="18"/>
                <w:lang w:val="fr-CA"/>
              </w:rPr>
            </w:pPr>
          </w:p>
        </w:tc>
      </w:tr>
      <w:tr w:rsidR="003F35CC" w:rsidRPr="00711129" w14:paraId="67ED2034" w14:textId="77777777">
        <w:trPr>
          <w:trHeight w:val="2035"/>
        </w:trPr>
        <w:tc>
          <w:tcPr>
            <w:tcW w:w="8078" w:type="dxa"/>
          </w:tcPr>
          <w:p w14:paraId="4157970D" w14:textId="77777777" w:rsidR="003F35CC" w:rsidRPr="00AD7A59" w:rsidRDefault="0018015C">
            <w:pPr>
              <w:pStyle w:val="TableParagraph"/>
              <w:spacing w:before="118" w:line="235" w:lineRule="auto"/>
              <w:ind w:left="425" w:right="139" w:hanging="315"/>
              <w:jc w:val="both"/>
              <w:rPr>
                <w:sz w:val="20"/>
                <w:lang w:val="fr-CA"/>
              </w:rPr>
            </w:pPr>
            <w:r w:rsidRPr="00AD7A59">
              <w:rPr>
                <w:sz w:val="20"/>
                <w:lang w:val="fr-CA"/>
              </w:rPr>
              <w:t>225</w:t>
            </w:r>
            <w:r w:rsidRPr="00AD7A59">
              <w:rPr>
                <w:spacing w:val="-3"/>
                <w:sz w:val="20"/>
                <w:lang w:val="fr-CA"/>
              </w:rPr>
              <w:t xml:space="preserve"> </w:t>
            </w:r>
            <w:r w:rsidRPr="00AD7A59">
              <w:rPr>
                <w:sz w:val="20"/>
                <w:lang w:val="fr-CA"/>
              </w:rPr>
              <w:t>À</w:t>
            </w:r>
            <w:r w:rsidRPr="00AD7A59">
              <w:rPr>
                <w:spacing w:val="-10"/>
                <w:sz w:val="20"/>
                <w:lang w:val="fr-CA"/>
              </w:rPr>
              <w:t xml:space="preserve"> </w:t>
            </w:r>
            <w:r w:rsidRPr="00AD7A59">
              <w:rPr>
                <w:sz w:val="20"/>
                <w:lang w:val="fr-CA"/>
              </w:rPr>
              <w:t>l’exception</w:t>
            </w:r>
            <w:r w:rsidRPr="00AD7A59">
              <w:rPr>
                <w:spacing w:val="-5"/>
                <w:sz w:val="20"/>
                <w:lang w:val="fr-CA"/>
              </w:rPr>
              <w:t xml:space="preserve"> </w:t>
            </w:r>
            <w:r w:rsidRPr="00AD7A59">
              <w:rPr>
                <w:sz w:val="20"/>
                <w:lang w:val="fr-CA"/>
              </w:rPr>
              <w:t>du</w:t>
            </w:r>
            <w:r w:rsidRPr="00AD7A59">
              <w:rPr>
                <w:spacing w:val="-10"/>
                <w:sz w:val="20"/>
                <w:lang w:val="fr-CA"/>
              </w:rPr>
              <w:t xml:space="preserve"> </w:t>
            </w:r>
            <w:r w:rsidRPr="00AD7A59">
              <w:rPr>
                <w:sz w:val="20"/>
                <w:lang w:val="fr-CA"/>
              </w:rPr>
              <w:t>collège</w:t>
            </w:r>
            <w:r w:rsidRPr="00AD7A59">
              <w:rPr>
                <w:spacing w:val="-9"/>
                <w:sz w:val="20"/>
                <w:lang w:val="fr-CA"/>
              </w:rPr>
              <w:t xml:space="preserve"> </w:t>
            </w:r>
            <w:r w:rsidRPr="00AD7A59">
              <w:rPr>
                <w:sz w:val="20"/>
                <w:lang w:val="fr-CA"/>
              </w:rPr>
              <w:t>électoral</w:t>
            </w:r>
            <w:r w:rsidRPr="00AD7A59">
              <w:rPr>
                <w:spacing w:val="-7"/>
                <w:sz w:val="20"/>
                <w:lang w:val="fr-CA"/>
              </w:rPr>
              <w:t xml:space="preserve"> </w:t>
            </w:r>
            <w:r w:rsidRPr="00AD7A59">
              <w:rPr>
                <w:sz w:val="20"/>
                <w:lang w:val="fr-CA"/>
              </w:rPr>
              <w:t>du</w:t>
            </w:r>
            <w:r w:rsidRPr="00AD7A59">
              <w:rPr>
                <w:spacing w:val="-10"/>
                <w:sz w:val="20"/>
                <w:lang w:val="fr-CA"/>
              </w:rPr>
              <w:t xml:space="preserve"> </w:t>
            </w:r>
            <w:r w:rsidRPr="00AD7A59">
              <w:rPr>
                <w:sz w:val="20"/>
                <w:lang w:val="fr-CA"/>
              </w:rPr>
              <w:t>recteur,</w:t>
            </w:r>
            <w:r w:rsidRPr="00AD7A59">
              <w:rPr>
                <w:spacing w:val="-9"/>
                <w:sz w:val="20"/>
                <w:lang w:val="fr-CA"/>
              </w:rPr>
              <w:t xml:space="preserve"> </w:t>
            </w:r>
            <w:r w:rsidRPr="00AD7A59">
              <w:rPr>
                <w:sz w:val="20"/>
                <w:lang w:val="fr-CA"/>
              </w:rPr>
              <w:t>les</w:t>
            </w:r>
            <w:r w:rsidRPr="00AD7A59">
              <w:rPr>
                <w:spacing w:val="-9"/>
                <w:sz w:val="20"/>
                <w:lang w:val="fr-CA"/>
              </w:rPr>
              <w:t xml:space="preserve"> </w:t>
            </w:r>
            <w:r w:rsidRPr="00AD7A59">
              <w:rPr>
                <w:sz w:val="20"/>
                <w:lang w:val="fr-CA"/>
              </w:rPr>
              <w:t>collèges</w:t>
            </w:r>
            <w:r w:rsidRPr="00AD7A59">
              <w:rPr>
                <w:spacing w:val="-8"/>
                <w:sz w:val="20"/>
                <w:lang w:val="fr-CA"/>
              </w:rPr>
              <w:t xml:space="preserve"> </w:t>
            </w:r>
            <w:r w:rsidRPr="00AD7A59">
              <w:rPr>
                <w:sz w:val="20"/>
                <w:lang w:val="fr-CA"/>
              </w:rPr>
              <w:t>électoraux</w:t>
            </w:r>
            <w:r w:rsidRPr="00AD7A59">
              <w:rPr>
                <w:spacing w:val="-10"/>
                <w:sz w:val="20"/>
                <w:lang w:val="fr-CA"/>
              </w:rPr>
              <w:t xml:space="preserve"> </w:t>
            </w:r>
            <w:r w:rsidRPr="00AD7A59">
              <w:rPr>
                <w:sz w:val="20"/>
                <w:lang w:val="fr-CA"/>
              </w:rPr>
              <w:t>prévus</w:t>
            </w:r>
            <w:r w:rsidRPr="00AD7A59">
              <w:rPr>
                <w:spacing w:val="-9"/>
                <w:sz w:val="20"/>
                <w:lang w:val="fr-CA"/>
              </w:rPr>
              <w:t xml:space="preserve"> </w:t>
            </w:r>
            <w:r w:rsidRPr="00AD7A59">
              <w:rPr>
                <w:sz w:val="20"/>
                <w:lang w:val="fr-CA"/>
              </w:rPr>
              <w:t>dans</w:t>
            </w:r>
            <w:r w:rsidRPr="00AD7A59">
              <w:rPr>
                <w:spacing w:val="-8"/>
                <w:sz w:val="20"/>
                <w:lang w:val="fr-CA"/>
              </w:rPr>
              <w:t xml:space="preserve"> </w:t>
            </w:r>
            <w:r w:rsidRPr="00AD7A59">
              <w:rPr>
                <w:sz w:val="20"/>
                <w:lang w:val="fr-CA"/>
              </w:rPr>
              <w:t>les</w:t>
            </w:r>
            <w:r w:rsidRPr="00AD7A59">
              <w:rPr>
                <w:spacing w:val="-8"/>
                <w:sz w:val="20"/>
                <w:lang w:val="fr-CA"/>
              </w:rPr>
              <w:t xml:space="preserve"> </w:t>
            </w:r>
            <w:r w:rsidRPr="00AD7A59">
              <w:rPr>
                <w:sz w:val="20"/>
                <w:lang w:val="fr-CA"/>
              </w:rPr>
              <w:t>présents statuts pour les chargés de cours, les professionnels de recherche, les étudiants et le personnel administratif sont régis, quant à leur formation et à leur fonctionnement, par les articles du présent</w:t>
            </w:r>
            <w:r w:rsidRPr="00AD7A59">
              <w:rPr>
                <w:spacing w:val="-2"/>
                <w:sz w:val="20"/>
                <w:lang w:val="fr-CA"/>
              </w:rPr>
              <w:t xml:space="preserve"> </w:t>
            </w:r>
            <w:r w:rsidRPr="00AD7A59">
              <w:rPr>
                <w:sz w:val="20"/>
                <w:lang w:val="fr-CA"/>
              </w:rPr>
              <w:t>titre.</w:t>
            </w:r>
          </w:p>
          <w:p w14:paraId="584A9222" w14:textId="77777777" w:rsidR="003F35CC" w:rsidRPr="00AD7A59" w:rsidRDefault="0018015C">
            <w:pPr>
              <w:pStyle w:val="TableParagraph"/>
              <w:spacing w:before="119" w:line="235" w:lineRule="auto"/>
              <w:ind w:left="425" w:right="145"/>
              <w:jc w:val="both"/>
              <w:rPr>
                <w:sz w:val="20"/>
                <w:lang w:val="fr-CA"/>
              </w:rPr>
            </w:pPr>
            <w:r w:rsidRPr="00AD7A59">
              <w:rPr>
                <w:sz w:val="20"/>
                <w:lang w:val="fr-CA"/>
              </w:rPr>
              <w:t>Toutefois, le Conseil d’administration peut, aux conditions et selon les modalités qu’il détermine par règlement et nonobstant, selon le cas, les articles 167, 227, 228, 231 et 232, confier à des associations étudiantes les pouvoirs des collèges électoraux des étudiants.</w:t>
            </w:r>
          </w:p>
        </w:tc>
        <w:tc>
          <w:tcPr>
            <w:tcW w:w="5362" w:type="dxa"/>
          </w:tcPr>
          <w:p w14:paraId="3FD4F5F9" w14:textId="77777777" w:rsidR="003F35CC" w:rsidRPr="00AD7A59" w:rsidRDefault="003F35CC">
            <w:pPr>
              <w:pStyle w:val="TableParagraph"/>
              <w:rPr>
                <w:rFonts w:ascii="Times New Roman"/>
                <w:sz w:val="18"/>
                <w:lang w:val="fr-CA"/>
              </w:rPr>
            </w:pPr>
          </w:p>
        </w:tc>
      </w:tr>
      <w:tr w:rsidR="003F35CC" w:rsidRPr="006B554C" w14:paraId="3FE3B922" w14:textId="77777777" w:rsidTr="006B554C">
        <w:trPr>
          <w:trHeight w:val="1344"/>
        </w:trPr>
        <w:tc>
          <w:tcPr>
            <w:tcW w:w="8078" w:type="dxa"/>
          </w:tcPr>
          <w:p w14:paraId="11016FBB" w14:textId="1635260F" w:rsidR="003F35CC" w:rsidRPr="006B554C" w:rsidRDefault="0018015C" w:rsidP="006B554C">
            <w:pPr>
              <w:pStyle w:val="TableParagraph"/>
              <w:spacing w:before="118" w:line="235" w:lineRule="auto"/>
              <w:ind w:left="425" w:right="128" w:hanging="315"/>
              <w:jc w:val="both"/>
              <w:rPr>
                <w:sz w:val="20"/>
                <w:lang w:val="fr-CA"/>
              </w:rPr>
            </w:pPr>
            <w:r w:rsidRPr="00AD7A59">
              <w:rPr>
                <w:sz w:val="20"/>
                <w:lang w:val="fr-CA"/>
              </w:rPr>
              <w:t>226 Le collège électoral des chargés de cours est formé, au cours de la session d’automne de chaque année, de représentants de chargés de cours à raison d’un représentant par département ou faculté sans département, choisi par l’ensemble des chargés de cours de chaque unité à la suite d’un appel de candidatures fait par le responsable de l’unité.</w:t>
            </w:r>
          </w:p>
        </w:tc>
        <w:tc>
          <w:tcPr>
            <w:tcW w:w="5362" w:type="dxa"/>
          </w:tcPr>
          <w:p w14:paraId="7F281612" w14:textId="77777777" w:rsidR="003F35CC" w:rsidRPr="006B554C" w:rsidRDefault="003F35CC">
            <w:pPr>
              <w:pStyle w:val="TableParagraph"/>
              <w:rPr>
                <w:rFonts w:ascii="Times New Roman"/>
                <w:sz w:val="18"/>
                <w:lang w:val="fr-CA"/>
              </w:rPr>
            </w:pPr>
          </w:p>
        </w:tc>
      </w:tr>
      <w:tr w:rsidR="003F35CC" w:rsidRPr="006B554C" w14:paraId="15BE956C" w14:textId="77777777" w:rsidTr="006B554C">
        <w:trPr>
          <w:trHeight w:val="1182"/>
        </w:trPr>
        <w:tc>
          <w:tcPr>
            <w:tcW w:w="8078" w:type="dxa"/>
          </w:tcPr>
          <w:p w14:paraId="6BA9CBAD" w14:textId="1B30A424" w:rsidR="003F35CC" w:rsidRPr="006B554C" w:rsidRDefault="0018015C" w:rsidP="006B554C">
            <w:pPr>
              <w:pStyle w:val="TableParagraph"/>
              <w:spacing w:before="118" w:line="235" w:lineRule="auto"/>
              <w:ind w:left="560" w:right="135" w:hanging="450"/>
              <w:jc w:val="both"/>
              <w:rPr>
                <w:sz w:val="20"/>
                <w:lang w:val="fr-CA"/>
              </w:rPr>
            </w:pPr>
            <w:r w:rsidRPr="00AD7A59">
              <w:rPr>
                <w:sz w:val="20"/>
                <w:lang w:val="fr-CA"/>
              </w:rPr>
              <w:t>226.1 Le collège électoral des professionnels de recherche est formé, au cours de la session d’automne aux deux ans, de représentants des professionnels de recherche à raison d’un représentant par faculté, choisi par l’ensemble des professionnels de recherche de chaque faculté à la suite d’un appel de candidatures fait par le doyen de la faculté.</w:t>
            </w:r>
          </w:p>
        </w:tc>
        <w:tc>
          <w:tcPr>
            <w:tcW w:w="5362" w:type="dxa"/>
          </w:tcPr>
          <w:p w14:paraId="6BF79FE9" w14:textId="77777777" w:rsidR="003F35CC" w:rsidRPr="006B554C" w:rsidRDefault="003F35CC">
            <w:pPr>
              <w:pStyle w:val="TableParagraph"/>
              <w:rPr>
                <w:rFonts w:ascii="Times New Roman"/>
                <w:sz w:val="18"/>
                <w:lang w:val="fr-CA"/>
              </w:rPr>
            </w:pPr>
          </w:p>
        </w:tc>
      </w:tr>
      <w:tr w:rsidR="003F35CC" w:rsidRPr="00711129" w14:paraId="6BAB70A0" w14:textId="77777777">
        <w:trPr>
          <w:trHeight w:val="360"/>
        </w:trPr>
        <w:tc>
          <w:tcPr>
            <w:tcW w:w="8078" w:type="dxa"/>
          </w:tcPr>
          <w:p w14:paraId="4B7719BD" w14:textId="77777777" w:rsidR="003F35CC" w:rsidRPr="00AD7A59" w:rsidRDefault="0018015C">
            <w:pPr>
              <w:pStyle w:val="TableParagraph"/>
              <w:spacing w:before="114" w:line="225" w:lineRule="exact"/>
              <w:ind w:left="110"/>
              <w:rPr>
                <w:sz w:val="20"/>
                <w:lang w:val="fr-CA"/>
              </w:rPr>
            </w:pPr>
            <w:r w:rsidRPr="00AD7A59">
              <w:rPr>
                <w:sz w:val="20"/>
                <w:lang w:val="fr-CA"/>
              </w:rPr>
              <w:t>227 Le collège électoral des étudiants de premier cycle est formé, au cours de la session d’hiver</w:t>
            </w:r>
          </w:p>
        </w:tc>
        <w:tc>
          <w:tcPr>
            <w:tcW w:w="5362" w:type="dxa"/>
          </w:tcPr>
          <w:p w14:paraId="332348C5" w14:textId="77777777" w:rsidR="003F35CC" w:rsidRPr="00AD7A59" w:rsidRDefault="003F35CC">
            <w:pPr>
              <w:pStyle w:val="TableParagraph"/>
              <w:rPr>
                <w:rFonts w:ascii="Times New Roman"/>
                <w:sz w:val="18"/>
                <w:lang w:val="fr-CA"/>
              </w:rPr>
            </w:pPr>
          </w:p>
        </w:tc>
      </w:tr>
    </w:tbl>
    <w:p w14:paraId="2B0C99C5"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6CCE2E3A" w14:textId="77777777" w:rsidTr="006B554C">
        <w:trPr>
          <w:trHeight w:val="3394"/>
        </w:trPr>
        <w:tc>
          <w:tcPr>
            <w:tcW w:w="8078" w:type="dxa"/>
          </w:tcPr>
          <w:p w14:paraId="1D73E6EC" w14:textId="77777777" w:rsidR="003F35CC" w:rsidRPr="00AD7A59" w:rsidRDefault="0018015C">
            <w:pPr>
              <w:pStyle w:val="TableParagraph"/>
              <w:spacing w:line="239" w:lineRule="exact"/>
              <w:ind w:left="425"/>
              <w:jc w:val="both"/>
              <w:rPr>
                <w:sz w:val="20"/>
                <w:lang w:val="fr-CA"/>
              </w:rPr>
            </w:pPr>
            <w:proofErr w:type="gramStart"/>
            <w:r w:rsidRPr="00AD7A59">
              <w:rPr>
                <w:sz w:val="20"/>
                <w:lang w:val="fr-CA"/>
              </w:rPr>
              <w:lastRenderedPageBreak/>
              <w:t>de</w:t>
            </w:r>
            <w:proofErr w:type="gramEnd"/>
            <w:r w:rsidRPr="00AD7A59">
              <w:rPr>
                <w:sz w:val="20"/>
                <w:lang w:val="fr-CA"/>
              </w:rPr>
              <w:t xml:space="preserve"> chaque année, des représentants désignés pour un an :</w:t>
            </w:r>
          </w:p>
          <w:p w14:paraId="026EA2BC" w14:textId="77777777" w:rsidR="003F35CC" w:rsidRPr="00AD7A59" w:rsidRDefault="0018015C">
            <w:pPr>
              <w:pStyle w:val="TableParagraph"/>
              <w:numPr>
                <w:ilvl w:val="0"/>
                <w:numId w:val="23"/>
              </w:numPr>
              <w:tabs>
                <w:tab w:val="left" w:pos="700"/>
              </w:tabs>
              <w:spacing w:before="116"/>
              <w:rPr>
                <w:sz w:val="20"/>
                <w:lang w:val="fr-CA"/>
              </w:rPr>
            </w:pPr>
            <w:proofErr w:type="gramStart"/>
            <w:r w:rsidRPr="00AD7A59">
              <w:rPr>
                <w:sz w:val="20"/>
                <w:lang w:val="fr-CA"/>
              </w:rPr>
              <w:t>par</w:t>
            </w:r>
            <w:proofErr w:type="gramEnd"/>
            <w:r w:rsidRPr="00AD7A59">
              <w:rPr>
                <w:sz w:val="20"/>
                <w:lang w:val="fr-CA"/>
              </w:rPr>
              <w:t xml:space="preserve"> l’assemblée des étudiants de premier cycle de chaque</w:t>
            </w:r>
            <w:r w:rsidRPr="00AD7A59">
              <w:rPr>
                <w:spacing w:val="-4"/>
                <w:sz w:val="20"/>
                <w:lang w:val="fr-CA"/>
              </w:rPr>
              <w:t xml:space="preserve"> </w:t>
            </w:r>
            <w:r w:rsidRPr="00AD7A59">
              <w:rPr>
                <w:sz w:val="20"/>
                <w:lang w:val="fr-CA"/>
              </w:rPr>
              <w:t>faculté;</w:t>
            </w:r>
          </w:p>
          <w:p w14:paraId="6965C635" w14:textId="77777777" w:rsidR="003F35CC" w:rsidRPr="00AD7A59" w:rsidRDefault="0018015C">
            <w:pPr>
              <w:pStyle w:val="TableParagraph"/>
              <w:numPr>
                <w:ilvl w:val="0"/>
                <w:numId w:val="23"/>
              </w:numPr>
              <w:tabs>
                <w:tab w:val="left" w:pos="700"/>
              </w:tabs>
              <w:spacing w:before="123" w:line="230" w:lineRule="auto"/>
              <w:ind w:right="144"/>
              <w:rPr>
                <w:sz w:val="20"/>
                <w:lang w:val="fr-CA"/>
              </w:rPr>
            </w:pPr>
            <w:proofErr w:type="gramStart"/>
            <w:r w:rsidRPr="00AD7A59">
              <w:rPr>
                <w:sz w:val="20"/>
                <w:lang w:val="fr-CA"/>
              </w:rPr>
              <w:t>par</w:t>
            </w:r>
            <w:proofErr w:type="gramEnd"/>
            <w:r w:rsidRPr="00AD7A59">
              <w:rPr>
                <w:sz w:val="20"/>
                <w:lang w:val="fr-CA"/>
              </w:rPr>
              <w:t xml:space="preserve"> le groupe formé des étudiants inscrits à un programme de baccalauréat multidisciplinaire;</w:t>
            </w:r>
          </w:p>
          <w:p w14:paraId="0071DD24" w14:textId="77777777" w:rsidR="003F35CC" w:rsidRPr="00AD7A59" w:rsidRDefault="0018015C">
            <w:pPr>
              <w:pStyle w:val="TableParagraph"/>
              <w:numPr>
                <w:ilvl w:val="0"/>
                <w:numId w:val="23"/>
              </w:numPr>
              <w:tabs>
                <w:tab w:val="left" w:pos="700"/>
              </w:tabs>
              <w:spacing w:before="119"/>
              <w:rPr>
                <w:sz w:val="20"/>
                <w:lang w:val="fr-CA"/>
              </w:rPr>
            </w:pPr>
            <w:proofErr w:type="gramStart"/>
            <w:r w:rsidRPr="00AD7A59">
              <w:rPr>
                <w:sz w:val="20"/>
                <w:lang w:val="fr-CA"/>
              </w:rPr>
              <w:t>par</w:t>
            </w:r>
            <w:proofErr w:type="gramEnd"/>
            <w:r w:rsidRPr="00AD7A59">
              <w:rPr>
                <w:sz w:val="20"/>
                <w:lang w:val="fr-CA"/>
              </w:rPr>
              <w:t xml:space="preserve"> le groupe formé des étudiants libres de premier</w:t>
            </w:r>
            <w:r w:rsidRPr="00AD7A59">
              <w:rPr>
                <w:spacing w:val="-3"/>
                <w:sz w:val="20"/>
                <w:lang w:val="fr-CA"/>
              </w:rPr>
              <w:t xml:space="preserve"> </w:t>
            </w:r>
            <w:r w:rsidRPr="00AD7A59">
              <w:rPr>
                <w:sz w:val="20"/>
                <w:lang w:val="fr-CA"/>
              </w:rPr>
              <w:t>cycle;</w:t>
            </w:r>
          </w:p>
          <w:p w14:paraId="2B3D5830" w14:textId="77777777" w:rsidR="003F35CC" w:rsidRPr="00AD7A59" w:rsidRDefault="0018015C">
            <w:pPr>
              <w:pStyle w:val="TableParagraph"/>
              <w:numPr>
                <w:ilvl w:val="0"/>
                <w:numId w:val="23"/>
              </w:numPr>
              <w:tabs>
                <w:tab w:val="left" w:pos="700"/>
              </w:tabs>
              <w:spacing w:before="116" w:line="242" w:lineRule="exact"/>
              <w:rPr>
                <w:sz w:val="20"/>
                <w:lang w:val="fr-CA"/>
              </w:rPr>
            </w:pPr>
            <w:proofErr w:type="gramStart"/>
            <w:r w:rsidRPr="00AD7A59">
              <w:rPr>
                <w:sz w:val="20"/>
                <w:lang w:val="fr-CA"/>
              </w:rPr>
              <w:t>par</w:t>
            </w:r>
            <w:proofErr w:type="gramEnd"/>
            <w:r w:rsidRPr="00AD7A59">
              <w:rPr>
                <w:spacing w:val="27"/>
                <w:sz w:val="20"/>
                <w:lang w:val="fr-CA"/>
              </w:rPr>
              <w:t xml:space="preserve"> </w:t>
            </w:r>
            <w:r w:rsidRPr="00AD7A59">
              <w:rPr>
                <w:sz w:val="20"/>
                <w:lang w:val="fr-CA"/>
              </w:rPr>
              <w:t>le</w:t>
            </w:r>
            <w:r w:rsidRPr="00AD7A59">
              <w:rPr>
                <w:spacing w:val="27"/>
                <w:sz w:val="20"/>
                <w:lang w:val="fr-CA"/>
              </w:rPr>
              <w:t xml:space="preserve"> </w:t>
            </w:r>
            <w:r w:rsidRPr="00AD7A59">
              <w:rPr>
                <w:sz w:val="20"/>
                <w:lang w:val="fr-CA"/>
              </w:rPr>
              <w:t>groupe</w:t>
            </w:r>
            <w:r w:rsidRPr="00AD7A59">
              <w:rPr>
                <w:spacing w:val="32"/>
                <w:sz w:val="20"/>
                <w:lang w:val="fr-CA"/>
              </w:rPr>
              <w:t xml:space="preserve"> </w:t>
            </w:r>
            <w:r w:rsidRPr="00AD7A59">
              <w:rPr>
                <w:sz w:val="20"/>
                <w:lang w:val="fr-CA"/>
              </w:rPr>
              <w:t>formé</w:t>
            </w:r>
            <w:r w:rsidRPr="00AD7A59">
              <w:rPr>
                <w:spacing w:val="27"/>
                <w:sz w:val="20"/>
                <w:lang w:val="fr-CA"/>
              </w:rPr>
              <w:t xml:space="preserve"> </w:t>
            </w:r>
            <w:r w:rsidRPr="00AD7A59">
              <w:rPr>
                <w:sz w:val="20"/>
                <w:lang w:val="fr-CA"/>
              </w:rPr>
              <w:t>des</w:t>
            </w:r>
            <w:r w:rsidRPr="00AD7A59">
              <w:rPr>
                <w:spacing w:val="32"/>
                <w:sz w:val="20"/>
                <w:lang w:val="fr-CA"/>
              </w:rPr>
              <w:t xml:space="preserve"> </w:t>
            </w:r>
            <w:r w:rsidRPr="00AD7A59">
              <w:rPr>
                <w:sz w:val="20"/>
                <w:lang w:val="fr-CA"/>
              </w:rPr>
              <w:t>étudiants</w:t>
            </w:r>
            <w:r w:rsidRPr="00AD7A59">
              <w:rPr>
                <w:spacing w:val="28"/>
                <w:sz w:val="20"/>
                <w:lang w:val="fr-CA"/>
              </w:rPr>
              <w:t xml:space="preserve"> </w:t>
            </w:r>
            <w:r w:rsidRPr="00AD7A59">
              <w:rPr>
                <w:sz w:val="20"/>
                <w:lang w:val="fr-CA"/>
              </w:rPr>
              <w:t>inscrits</w:t>
            </w:r>
            <w:r w:rsidRPr="00AD7A59">
              <w:rPr>
                <w:spacing w:val="33"/>
                <w:sz w:val="20"/>
                <w:lang w:val="fr-CA"/>
              </w:rPr>
              <w:t xml:space="preserve"> </w:t>
            </w:r>
            <w:r w:rsidRPr="00AD7A59">
              <w:rPr>
                <w:sz w:val="20"/>
                <w:lang w:val="fr-CA"/>
              </w:rPr>
              <w:t>aux</w:t>
            </w:r>
            <w:r w:rsidRPr="00AD7A59">
              <w:rPr>
                <w:spacing w:val="25"/>
                <w:sz w:val="20"/>
                <w:lang w:val="fr-CA"/>
              </w:rPr>
              <w:t xml:space="preserve"> </w:t>
            </w:r>
            <w:r w:rsidRPr="00AD7A59">
              <w:rPr>
                <w:sz w:val="20"/>
                <w:lang w:val="fr-CA"/>
              </w:rPr>
              <w:t>programmes</w:t>
            </w:r>
            <w:r w:rsidRPr="00AD7A59">
              <w:rPr>
                <w:spacing w:val="28"/>
                <w:sz w:val="20"/>
                <w:lang w:val="fr-CA"/>
              </w:rPr>
              <w:t xml:space="preserve"> </w:t>
            </w:r>
            <w:r w:rsidRPr="00AD7A59">
              <w:rPr>
                <w:sz w:val="20"/>
                <w:lang w:val="fr-CA"/>
              </w:rPr>
              <w:t>de</w:t>
            </w:r>
            <w:r w:rsidRPr="00AD7A59">
              <w:rPr>
                <w:spacing w:val="28"/>
                <w:sz w:val="20"/>
                <w:lang w:val="fr-CA"/>
              </w:rPr>
              <w:t xml:space="preserve"> </w:t>
            </w:r>
            <w:r w:rsidRPr="00AD7A59">
              <w:rPr>
                <w:sz w:val="20"/>
                <w:lang w:val="fr-CA"/>
              </w:rPr>
              <w:t>premier</w:t>
            </w:r>
            <w:r w:rsidRPr="00AD7A59">
              <w:rPr>
                <w:spacing w:val="27"/>
                <w:sz w:val="20"/>
                <w:lang w:val="fr-CA"/>
              </w:rPr>
              <w:t xml:space="preserve"> </w:t>
            </w:r>
            <w:r w:rsidRPr="00AD7A59">
              <w:rPr>
                <w:sz w:val="20"/>
                <w:lang w:val="fr-CA"/>
              </w:rPr>
              <w:t>cycle</w:t>
            </w:r>
            <w:r w:rsidRPr="00AD7A59">
              <w:rPr>
                <w:spacing w:val="32"/>
                <w:sz w:val="20"/>
                <w:lang w:val="fr-CA"/>
              </w:rPr>
              <w:t xml:space="preserve"> </w:t>
            </w:r>
            <w:r w:rsidRPr="00AD7A59">
              <w:rPr>
                <w:sz w:val="20"/>
                <w:lang w:val="fr-CA"/>
              </w:rPr>
              <w:t>dont</w:t>
            </w:r>
            <w:r w:rsidRPr="00AD7A59">
              <w:rPr>
                <w:spacing w:val="29"/>
                <w:sz w:val="20"/>
                <w:lang w:val="fr-CA"/>
              </w:rPr>
              <w:t xml:space="preserve"> </w:t>
            </w:r>
            <w:r w:rsidRPr="00AD7A59">
              <w:rPr>
                <w:sz w:val="20"/>
                <w:lang w:val="fr-CA"/>
              </w:rPr>
              <w:t>la</w:t>
            </w:r>
          </w:p>
          <w:p w14:paraId="6B6D066C" w14:textId="77777777" w:rsidR="003F35CC" w:rsidRPr="00AD7A59" w:rsidRDefault="0018015C">
            <w:pPr>
              <w:pStyle w:val="TableParagraph"/>
              <w:spacing w:line="242" w:lineRule="exact"/>
              <w:ind w:left="700"/>
              <w:rPr>
                <w:sz w:val="20"/>
                <w:lang w:val="fr-CA"/>
              </w:rPr>
            </w:pPr>
            <w:proofErr w:type="gramStart"/>
            <w:r w:rsidRPr="00AD7A59">
              <w:rPr>
                <w:sz w:val="20"/>
                <w:lang w:val="fr-CA"/>
              </w:rPr>
              <w:t>responsabilité</w:t>
            </w:r>
            <w:proofErr w:type="gramEnd"/>
            <w:r w:rsidRPr="00AD7A59">
              <w:rPr>
                <w:sz w:val="20"/>
                <w:lang w:val="fr-CA"/>
              </w:rPr>
              <w:t xml:space="preserve"> a été confiée à un organisme autre qu’une faculté ou un département.</w:t>
            </w:r>
          </w:p>
          <w:p w14:paraId="18172637" w14:textId="07CFE7D8" w:rsidR="003F35CC" w:rsidRPr="006B554C" w:rsidRDefault="0018015C" w:rsidP="006B554C">
            <w:pPr>
              <w:pStyle w:val="TableParagraph"/>
              <w:spacing w:before="120" w:line="235" w:lineRule="auto"/>
              <w:ind w:left="425" w:right="134"/>
              <w:jc w:val="both"/>
              <w:rPr>
                <w:sz w:val="20"/>
                <w:lang w:val="fr-CA"/>
              </w:rPr>
            </w:pPr>
            <w:r w:rsidRPr="00AD7A59">
              <w:rPr>
                <w:sz w:val="20"/>
                <w:lang w:val="fr-CA"/>
              </w:rPr>
              <w:t>Pour</w:t>
            </w:r>
            <w:r w:rsidRPr="00AD7A59">
              <w:rPr>
                <w:spacing w:val="-3"/>
                <w:sz w:val="20"/>
                <w:lang w:val="fr-CA"/>
              </w:rPr>
              <w:t xml:space="preserve"> </w:t>
            </w:r>
            <w:r w:rsidRPr="00AD7A59">
              <w:rPr>
                <w:sz w:val="20"/>
                <w:lang w:val="fr-CA"/>
              </w:rPr>
              <w:t>une</w:t>
            </w:r>
            <w:r w:rsidRPr="00AD7A59">
              <w:rPr>
                <w:spacing w:val="-3"/>
                <w:sz w:val="20"/>
                <w:lang w:val="fr-CA"/>
              </w:rPr>
              <w:t xml:space="preserve"> </w:t>
            </w:r>
            <w:r w:rsidRPr="00AD7A59">
              <w:rPr>
                <w:sz w:val="20"/>
                <w:lang w:val="fr-CA"/>
              </w:rPr>
              <w:t>année</w:t>
            </w:r>
            <w:r w:rsidRPr="00AD7A59">
              <w:rPr>
                <w:spacing w:val="-2"/>
                <w:sz w:val="20"/>
                <w:lang w:val="fr-CA"/>
              </w:rPr>
              <w:t xml:space="preserve"> </w:t>
            </w:r>
            <w:r w:rsidRPr="00AD7A59">
              <w:rPr>
                <w:sz w:val="20"/>
                <w:lang w:val="fr-CA"/>
              </w:rPr>
              <w:t>donnée,</w:t>
            </w:r>
            <w:r w:rsidRPr="00AD7A59">
              <w:rPr>
                <w:spacing w:val="-2"/>
                <w:sz w:val="20"/>
                <w:lang w:val="fr-CA"/>
              </w:rPr>
              <w:t xml:space="preserve"> </w:t>
            </w:r>
            <w:r w:rsidRPr="00AD7A59">
              <w:rPr>
                <w:sz w:val="20"/>
                <w:lang w:val="fr-CA"/>
              </w:rPr>
              <w:t>la</w:t>
            </w:r>
            <w:r w:rsidRPr="00AD7A59">
              <w:rPr>
                <w:spacing w:val="-3"/>
                <w:sz w:val="20"/>
                <w:lang w:val="fr-CA"/>
              </w:rPr>
              <w:t xml:space="preserve"> </w:t>
            </w:r>
            <w:r w:rsidRPr="00AD7A59">
              <w:rPr>
                <w:sz w:val="20"/>
                <w:lang w:val="fr-CA"/>
              </w:rPr>
              <w:t>représentation</w:t>
            </w:r>
            <w:r w:rsidRPr="00AD7A59">
              <w:rPr>
                <w:spacing w:val="-3"/>
                <w:sz w:val="20"/>
                <w:lang w:val="fr-CA"/>
              </w:rPr>
              <w:t xml:space="preserve"> </w:t>
            </w:r>
            <w:r w:rsidRPr="00AD7A59">
              <w:rPr>
                <w:sz w:val="20"/>
                <w:lang w:val="fr-CA"/>
              </w:rPr>
              <w:t>de</w:t>
            </w:r>
            <w:r w:rsidRPr="00AD7A59">
              <w:rPr>
                <w:spacing w:val="-3"/>
                <w:sz w:val="20"/>
                <w:lang w:val="fr-CA"/>
              </w:rPr>
              <w:t xml:space="preserve"> </w:t>
            </w:r>
            <w:r w:rsidRPr="00AD7A59">
              <w:rPr>
                <w:sz w:val="20"/>
                <w:lang w:val="fr-CA"/>
              </w:rPr>
              <w:t>chaque</w:t>
            </w:r>
            <w:r w:rsidRPr="00AD7A59">
              <w:rPr>
                <w:spacing w:val="-3"/>
                <w:sz w:val="20"/>
                <w:lang w:val="fr-CA"/>
              </w:rPr>
              <w:t xml:space="preserve"> </w:t>
            </w:r>
            <w:r w:rsidRPr="00AD7A59">
              <w:rPr>
                <w:sz w:val="20"/>
                <w:lang w:val="fr-CA"/>
              </w:rPr>
              <w:t>assemblée</w:t>
            </w:r>
            <w:r w:rsidRPr="00AD7A59">
              <w:rPr>
                <w:spacing w:val="-2"/>
                <w:sz w:val="20"/>
                <w:lang w:val="fr-CA"/>
              </w:rPr>
              <w:t xml:space="preserve"> </w:t>
            </w:r>
            <w:r w:rsidRPr="00AD7A59">
              <w:rPr>
                <w:sz w:val="20"/>
                <w:lang w:val="fr-CA"/>
              </w:rPr>
              <w:t>et</w:t>
            </w:r>
            <w:r w:rsidRPr="00AD7A59">
              <w:rPr>
                <w:spacing w:val="-3"/>
                <w:sz w:val="20"/>
                <w:lang w:val="fr-CA"/>
              </w:rPr>
              <w:t xml:space="preserve"> </w:t>
            </w:r>
            <w:r w:rsidRPr="00AD7A59">
              <w:rPr>
                <w:sz w:val="20"/>
                <w:lang w:val="fr-CA"/>
              </w:rPr>
              <w:t>de</w:t>
            </w:r>
            <w:r w:rsidRPr="00AD7A59">
              <w:rPr>
                <w:spacing w:val="-3"/>
                <w:sz w:val="20"/>
                <w:lang w:val="fr-CA"/>
              </w:rPr>
              <w:t xml:space="preserve"> </w:t>
            </w:r>
            <w:r w:rsidRPr="00AD7A59">
              <w:rPr>
                <w:sz w:val="20"/>
                <w:lang w:val="fr-CA"/>
              </w:rPr>
              <w:t>chaque</w:t>
            </w:r>
            <w:r w:rsidRPr="00AD7A59">
              <w:rPr>
                <w:spacing w:val="-2"/>
                <w:sz w:val="20"/>
                <w:lang w:val="fr-CA"/>
              </w:rPr>
              <w:t xml:space="preserve"> </w:t>
            </w:r>
            <w:r w:rsidRPr="00AD7A59">
              <w:rPr>
                <w:sz w:val="20"/>
                <w:lang w:val="fr-CA"/>
              </w:rPr>
              <w:t>groupe</w:t>
            </w:r>
            <w:r w:rsidRPr="00AD7A59">
              <w:rPr>
                <w:spacing w:val="-3"/>
                <w:sz w:val="20"/>
                <w:lang w:val="fr-CA"/>
              </w:rPr>
              <w:t xml:space="preserve"> </w:t>
            </w:r>
            <w:r w:rsidRPr="00AD7A59">
              <w:rPr>
                <w:sz w:val="20"/>
                <w:lang w:val="fr-CA"/>
              </w:rPr>
              <w:t>est</w:t>
            </w:r>
            <w:r w:rsidRPr="00AD7A59">
              <w:rPr>
                <w:spacing w:val="-4"/>
                <w:sz w:val="20"/>
                <w:lang w:val="fr-CA"/>
              </w:rPr>
              <w:t xml:space="preserve"> </w:t>
            </w:r>
            <w:r w:rsidRPr="00AD7A59">
              <w:rPr>
                <w:sz w:val="20"/>
                <w:lang w:val="fr-CA"/>
              </w:rPr>
              <w:t>de deux étudiants de premier cycle, plus un représentant par deux cents étudiants de premier cycle</w:t>
            </w:r>
            <w:r w:rsidRPr="00AD7A59">
              <w:rPr>
                <w:spacing w:val="-8"/>
                <w:sz w:val="20"/>
                <w:lang w:val="fr-CA"/>
              </w:rPr>
              <w:t xml:space="preserve"> </w:t>
            </w:r>
            <w:r w:rsidRPr="00AD7A59">
              <w:rPr>
                <w:sz w:val="20"/>
                <w:lang w:val="fr-CA"/>
              </w:rPr>
              <w:t>inscrits</w:t>
            </w:r>
            <w:r w:rsidRPr="00AD7A59">
              <w:rPr>
                <w:spacing w:val="-6"/>
                <w:sz w:val="20"/>
                <w:lang w:val="fr-CA"/>
              </w:rPr>
              <w:t xml:space="preserve"> </w:t>
            </w:r>
            <w:r w:rsidRPr="00AD7A59">
              <w:rPr>
                <w:sz w:val="20"/>
                <w:lang w:val="fr-CA"/>
              </w:rPr>
              <w:t>durant</w:t>
            </w:r>
            <w:r w:rsidRPr="00AD7A59">
              <w:rPr>
                <w:spacing w:val="-7"/>
                <w:sz w:val="20"/>
                <w:lang w:val="fr-CA"/>
              </w:rPr>
              <w:t xml:space="preserve"> </w:t>
            </w:r>
            <w:r w:rsidRPr="00AD7A59">
              <w:rPr>
                <w:sz w:val="20"/>
                <w:lang w:val="fr-CA"/>
              </w:rPr>
              <w:t>la</w:t>
            </w:r>
            <w:r w:rsidRPr="00AD7A59">
              <w:rPr>
                <w:spacing w:val="-5"/>
                <w:sz w:val="20"/>
                <w:lang w:val="fr-CA"/>
              </w:rPr>
              <w:t xml:space="preserve"> </w:t>
            </w:r>
            <w:r w:rsidRPr="00AD7A59">
              <w:rPr>
                <w:sz w:val="20"/>
                <w:lang w:val="fr-CA"/>
              </w:rPr>
              <w:t>session</w:t>
            </w:r>
            <w:r w:rsidRPr="00AD7A59">
              <w:rPr>
                <w:spacing w:val="-8"/>
                <w:sz w:val="20"/>
                <w:lang w:val="fr-CA"/>
              </w:rPr>
              <w:t xml:space="preserve"> </w:t>
            </w:r>
            <w:r w:rsidRPr="00AD7A59">
              <w:rPr>
                <w:sz w:val="20"/>
                <w:lang w:val="fr-CA"/>
              </w:rPr>
              <w:t>d’automne</w:t>
            </w:r>
            <w:r w:rsidRPr="00AD7A59">
              <w:rPr>
                <w:spacing w:val="-8"/>
                <w:sz w:val="20"/>
                <w:lang w:val="fr-CA"/>
              </w:rPr>
              <w:t xml:space="preserve"> </w:t>
            </w:r>
            <w:r w:rsidRPr="00AD7A59">
              <w:rPr>
                <w:sz w:val="20"/>
                <w:lang w:val="fr-CA"/>
              </w:rPr>
              <w:t>de</w:t>
            </w:r>
            <w:r w:rsidRPr="00AD7A59">
              <w:rPr>
                <w:spacing w:val="-4"/>
                <w:sz w:val="20"/>
                <w:lang w:val="fr-CA"/>
              </w:rPr>
              <w:t xml:space="preserve"> </w:t>
            </w:r>
            <w:r w:rsidRPr="00AD7A59">
              <w:rPr>
                <w:sz w:val="20"/>
                <w:lang w:val="fr-CA"/>
              </w:rPr>
              <w:t>l’année</w:t>
            </w:r>
            <w:r w:rsidRPr="00AD7A59">
              <w:rPr>
                <w:spacing w:val="-8"/>
                <w:sz w:val="20"/>
                <w:lang w:val="fr-CA"/>
              </w:rPr>
              <w:t xml:space="preserve"> </w:t>
            </w:r>
            <w:r w:rsidRPr="00AD7A59">
              <w:rPr>
                <w:sz w:val="20"/>
                <w:lang w:val="fr-CA"/>
              </w:rPr>
              <w:t>universitaire</w:t>
            </w:r>
            <w:r w:rsidRPr="00AD7A59">
              <w:rPr>
                <w:spacing w:val="-7"/>
                <w:sz w:val="20"/>
                <w:lang w:val="fr-CA"/>
              </w:rPr>
              <w:t xml:space="preserve"> </w:t>
            </w:r>
            <w:r w:rsidRPr="00AD7A59">
              <w:rPr>
                <w:sz w:val="20"/>
                <w:lang w:val="fr-CA"/>
              </w:rPr>
              <w:t>en</w:t>
            </w:r>
            <w:r w:rsidRPr="00AD7A59">
              <w:rPr>
                <w:spacing w:val="-7"/>
                <w:sz w:val="20"/>
                <w:lang w:val="fr-CA"/>
              </w:rPr>
              <w:t xml:space="preserve"> </w:t>
            </w:r>
            <w:r w:rsidRPr="00AD7A59">
              <w:rPr>
                <w:sz w:val="20"/>
                <w:lang w:val="fr-CA"/>
              </w:rPr>
              <w:t>cours</w:t>
            </w:r>
            <w:r w:rsidRPr="00AD7A59">
              <w:rPr>
                <w:spacing w:val="-7"/>
                <w:sz w:val="20"/>
                <w:lang w:val="fr-CA"/>
              </w:rPr>
              <w:t xml:space="preserve"> </w:t>
            </w:r>
            <w:r w:rsidRPr="00AD7A59">
              <w:rPr>
                <w:sz w:val="20"/>
                <w:lang w:val="fr-CA"/>
              </w:rPr>
              <w:t>comme</w:t>
            </w:r>
            <w:r w:rsidRPr="00AD7A59">
              <w:rPr>
                <w:spacing w:val="-7"/>
                <w:sz w:val="20"/>
                <w:lang w:val="fr-CA"/>
              </w:rPr>
              <w:t xml:space="preserve"> </w:t>
            </w:r>
            <w:r w:rsidRPr="00AD7A59">
              <w:rPr>
                <w:sz w:val="20"/>
                <w:lang w:val="fr-CA"/>
              </w:rPr>
              <w:t>étudiants réguliers de la faculté ou du groupe, jusqu’à concurrence de cinq</w:t>
            </w:r>
            <w:r w:rsidRPr="00AD7A59">
              <w:rPr>
                <w:spacing w:val="-15"/>
                <w:sz w:val="20"/>
                <w:lang w:val="fr-CA"/>
              </w:rPr>
              <w:t xml:space="preserve"> </w:t>
            </w:r>
            <w:r w:rsidRPr="00AD7A59">
              <w:rPr>
                <w:sz w:val="20"/>
                <w:lang w:val="fr-CA"/>
              </w:rPr>
              <w:t>représentants.</w:t>
            </w:r>
          </w:p>
        </w:tc>
        <w:tc>
          <w:tcPr>
            <w:tcW w:w="5362" w:type="dxa"/>
          </w:tcPr>
          <w:p w14:paraId="4B21DAA8" w14:textId="77777777" w:rsidR="003F35CC" w:rsidRDefault="003F35CC">
            <w:pPr>
              <w:pStyle w:val="TableParagraph"/>
              <w:rPr>
                <w:rFonts w:ascii="Times New Roman"/>
                <w:sz w:val="18"/>
              </w:rPr>
            </w:pPr>
          </w:p>
        </w:tc>
      </w:tr>
      <w:tr w:rsidR="003F35CC" w14:paraId="6E35BD9E" w14:textId="77777777" w:rsidTr="00711129">
        <w:trPr>
          <w:trHeight w:val="3063"/>
        </w:trPr>
        <w:tc>
          <w:tcPr>
            <w:tcW w:w="8078" w:type="dxa"/>
          </w:tcPr>
          <w:p w14:paraId="3CD0670C" w14:textId="77777777" w:rsidR="003F35CC" w:rsidRPr="00AD7A59" w:rsidRDefault="0018015C">
            <w:pPr>
              <w:pStyle w:val="TableParagraph"/>
              <w:spacing w:before="118" w:line="235" w:lineRule="auto"/>
              <w:ind w:left="425" w:right="134" w:hanging="315"/>
              <w:jc w:val="both"/>
              <w:rPr>
                <w:sz w:val="20"/>
                <w:lang w:val="fr-CA"/>
              </w:rPr>
            </w:pPr>
            <w:r w:rsidRPr="00AD7A59">
              <w:rPr>
                <w:sz w:val="20"/>
                <w:lang w:val="fr-CA"/>
              </w:rPr>
              <w:t>228</w:t>
            </w:r>
            <w:r w:rsidRPr="00AD7A59">
              <w:rPr>
                <w:spacing w:val="-4"/>
                <w:sz w:val="20"/>
                <w:lang w:val="fr-CA"/>
              </w:rPr>
              <w:t xml:space="preserve"> </w:t>
            </w:r>
            <w:r w:rsidRPr="00AD7A59">
              <w:rPr>
                <w:sz w:val="20"/>
                <w:lang w:val="fr-CA"/>
              </w:rPr>
              <w:t>Le</w:t>
            </w:r>
            <w:r w:rsidRPr="00AD7A59">
              <w:rPr>
                <w:spacing w:val="-10"/>
                <w:sz w:val="20"/>
                <w:lang w:val="fr-CA"/>
              </w:rPr>
              <w:t xml:space="preserve"> </w:t>
            </w:r>
            <w:r w:rsidRPr="00AD7A59">
              <w:rPr>
                <w:sz w:val="20"/>
                <w:lang w:val="fr-CA"/>
              </w:rPr>
              <w:t>collège</w:t>
            </w:r>
            <w:r w:rsidRPr="00AD7A59">
              <w:rPr>
                <w:spacing w:val="-10"/>
                <w:sz w:val="20"/>
                <w:lang w:val="fr-CA"/>
              </w:rPr>
              <w:t xml:space="preserve"> </w:t>
            </w:r>
            <w:r w:rsidRPr="00AD7A59">
              <w:rPr>
                <w:sz w:val="20"/>
                <w:lang w:val="fr-CA"/>
              </w:rPr>
              <w:t>électoral</w:t>
            </w:r>
            <w:r w:rsidRPr="00AD7A59">
              <w:rPr>
                <w:spacing w:val="-11"/>
                <w:sz w:val="20"/>
                <w:lang w:val="fr-CA"/>
              </w:rPr>
              <w:t xml:space="preserve"> </w:t>
            </w:r>
            <w:r w:rsidRPr="00AD7A59">
              <w:rPr>
                <w:sz w:val="20"/>
                <w:lang w:val="fr-CA"/>
              </w:rPr>
              <w:t>des</w:t>
            </w:r>
            <w:r w:rsidRPr="00AD7A59">
              <w:rPr>
                <w:spacing w:val="-9"/>
                <w:sz w:val="20"/>
                <w:lang w:val="fr-CA"/>
              </w:rPr>
              <w:t xml:space="preserve"> </w:t>
            </w:r>
            <w:r w:rsidRPr="00AD7A59">
              <w:rPr>
                <w:sz w:val="20"/>
                <w:lang w:val="fr-CA"/>
              </w:rPr>
              <w:t>étudiants</w:t>
            </w:r>
            <w:r w:rsidRPr="00AD7A59">
              <w:rPr>
                <w:spacing w:val="-9"/>
                <w:sz w:val="20"/>
                <w:lang w:val="fr-CA"/>
              </w:rPr>
              <w:t xml:space="preserve"> </w:t>
            </w:r>
            <w:r w:rsidRPr="00AD7A59">
              <w:rPr>
                <w:sz w:val="20"/>
                <w:lang w:val="fr-CA"/>
              </w:rPr>
              <w:t>de</w:t>
            </w:r>
            <w:r w:rsidRPr="00AD7A59">
              <w:rPr>
                <w:spacing w:val="-9"/>
                <w:sz w:val="20"/>
                <w:lang w:val="fr-CA"/>
              </w:rPr>
              <w:t xml:space="preserve"> </w:t>
            </w:r>
            <w:r w:rsidRPr="00AD7A59">
              <w:rPr>
                <w:sz w:val="20"/>
                <w:lang w:val="fr-CA"/>
              </w:rPr>
              <w:t>deuxième</w:t>
            </w:r>
            <w:r w:rsidRPr="00AD7A59">
              <w:rPr>
                <w:spacing w:val="-10"/>
                <w:sz w:val="20"/>
                <w:lang w:val="fr-CA"/>
              </w:rPr>
              <w:t xml:space="preserve"> </w:t>
            </w:r>
            <w:r w:rsidRPr="00AD7A59">
              <w:rPr>
                <w:sz w:val="20"/>
                <w:lang w:val="fr-CA"/>
              </w:rPr>
              <w:t>et</w:t>
            </w:r>
            <w:r w:rsidRPr="00AD7A59">
              <w:rPr>
                <w:spacing w:val="-12"/>
                <w:sz w:val="20"/>
                <w:lang w:val="fr-CA"/>
              </w:rPr>
              <w:t xml:space="preserve"> </w:t>
            </w:r>
            <w:r w:rsidRPr="00AD7A59">
              <w:rPr>
                <w:sz w:val="20"/>
                <w:lang w:val="fr-CA"/>
              </w:rPr>
              <w:t>de</w:t>
            </w:r>
            <w:r w:rsidRPr="00AD7A59">
              <w:rPr>
                <w:spacing w:val="-9"/>
                <w:sz w:val="20"/>
                <w:lang w:val="fr-CA"/>
              </w:rPr>
              <w:t xml:space="preserve"> </w:t>
            </w:r>
            <w:r w:rsidRPr="00AD7A59">
              <w:rPr>
                <w:sz w:val="20"/>
                <w:lang w:val="fr-CA"/>
              </w:rPr>
              <w:t>troisième</w:t>
            </w:r>
            <w:r w:rsidRPr="00AD7A59">
              <w:rPr>
                <w:spacing w:val="-10"/>
                <w:sz w:val="20"/>
                <w:lang w:val="fr-CA"/>
              </w:rPr>
              <w:t xml:space="preserve"> </w:t>
            </w:r>
            <w:r w:rsidRPr="00AD7A59">
              <w:rPr>
                <w:sz w:val="20"/>
                <w:lang w:val="fr-CA"/>
              </w:rPr>
              <w:t>cycle</w:t>
            </w:r>
            <w:r w:rsidRPr="00AD7A59">
              <w:rPr>
                <w:spacing w:val="-10"/>
                <w:sz w:val="20"/>
                <w:lang w:val="fr-CA"/>
              </w:rPr>
              <w:t xml:space="preserve"> </w:t>
            </w:r>
            <w:r w:rsidRPr="00AD7A59">
              <w:rPr>
                <w:sz w:val="20"/>
                <w:lang w:val="fr-CA"/>
              </w:rPr>
              <w:t>est</w:t>
            </w:r>
            <w:r w:rsidRPr="00AD7A59">
              <w:rPr>
                <w:spacing w:val="-12"/>
                <w:sz w:val="20"/>
                <w:lang w:val="fr-CA"/>
              </w:rPr>
              <w:t xml:space="preserve"> </w:t>
            </w:r>
            <w:r w:rsidRPr="00AD7A59">
              <w:rPr>
                <w:sz w:val="20"/>
                <w:lang w:val="fr-CA"/>
              </w:rPr>
              <w:t>formé,</w:t>
            </w:r>
            <w:r w:rsidRPr="00AD7A59">
              <w:rPr>
                <w:spacing w:val="-10"/>
                <w:sz w:val="20"/>
                <w:lang w:val="fr-CA"/>
              </w:rPr>
              <w:t xml:space="preserve"> </w:t>
            </w:r>
            <w:r w:rsidRPr="00AD7A59">
              <w:rPr>
                <w:sz w:val="20"/>
                <w:lang w:val="fr-CA"/>
              </w:rPr>
              <w:t>en</w:t>
            </w:r>
            <w:r w:rsidRPr="00AD7A59">
              <w:rPr>
                <w:spacing w:val="-10"/>
                <w:sz w:val="20"/>
                <w:lang w:val="fr-CA"/>
              </w:rPr>
              <w:t xml:space="preserve"> </w:t>
            </w:r>
            <w:r w:rsidRPr="00AD7A59">
              <w:rPr>
                <w:sz w:val="20"/>
                <w:lang w:val="fr-CA"/>
              </w:rPr>
              <w:t>septembre ou octobre de chaque année, des représentants désignés pour un an</w:t>
            </w:r>
            <w:r w:rsidRPr="00AD7A59">
              <w:rPr>
                <w:spacing w:val="-14"/>
                <w:sz w:val="20"/>
                <w:lang w:val="fr-CA"/>
              </w:rPr>
              <w:t xml:space="preserve"> </w:t>
            </w:r>
            <w:r w:rsidRPr="00AD7A59">
              <w:rPr>
                <w:sz w:val="20"/>
                <w:lang w:val="fr-CA"/>
              </w:rPr>
              <w:t>:</w:t>
            </w:r>
          </w:p>
          <w:p w14:paraId="220E1A7E" w14:textId="77777777" w:rsidR="003F35CC" w:rsidRPr="00AD7A59" w:rsidRDefault="0018015C">
            <w:pPr>
              <w:pStyle w:val="TableParagraph"/>
              <w:numPr>
                <w:ilvl w:val="0"/>
                <w:numId w:val="3"/>
              </w:numPr>
              <w:tabs>
                <w:tab w:val="left" w:pos="700"/>
              </w:tabs>
              <w:spacing w:before="113"/>
              <w:jc w:val="both"/>
              <w:rPr>
                <w:sz w:val="20"/>
                <w:lang w:val="fr-CA"/>
              </w:rPr>
            </w:pPr>
            <w:proofErr w:type="gramStart"/>
            <w:r w:rsidRPr="00AD7A59">
              <w:rPr>
                <w:sz w:val="20"/>
                <w:lang w:val="fr-CA"/>
              </w:rPr>
              <w:t>par</w:t>
            </w:r>
            <w:proofErr w:type="gramEnd"/>
            <w:r w:rsidRPr="00AD7A59">
              <w:rPr>
                <w:sz w:val="20"/>
                <w:lang w:val="fr-CA"/>
              </w:rPr>
              <w:t xml:space="preserve"> l’assemblée des étudiants de chaque faculté;</w:t>
            </w:r>
          </w:p>
          <w:p w14:paraId="121B132A" w14:textId="77777777" w:rsidR="003F35CC" w:rsidRPr="00AD7A59" w:rsidRDefault="0018015C">
            <w:pPr>
              <w:pStyle w:val="TableParagraph"/>
              <w:numPr>
                <w:ilvl w:val="0"/>
                <w:numId w:val="3"/>
              </w:numPr>
              <w:tabs>
                <w:tab w:val="left" w:pos="700"/>
              </w:tabs>
              <w:spacing w:before="120" w:line="235" w:lineRule="auto"/>
              <w:ind w:right="140"/>
              <w:jc w:val="both"/>
              <w:rPr>
                <w:sz w:val="20"/>
                <w:lang w:val="fr-CA"/>
              </w:rPr>
            </w:pPr>
            <w:proofErr w:type="gramStart"/>
            <w:r w:rsidRPr="00AD7A59">
              <w:rPr>
                <w:sz w:val="20"/>
                <w:lang w:val="fr-CA"/>
              </w:rPr>
              <w:t>par</w:t>
            </w:r>
            <w:proofErr w:type="gramEnd"/>
            <w:r w:rsidRPr="00AD7A59">
              <w:rPr>
                <w:spacing w:val="-7"/>
                <w:sz w:val="20"/>
                <w:lang w:val="fr-CA"/>
              </w:rPr>
              <w:t xml:space="preserve"> </w:t>
            </w:r>
            <w:r w:rsidRPr="00AD7A59">
              <w:rPr>
                <w:sz w:val="20"/>
                <w:lang w:val="fr-CA"/>
              </w:rPr>
              <w:t>le</w:t>
            </w:r>
            <w:r w:rsidRPr="00AD7A59">
              <w:rPr>
                <w:spacing w:val="-7"/>
                <w:sz w:val="20"/>
                <w:lang w:val="fr-CA"/>
              </w:rPr>
              <w:t xml:space="preserve"> </w:t>
            </w:r>
            <w:r w:rsidRPr="00AD7A59">
              <w:rPr>
                <w:sz w:val="20"/>
                <w:lang w:val="fr-CA"/>
              </w:rPr>
              <w:t>groupe</w:t>
            </w:r>
            <w:r w:rsidRPr="00AD7A59">
              <w:rPr>
                <w:spacing w:val="-7"/>
                <w:sz w:val="20"/>
                <w:lang w:val="fr-CA"/>
              </w:rPr>
              <w:t xml:space="preserve"> </w:t>
            </w:r>
            <w:r w:rsidRPr="00AD7A59">
              <w:rPr>
                <w:sz w:val="20"/>
                <w:lang w:val="fr-CA"/>
              </w:rPr>
              <w:t>formé</w:t>
            </w:r>
            <w:r w:rsidRPr="00AD7A59">
              <w:rPr>
                <w:spacing w:val="-3"/>
                <w:sz w:val="20"/>
                <w:lang w:val="fr-CA"/>
              </w:rPr>
              <w:t xml:space="preserve"> </w:t>
            </w:r>
            <w:r w:rsidRPr="00AD7A59">
              <w:rPr>
                <w:sz w:val="20"/>
                <w:lang w:val="fr-CA"/>
              </w:rPr>
              <w:t>des</w:t>
            </w:r>
            <w:r w:rsidRPr="00AD7A59">
              <w:rPr>
                <w:spacing w:val="-6"/>
                <w:sz w:val="20"/>
                <w:lang w:val="fr-CA"/>
              </w:rPr>
              <w:t xml:space="preserve"> </w:t>
            </w:r>
            <w:r w:rsidRPr="00AD7A59">
              <w:rPr>
                <w:sz w:val="20"/>
                <w:lang w:val="fr-CA"/>
              </w:rPr>
              <w:t>étudiants</w:t>
            </w:r>
            <w:r w:rsidRPr="00AD7A59">
              <w:rPr>
                <w:spacing w:val="-4"/>
                <w:sz w:val="20"/>
                <w:lang w:val="fr-CA"/>
              </w:rPr>
              <w:t xml:space="preserve"> </w:t>
            </w:r>
            <w:r w:rsidRPr="00AD7A59">
              <w:rPr>
                <w:sz w:val="20"/>
                <w:lang w:val="fr-CA"/>
              </w:rPr>
              <w:t>libres</w:t>
            </w:r>
            <w:r w:rsidRPr="00AD7A59">
              <w:rPr>
                <w:spacing w:val="-6"/>
                <w:sz w:val="20"/>
                <w:lang w:val="fr-CA"/>
              </w:rPr>
              <w:t xml:space="preserve"> </w:t>
            </w:r>
            <w:r w:rsidRPr="00AD7A59">
              <w:rPr>
                <w:sz w:val="20"/>
                <w:lang w:val="fr-CA"/>
              </w:rPr>
              <w:t>inscrits</w:t>
            </w:r>
            <w:r w:rsidRPr="00AD7A59">
              <w:rPr>
                <w:spacing w:val="-6"/>
                <w:sz w:val="20"/>
                <w:lang w:val="fr-CA"/>
              </w:rPr>
              <w:t xml:space="preserve"> </w:t>
            </w:r>
            <w:r w:rsidRPr="00AD7A59">
              <w:rPr>
                <w:sz w:val="20"/>
                <w:lang w:val="fr-CA"/>
              </w:rPr>
              <w:t>au</w:t>
            </w:r>
            <w:r w:rsidRPr="00AD7A59">
              <w:rPr>
                <w:spacing w:val="-3"/>
                <w:sz w:val="20"/>
                <w:lang w:val="fr-CA"/>
              </w:rPr>
              <w:t xml:space="preserve"> </w:t>
            </w:r>
            <w:r w:rsidRPr="00AD7A59">
              <w:rPr>
                <w:sz w:val="20"/>
                <w:lang w:val="fr-CA"/>
              </w:rPr>
              <w:t>deuxième</w:t>
            </w:r>
            <w:r w:rsidRPr="00AD7A59">
              <w:rPr>
                <w:spacing w:val="-2"/>
                <w:sz w:val="20"/>
                <w:lang w:val="fr-CA"/>
              </w:rPr>
              <w:t xml:space="preserve"> </w:t>
            </w:r>
            <w:r w:rsidRPr="00AD7A59">
              <w:rPr>
                <w:sz w:val="20"/>
                <w:lang w:val="fr-CA"/>
              </w:rPr>
              <w:t>ou</w:t>
            </w:r>
            <w:r w:rsidRPr="00AD7A59">
              <w:rPr>
                <w:spacing w:val="-7"/>
                <w:sz w:val="20"/>
                <w:lang w:val="fr-CA"/>
              </w:rPr>
              <w:t xml:space="preserve"> </w:t>
            </w:r>
            <w:r w:rsidRPr="00AD7A59">
              <w:rPr>
                <w:sz w:val="20"/>
                <w:lang w:val="fr-CA"/>
              </w:rPr>
              <w:t>au</w:t>
            </w:r>
            <w:r w:rsidRPr="00AD7A59">
              <w:rPr>
                <w:spacing w:val="-8"/>
                <w:sz w:val="20"/>
                <w:lang w:val="fr-CA"/>
              </w:rPr>
              <w:t xml:space="preserve"> </w:t>
            </w:r>
            <w:r w:rsidRPr="00AD7A59">
              <w:rPr>
                <w:sz w:val="20"/>
                <w:lang w:val="fr-CA"/>
              </w:rPr>
              <w:t>troisième</w:t>
            </w:r>
            <w:r w:rsidRPr="00AD7A59">
              <w:rPr>
                <w:spacing w:val="-7"/>
                <w:sz w:val="20"/>
                <w:lang w:val="fr-CA"/>
              </w:rPr>
              <w:t xml:space="preserve"> </w:t>
            </w:r>
            <w:r w:rsidRPr="00AD7A59">
              <w:rPr>
                <w:sz w:val="20"/>
                <w:lang w:val="fr-CA"/>
              </w:rPr>
              <w:t>cycle</w:t>
            </w:r>
            <w:r w:rsidRPr="00AD7A59">
              <w:rPr>
                <w:spacing w:val="-7"/>
                <w:sz w:val="20"/>
                <w:lang w:val="fr-CA"/>
              </w:rPr>
              <w:t xml:space="preserve"> </w:t>
            </w:r>
            <w:r w:rsidRPr="00AD7A59">
              <w:rPr>
                <w:sz w:val="20"/>
                <w:lang w:val="fr-CA"/>
              </w:rPr>
              <w:t>et</w:t>
            </w:r>
            <w:r w:rsidRPr="00AD7A59">
              <w:rPr>
                <w:spacing w:val="-4"/>
                <w:sz w:val="20"/>
                <w:lang w:val="fr-CA"/>
              </w:rPr>
              <w:t xml:space="preserve"> </w:t>
            </w:r>
            <w:r w:rsidRPr="00AD7A59">
              <w:rPr>
                <w:sz w:val="20"/>
                <w:lang w:val="fr-CA"/>
              </w:rPr>
              <w:t>des étudiants inscrits à un programme de deuxième ou de troisième cycle dont la responsabilité a été confiée à un organisme autre qu’une faculté ou un</w:t>
            </w:r>
            <w:r w:rsidRPr="00AD7A59">
              <w:rPr>
                <w:spacing w:val="-30"/>
                <w:sz w:val="20"/>
                <w:lang w:val="fr-CA"/>
              </w:rPr>
              <w:t xml:space="preserve"> </w:t>
            </w:r>
            <w:r w:rsidRPr="00AD7A59">
              <w:rPr>
                <w:sz w:val="20"/>
                <w:lang w:val="fr-CA"/>
              </w:rPr>
              <w:t>département.</w:t>
            </w:r>
          </w:p>
          <w:p w14:paraId="27E342BE" w14:textId="0482AC3A" w:rsidR="003F35CC" w:rsidRPr="00711129" w:rsidRDefault="0018015C" w:rsidP="00711129">
            <w:pPr>
              <w:pStyle w:val="TableParagraph"/>
              <w:spacing w:before="123" w:line="235" w:lineRule="auto"/>
              <w:ind w:left="425" w:right="130"/>
              <w:jc w:val="both"/>
              <w:rPr>
                <w:sz w:val="20"/>
                <w:lang w:val="fr-CA"/>
              </w:rPr>
            </w:pPr>
            <w:r w:rsidRPr="00AD7A59">
              <w:rPr>
                <w:sz w:val="20"/>
                <w:lang w:val="fr-CA"/>
              </w:rPr>
              <w:t>Pour une année donnée, la représentation de chaque assemblée et du groupe est de deux étudiants plus un représentant par vingt- cinq étudiants inscrits durant la session d’automne de l’année précédente comme étudiants réguliers de la faculté ou du groupe, jusqu’à concurrence de cinq représentants.</w:t>
            </w:r>
          </w:p>
        </w:tc>
        <w:tc>
          <w:tcPr>
            <w:tcW w:w="5362" w:type="dxa"/>
          </w:tcPr>
          <w:p w14:paraId="54843017" w14:textId="77777777" w:rsidR="003F35CC" w:rsidRDefault="003F35CC">
            <w:pPr>
              <w:pStyle w:val="TableParagraph"/>
              <w:rPr>
                <w:rFonts w:ascii="Times New Roman"/>
                <w:sz w:val="18"/>
              </w:rPr>
            </w:pPr>
          </w:p>
        </w:tc>
      </w:tr>
      <w:tr w:rsidR="003F35CC" w:rsidRPr="00711129" w14:paraId="7461776B" w14:textId="77777777" w:rsidTr="00711129">
        <w:trPr>
          <w:trHeight w:val="842"/>
        </w:trPr>
        <w:tc>
          <w:tcPr>
            <w:tcW w:w="8078" w:type="dxa"/>
          </w:tcPr>
          <w:p w14:paraId="1C7E1622" w14:textId="0997568D" w:rsidR="003F35CC" w:rsidRPr="00711129" w:rsidRDefault="0018015C" w:rsidP="00711129">
            <w:pPr>
              <w:pStyle w:val="TableParagraph"/>
              <w:spacing w:before="120" w:line="232" w:lineRule="auto"/>
              <w:ind w:left="565" w:right="139" w:hanging="430"/>
              <w:jc w:val="both"/>
              <w:rPr>
                <w:sz w:val="20"/>
                <w:lang w:val="fr-CA"/>
              </w:rPr>
            </w:pPr>
            <w:r w:rsidRPr="00AD7A59">
              <w:rPr>
                <w:sz w:val="20"/>
                <w:lang w:val="fr-CA"/>
              </w:rPr>
              <w:t>228.1</w:t>
            </w:r>
            <w:r w:rsidRPr="00AD7A59">
              <w:rPr>
                <w:spacing w:val="-11"/>
                <w:sz w:val="20"/>
                <w:lang w:val="fr-CA"/>
              </w:rPr>
              <w:t xml:space="preserve"> </w:t>
            </w:r>
            <w:r w:rsidRPr="00AD7A59">
              <w:rPr>
                <w:sz w:val="20"/>
                <w:lang w:val="fr-CA"/>
              </w:rPr>
              <w:t>Le</w:t>
            </w:r>
            <w:r w:rsidRPr="00AD7A59">
              <w:rPr>
                <w:spacing w:val="-9"/>
                <w:sz w:val="20"/>
                <w:lang w:val="fr-CA"/>
              </w:rPr>
              <w:t xml:space="preserve"> </w:t>
            </w:r>
            <w:r w:rsidRPr="00AD7A59">
              <w:rPr>
                <w:sz w:val="20"/>
                <w:lang w:val="fr-CA"/>
              </w:rPr>
              <w:t>collège</w:t>
            </w:r>
            <w:r w:rsidRPr="00AD7A59">
              <w:rPr>
                <w:spacing w:val="-9"/>
                <w:sz w:val="20"/>
                <w:lang w:val="fr-CA"/>
              </w:rPr>
              <w:t xml:space="preserve"> </w:t>
            </w:r>
            <w:r w:rsidRPr="00AD7A59">
              <w:rPr>
                <w:sz w:val="20"/>
                <w:lang w:val="fr-CA"/>
              </w:rPr>
              <w:t>électoral</w:t>
            </w:r>
            <w:r w:rsidRPr="00AD7A59">
              <w:rPr>
                <w:spacing w:val="-10"/>
                <w:sz w:val="20"/>
                <w:lang w:val="fr-CA"/>
              </w:rPr>
              <w:t xml:space="preserve"> </w:t>
            </w:r>
            <w:r w:rsidRPr="00AD7A59">
              <w:rPr>
                <w:sz w:val="20"/>
                <w:lang w:val="fr-CA"/>
              </w:rPr>
              <w:t>des</w:t>
            </w:r>
            <w:r w:rsidRPr="00AD7A59">
              <w:rPr>
                <w:spacing w:val="-8"/>
                <w:sz w:val="20"/>
                <w:lang w:val="fr-CA"/>
              </w:rPr>
              <w:t xml:space="preserve"> </w:t>
            </w:r>
            <w:r w:rsidRPr="00AD7A59">
              <w:rPr>
                <w:sz w:val="20"/>
                <w:lang w:val="fr-CA"/>
              </w:rPr>
              <w:t>membres</w:t>
            </w:r>
            <w:r w:rsidRPr="00AD7A59">
              <w:rPr>
                <w:spacing w:val="-8"/>
                <w:sz w:val="20"/>
                <w:lang w:val="fr-CA"/>
              </w:rPr>
              <w:t xml:space="preserve"> </w:t>
            </w:r>
            <w:r w:rsidRPr="00AD7A59">
              <w:rPr>
                <w:sz w:val="20"/>
                <w:lang w:val="fr-CA"/>
              </w:rPr>
              <w:t>du</w:t>
            </w:r>
            <w:r w:rsidRPr="00AD7A59">
              <w:rPr>
                <w:spacing w:val="-10"/>
                <w:sz w:val="20"/>
                <w:lang w:val="fr-CA"/>
              </w:rPr>
              <w:t xml:space="preserve"> </w:t>
            </w:r>
            <w:r w:rsidRPr="00AD7A59">
              <w:rPr>
                <w:sz w:val="20"/>
                <w:lang w:val="fr-CA"/>
              </w:rPr>
              <w:t>personnel</w:t>
            </w:r>
            <w:r w:rsidRPr="00AD7A59">
              <w:rPr>
                <w:spacing w:val="-11"/>
                <w:sz w:val="20"/>
                <w:lang w:val="fr-CA"/>
              </w:rPr>
              <w:t xml:space="preserve"> </w:t>
            </w:r>
            <w:r w:rsidRPr="00AD7A59">
              <w:rPr>
                <w:sz w:val="20"/>
                <w:lang w:val="fr-CA"/>
              </w:rPr>
              <w:t>administratif</w:t>
            </w:r>
            <w:r w:rsidRPr="00AD7A59">
              <w:rPr>
                <w:spacing w:val="-10"/>
                <w:sz w:val="20"/>
                <w:lang w:val="fr-CA"/>
              </w:rPr>
              <w:t xml:space="preserve"> </w:t>
            </w:r>
            <w:r w:rsidRPr="00AD7A59">
              <w:rPr>
                <w:sz w:val="20"/>
                <w:lang w:val="fr-CA"/>
              </w:rPr>
              <w:t>cadre</w:t>
            </w:r>
            <w:r w:rsidRPr="00AD7A59">
              <w:rPr>
                <w:spacing w:val="-9"/>
                <w:sz w:val="20"/>
                <w:lang w:val="fr-CA"/>
              </w:rPr>
              <w:t xml:space="preserve"> </w:t>
            </w:r>
            <w:r w:rsidRPr="00AD7A59">
              <w:rPr>
                <w:sz w:val="20"/>
                <w:lang w:val="fr-CA"/>
              </w:rPr>
              <w:t>est</w:t>
            </w:r>
            <w:r w:rsidRPr="00AD7A59">
              <w:rPr>
                <w:spacing w:val="-11"/>
                <w:sz w:val="20"/>
                <w:lang w:val="fr-CA"/>
              </w:rPr>
              <w:t xml:space="preserve"> </w:t>
            </w:r>
            <w:r w:rsidRPr="00AD7A59">
              <w:rPr>
                <w:sz w:val="20"/>
                <w:lang w:val="fr-CA"/>
              </w:rPr>
              <w:t>formé</w:t>
            </w:r>
            <w:r w:rsidRPr="00AD7A59">
              <w:rPr>
                <w:spacing w:val="-10"/>
                <w:sz w:val="20"/>
                <w:lang w:val="fr-CA"/>
              </w:rPr>
              <w:t xml:space="preserve"> </w:t>
            </w:r>
            <w:r w:rsidRPr="00AD7A59">
              <w:rPr>
                <w:sz w:val="20"/>
                <w:lang w:val="fr-CA"/>
              </w:rPr>
              <w:t>des</w:t>
            </w:r>
            <w:r w:rsidRPr="00AD7A59">
              <w:rPr>
                <w:spacing w:val="-12"/>
                <w:sz w:val="20"/>
                <w:lang w:val="fr-CA"/>
              </w:rPr>
              <w:t xml:space="preserve"> </w:t>
            </w:r>
            <w:r w:rsidRPr="00AD7A59">
              <w:rPr>
                <w:sz w:val="20"/>
                <w:lang w:val="fr-CA"/>
              </w:rPr>
              <w:t>membres du conseil d’administration de l’association qui groupe la majorité des membres de ce personnel.</w:t>
            </w:r>
          </w:p>
        </w:tc>
        <w:tc>
          <w:tcPr>
            <w:tcW w:w="5362" w:type="dxa"/>
          </w:tcPr>
          <w:p w14:paraId="2C23CC4D" w14:textId="77777777" w:rsidR="003F35CC" w:rsidRPr="00711129" w:rsidRDefault="003F35CC">
            <w:pPr>
              <w:pStyle w:val="TableParagraph"/>
              <w:rPr>
                <w:rFonts w:ascii="Times New Roman"/>
                <w:sz w:val="18"/>
                <w:lang w:val="fr-CA"/>
              </w:rPr>
            </w:pPr>
          </w:p>
        </w:tc>
      </w:tr>
      <w:tr w:rsidR="003F35CC" w:rsidRPr="00711129" w14:paraId="6F01E3B1" w14:textId="77777777">
        <w:trPr>
          <w:trHeight w:val="960"/>
        </w:trPr>
        <w:tc>
          <w:tcPr>
            <w:tcW w:w="8078" w:type="dxa"/>
          </w:tcPr>
          <w:p w14:paraId="5A2F2EB8" w14:textId="77777777" w:rsidR="003F35CC" w:rsidRPr="00AD7A59" w:rsidRDefault="0018015C">
            <w:pPr>
              <w:pStyle w:val="TableParagraph"/>
              <w:spacing w:before="118" w:line="235" w:lineRule="auto"/>
              <w:ind w:left="425" w:right="136" w:hanging="315"/>
              <w:jc w:val="both"/>
              <w:rPr>
                <w:sz w:val="20"/>
                <w:lang w:val="fr-CA"/>
              </w:rPr>
            </w:pPr>
            <w:r w:rsidRPr="00AD7A59">
              <w:rPr>
                <w:sz w:val="20"/>
                <w:lang w:val="fr-CA"/>
              </w:rPr>
              <w:t>229 Le collège électoral des membres du personnel administratif professionnel est formé des membres</w:t>
            </w:r>
            <w:r w:rsidRPr="00AD7A59">
              <w:rPr>
                <w:spacing w:val="-8"/>
                <w:sz w:val="20"/>
                <w:lang w:val="fr-CA"/>
              </w:rPr>
              <w:t xml:space="preserve"> </w:t>
            </w:r>
            <w:r w:rsidRPr="00AD7A59">
              <w:rPr>
                <w:sz w:val="20"/>
                <w:lang w:val="fr-CA"/>
              </w:rPr>
              <w:t>du</w:t>
            </w:r>
            <w:r w:rsidRPr="00AD7A59">
              <w:rPr>
                <w:spacing w:val="-8"/>
                <w:sz w:val="20"/>
                <w:lang w:val="fr-CA"/>
              </w:rPr>
              <w:t xml:space="preserve"> </w:t>
            </w:r>
            <w:r w:rsidRPr="00AD7A59">
              <w:rPr>
                <w:sz w:val="20"/>
                <w:lang w:val="fr-CA"/>
              </w:rPr>
              <w:t>conseil</w:t>
            </w:r>
            <w:r w:rsidRPr="00AD7A59">
              <w:rPr>
                <w:spacing w:val="-10"/>
                <w:sz w:val="20"/>
                <w:lang w:val="fr-CA"/>
              </w:rPr>
              <w:t xml:space="preserve"> </w:t>
            </w:r>
            <w:r w:rsidRPr="00AD7A59">
              <w:rPr>
                <w:sz w:val="20"/>
                <w:lang w:val="fr-CA"/>
              </w:rPr>
              <w:t>d’administration</w:t>
            </w:r>
            <w:r w:rsidRPr="00AD7A59">
              <w:rPr>
                <w:spacing w:val="-9"/>
                <w:sz w:val="20"/>
                <w:lang w:val="fr-CA"/>
              </w:rPr>
              <w:t xml:space="preserve"> </w:t>
            </w:r>
            <w:r w:rsidRPr="00AD7A59">
              <w:rPr>
                <w:sz w:val="20"/>
                <w:lang w:val="fr-CA"/>
              </w:rPr>
              <w:t>de</w:t>
            </w:r>
            <w:r w:rsidRPr="00AD7A59">
              <w:rPr>
                <w:spacing w:val="-8"/>
                <w:sz w:val="20"/>
                <w:lang w:val="fr-CA"/>
              </w:rPr>
              <w:t xml:space="preserve"> </w:t>
            </w:r>
            <w:r w:rsidRPr="00AD7A59">
              <w:rPr>
                <w:sz w:val="20"/>
                <w:lang w:val="fr-CA"/>
              </w:rPr>
              <w:t>l’association</w:t>
            </w:r>
            <w:r w:rsidRPr="00AD7A59">
              <w:rPr>
                <w:spacing w:val="-9"/>
                <w:sz w:val="20"/>
                <w:lang w:val="fr-CA"/>
              </w:rPr>
              <w:t xml:space="preserve"> </w:t>
            </w:r>
            <w:r w:rsidRPr="00AD7A59">
              <w:rPr>
                <w:sz w:val="20"/>
                <w:lang w:val="fr-CA"/>
              </w:rPr>
              <w:t>qui</w:t>
            </w:r>
            <w:r w:rsidRPr="00AD7A59">
              <w:rPr>
                <w:spacing w:val="-10"/>
                <w:sz w:val="20"/>
                <w:lang w:val="fr-CA"/>
              </w:rPr>
              <w:t xml:space="preserve"> </w:t>
            </w:r>
            <w:r w:rsidRPr="00AD7A59">
              <w:rPr>
                <w:sz w:val="20"/>
                <w:lang w:val="fr-CA"/>
              </w:rPr>
              <w:t>groupe</w:t>
            </w:r>
            <w:r w:rsidRPr="00AD7A59">
              <w:rPr>
                <w:spacing w:val="-8"/>
                <w:sz w:val="20"/>
                <w:lang w:val="fr-CA"/>
              </w:rPr>
              <w:t xml:space="preserve"> </w:t>
            </w:r>
            <w:r w:rsidRPr="00AD7A59">
              <w:rPr>
                <w:sz w:val="20"/>
                <w:lang w:val="fr-CA"/>
              </w:rPr>
              <w:t>la</w:t>
            </w:r>
            <w:r w:rsidRPr="00AD7A59">
              <w:rPr>
                <w:spacing w:val="-9"/>
                <w:sz w:val="20"/>
                <w:lang w:val="fr-CA"/>
              </w:rPr>
              <w:t xml:space="preserve"> </w:t>
            </w:r>
            <w:r w:rsidRPr="00AD7A59">
              <w:rPr>
                <w:sz w:val="20"/>
                <w:lang w:val="fr-CA"/>
              </w:rPr>
              <w:t>majorité</w:t>
            </w:r>
            <w:r w:rsidRPr="00AD7A59">
              <w:rPr>
                <w:spacing w:val="-8"/>
                <w:sz w:val="20"/>
                <w:lang w:val="fr-CA"/>
              </w:rPr>
              <w:t xml:space="preserve"> </w:t>
            </w:r>
            <w:r w:rsidRPr="00AD7A59">
              <w:rPr>
                <w:sz w:val="20"/>
                <w:lang w:val="fr-CA"/>
              </w:rPr>
              <w:t>des</w:t>
            </w:r>
            <w:r w:rsidRPr="00AD7A59">
              <w:rPr>
                <w:spacing w:val="-7"/>
                <w:sz w:val="20"/>
                <w:lang w:val="fr-CA"/>
              </w:rPr>
              <w:t xml:space="preserve"> </w:t>
            </w:r>
            <w:r w:rsidRPr="00AD7A59">
              <w:rPr>
                <w:sz w:val="20"/>
                <w:lang w:val="fr-CA"/>
              </w:rPr>
              <w:t>membres</w:t>
            </w:r>
            <w:r w:rsidRPr="00AD7A59">
              <w:rPr>
                <w:spacing w:val="-7"/>
                <w:sz w:val="20"/>
                <w:lang w:val="fr-CA"/>
              </w:rPr>
              <w:t xml:space="preserve"> </w:t>
            </w:r>
            <w:r w:rsidRPr="00AD7A59">
              <w:rPr>
                <w:sz w:val="20"/>
                <w:lang w:val="fr-CA"/>
              </w:rPr>
              <w:t>de ce</w:t>
            </w:r>
            <w:r w:rsidRPr="00AD7A59">
              <w:rPr>
                <w:spacing w:val="-1"/>
                <w:sz w:val="20"/>
                <w:lang w:val="fr-CA"/>
              </w:rPr>
              <w:t xml:space="preserve"> </w:t>
            </w:r>
            <w:r w:rsidRPr="00AD7A59">
              <w:rPr>
                <w:sz w:val="20"/>
                <w:lang w:val="fr-CA"/>
              </w:rPr>
              <w:t>personnel.</w:t>
            </w:r>
          </w:p>
        </w:tc>
        <w:tc>
          <w:tcPr>
            <w:tcW w:w="5362" w:type="dxa"/>
          </w:tcPr>
          <w:p w14:paraId="5F202395" w14:textId="77777777" w:rsidR="003F35CC" w:rsidRPr="00AD7A59" w:rsidRDefault="003F35CC">
            <w:pPr>
              <w:pStyle w:val="TableParagraph"/>
              <w:rPr>
                <w:rFonts w:ascii="Times New Roman"/>
                <w:sz w:val="18"/>
                <w:lang w:val="fr-CA"/>
              </w:rPr>
            </w:pPr>
          </w:p>
        </w:tc>
      </w:tr>
      <w:tr w:rsidR="003F35CC" w:rsidRPr="00711129" w14:paraId="1C7200DF" w14:textId="77777777">
        <w:trPr>
          <w:trHeight w:val="595"/>
        </w:trPr>
        <w:tc>
          <w:tcPr>
            <w:tcW w:w="8078" w:type="dxa"/>
          </w:tcPr>
          <w:p w14:paraId="3688F1F7" w14:textId="77777777" w:rsidR="003F35CC" w:rsidRPr="00AD7A59" w:rsidRDefault="0018015C">
            <w:pPr>
              <w:pStyle w:val="TableParagraph"/>
              <w:spacing w:before="108" w:line="240" w:lineRule="exact"/>
              <w:ind w:left="425" w:hanging="315"/>
              <w:rPr>
                <w:sz w:val="20"/>
                <w:lang w:val="fr-CA"/>
              </w:rPr>
            </w:pPr>
            <w:r w:rsidRPr="00AD7A59">
              <w:rPr>
                <w:sz w:val="20"/>
                <w:lang w:val="fr-CA"/>
              </w:rPr>
              <w:t>230 Le collège électoral des membres du personnel administratif de soutien est formé, en septembre</w:t>
            </w:r>
            <w:r w:rsidRPr="00AD7A59">
              <w:rPr>
                <w:spacing w:val="-13"/>
                <w:sz w:val="20"/>
                <w:lang w:val="fr-CA"/>
              </w:rPr>
              <w:t xml:space="preserve"> </w:t>
            </w:r>
            <w:r w:rsidRPr="00AD7A59">
              <w:rPr>
                <w:sz w:val="20"/>
                <w:lang w:val="fr-CA"/>
              </w:rPr>
              <w:t>ou</w:t>
            </w:r>
            <w:r w:rsidRPr="00AD7A59">
              <w:rPr>
                <w:spacing w:val="-12"/>
                <w:sz w:val="20"/>
                <w:lang w:val="fr-CA"/>
              </w:rPr>
              <w:t xml:space="preserve"> </w:t>
            </w:r>
            <w:r w:rsidRPr="00AD7A59">
              <w:rPr>
                <w:sz w:val="20"/>
                <w:lang w:val="fr-CA"/>
              </w:rPr>
              <w:t>octobre</w:t>
            </w:r>
            <w:r w:rsidRPr="00AD7A59">
              <w:rPr>
                <w:spacing w:val="-13"/>
                <w:sz w:val="20"/>
                <w:lang w:val="fr-CA"/>
              </w:rPr>
              <w:t xml:space="preserve"> </w:t>
            </w:r>
            <w:r w:rsidRPr="00AD7A59">
              <w:rPr>
                <w:sz w:val="20"/>
                <w:lang w:val="fr-CA"/>
              </w:rPr>
              <w:t>de</w:t>
            </w:r>
            <w:r w:rsidRPr="00AD7A59">
              <w:rPr>
                <w:spacing w:val="-9"/>
                <w:sz w:val="20"/>
                <w:lang w:val="fr-CA"/>
              </w:rPr>
              <w:t xml:space="preserve"> </w:t>
            </w:r>
            <w:r w:rsidRPr="00AD7A59">
              <w:rPr>
                <w:sz w:val="20"/>
                <w:lang w:val="fr-CA"/>
              </w:rPr>
              <w:t>chaque</w:t>
            </w:r>
            <w:r w:rsidRPr="00AD7A59">
              <w:rPr>
                <w:spacing w:val="-13"/>
                <w:sz w:val="20"/>
                <w:lang w:val="fr-CA"/>
              </w:rPr>
              <w:t xml:space="preserve"> </w:t>
            </w:r>
            <w:r w:rsidRPr="00AD7A59">
              <w:rPr>
                <w:sz w:val="20"/>
                <w:lang w:val="fr-CA"/>
              </w:rPr>
              <w:t>année,</w:t>
            </w:r>
            <w:r w:rsidRPr="00AD7A59">
              <w:rPr>
                <w:spacing w:val="-13"/>
                <w:sz w:val="20"/>
                <w:lang w:val="fr-CA"/>
              </w:rPr>
              <w:t xml:space="preserve"> </w:t>
            </w:r>
            <w:r w:rsidRPr="00AD7A59">
              <w:rPr>
                <w:sz w:val="20"/>
                <w:lang w:val="fr-CA"/>
              </w:rPr>
              <w:t>des</w:t>
            </w:r>
            <w:r w:rsidRPr="00AD7A59">
              <w:rPr>
                <w:spacing w:val="-11"/>
                <w:sz w:val="20"/>
                <w:lang w:val="fr-CA"/>
              </w:rPr>
              <w:t xml:space="preserve"> </w:t>
            </w:r>
            <w:r w:rsidRPr="00AD7A59">
              <w:rPr>
                <w:sz w:val="20"/>
                <w:lang w:val="fr-CA"/>
              </w:rPr>
              <w:t>représentants</w:t>
            </w:r>
            <w:r w:rsidRPr="00AD7A59">
              <w:rPr>
                <w:spacing w:val="-11"/>
                <w:sz w:val="20"/>
                <w:lang w:val="fr-CA"/>
              </w:rPr>
              <w:t xml:space="preserve"> </w:t>
            </w:r>
            <w:r w:rsidRPr="00AD7A59">
              <w:rPr>
                <w:sz w:val="20"/>
                <w:lang w:val="fr-CA"/>
              </w:rPr>
              <w:t>désignés</w:t>
            </w:r>
            <w:r w:rsidRPr="00AD7A59">
              <w:rPr>
                <w:spacing w:val="-11"/>
                <w:sz w:val="20"/>
                <w:lang w:val="fr-CA"/>
              </w:rPr>
              <w:t xml:space="preserve"> </w:t>
            </w:r>
            <w:r w:rsidRPr="00AD7A59">
              <w:rPr>
                <w:sz w:val="20"/>
                <w:lang w:val="fr-CA"/>
              </w:rPr>
              <w:t>pour</w:t>
            </w:r>
            <w:r w:rsidRPr="00AD7A59">
              <w:rPr>
                <w:spacing w:val="-13"/>
                <w:sz w:val="20"/>
                <w:lang w:val="fr-CA"/>
              </w:rPr>
              <w:t xml:space="preserve"> </w:t>
            </w:r>
            <w:r w:rsidRPr="00AD7A59">
              <w:rPr>
                <w:sz w:val="20"/>
                <w:lang w:val="fr-CA"/>
              </w:rPr>
              <w:t>un</w:t>
            </w:r>
            <w:r w:rsidRPr="00AD7A59">
              <w:rPr>
                <w:spacing w:val="-13"/>
                <w:sz w:val="20"/>
                <w:lang w:val="fr-CA"/>
              </w:rPr>
              <w:t xml:space="preserve"> </w:t>
            </w:r>
            <w:r w:rsidRPr="00AD7A59">
              <w:rPr>
                <w:sz w:val="20"/>
                <w:lang w:val="fr-CA"/>
              </w:rPr>
              <w:t>an</w:t>
            </w:r>
            <w:r w:rsidRPr="00AD7A59">
              <w:rPr>
                <w:spacing w:val="-13"/>
                <w:sz w:val="20"/>
                <w:lang w:val="fr-CA"/>
              </w:rPr>
              <w:t xml:space="preserve"> </w:t>
            </w:r>
            <w:r w:rsidRPr="00AD7A59">
              <w:rPr>
                <w:sz w:val="20"/>
                <w:lang w:val="fr-CA"/>
              </w:rPr>
              <w:t>par</w:t>
            </w:r>
            <w:r w:rsidRPr="00AD7A59">
              <w:rPr>
                <w:spacing w:val="-8"/>
                <w:sz w:val="20"/>
                <w:lang w:val="fr-CA"/>
              </w:rPr>
              <w:t xml:space="preserve"> </w:t>
            </w:r>
            <w:r w:rsidRPr="00AD7A59">
              <w:rPr>
                <w:sz w:val="20"/>
                <w:lang w:val="fr-CA"/>
              </w:rPr>
              <w:t>le</w:t>
            </w:r>
            <w:r w:rsidRPr="00AD7A59">
              <w:rPr>
                <w:spacing w:val="-12"/>
                <w:sz w:val="20"/>
                <w:lang w:val="fr-CA"/>
              </w:rPr>
              <w:t xml:space="preserve"> </w:t>
            </w:r>
            <w:r w:rsidRPr="00AD7A59">
              <w:rPr>
                <w:sz w:val="20"/>
                <w:lang w:val="fr-CA"/>
              </w:rPr>
              <w:t>conseil</w:t>
            </w:r>
          </w:p>
        </w:tc>
        <w:tc>
          <w:tcPr>
            <w:tcW w:w="5362" w:type="dxa"/>
          </w:tcPr>
          <w:p w14:paraId="3EB76387" w14:textId="77777777" w:rsidR="003F35CC" w:rsidRPr="00AD7A59" w:rsidRDefault="003F35CC">
            <w:pPr>
              <w:pStyle w:val="TableParagraph"/>
              <w:rPr>
                <w:rFonts w:ascii="Times New Roman"/>
                <w:sz w:val="18"/>
                <w:lang w:val="fr-CA"/>
              </w:rPr>
            </w:pPr>
          </w:p>
        </w:tc>
      </w:tr>
    </w:tbl>
    <w:p w14:paraId="5C9821C8"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rsidRPr="00711129" w14:paraId="341D7A9D" w14:textId="77777777">
        <w:trPr>
          <w:trHeight w:val="1195"/>
        </w:trPr>
        <w:tc>
          <w:tcPr>
            <w:tcW w:w="8078" w:type="dxa"/>
          </w:tcPr>
          <w:p w14:paraId="5354ED64" w14:textId="77777777" w:rsidR="003F35CC" w:rsidRPr="00AD7A59" w:rsidRDefault="0018015C">
            <w:pPr>
              <w:pStyle w:val="TableParagraph"/>
              <w:spacing w:line="235" w:lineRule="auto"/>
              <w:ind w:left="425"/>
              <w:rPr>
                <w:sz w:val="20"/>
                <w:lang w:val="fr-CA"/>
              </w:rPr>
            </w:pPr>
            <w:proofErr w:type="gramStart"/>
            <w:r w:rsidRPr="00AD7A59">
              <w:rPr>
                <w:sz w:val="20"/>
                <w:lang w:val="fr-CA"/>
              </w:rPr>
              <w:lastRenderedPageBreak/>
              <w:t>d’administration</w:t>
            </w:r>
            <w:proofErr w:type="gramEnd"/>
            <w:r w:rsidRPr="00AD7A59">
              <w:rPr>
                <w:sz w:val="20"/>
                <w:lang w:val="fr-CA"/>
              </w:rPr>
              <w:t xml:space="preserve"> de chaque association accréditée comme porte-parole d’un groupe de membres</w:t>
            </w:r>
            <w:r w:rsidRPr="00AD7A59">
              <w:rPr>
                <w:spacing w:val="-6"/>
                <w:sz w:val="20"/>
                <w:lang w:val="fr-CA"/>
              </w:rPr>
              <w:t xml:space="preserve"> </w:t>
            </w:r>
            <w:r w:rsidRPr="00AD7A59">
              <w:rPr>
                <w:sz w:val="20"/>
                <w:lang w:val="fr-CA"/>
              </w:rPr>
              <w:t>de</w:t>
            </w:r>
            <w:r w:rsidRPr="00AD7A59">
              <w:rPr>
                <w:spacing w:val="-7"/>
                <w:sz w:val="20"/>
                <w:lang w:val="fr-CA"/>
              </w:rPr>
              <w:t xml:space="preserve"> </w:t>
            </w:r>
            <w:r w:rsidRPr="00AD7A59">
              <w:rPr>
                <w:sz w:val="20"/>
                <w:lang w:val="fr-CA"/>
              </w:rPr>
              <w:t>ce</w:t>
            </w:r>
            <w:r w:rsidRPr="00AD7A59">
              <w:rPr>
                <w:spacing w:val="-7"/>
                <w:sz w:val="20"/>
                <w:lang w:val="fr-CA"/>
              </w:rPr>
              <w:t xml:space="preserve"> </w:t>
            </w:r>
            <w:r w:rsidRPr="00AD7A59">
              <w:rPr>
                <w:sz w:val="20"/>
                <w:lang w:val="fr-CA"/>
              </w:rPr>
              <w:t>personnel,</w:t>
            </w:r>
            <w:r w:rsidRPr="00AD7A59">
              <w:rPr>
                <w:spacing w:val="-8"/>
                <w:sz w:val="20"/>
                <w:lang w:val="fr-CA"/>
              </w:rPr>
              <w:t xml:space="preserve"> </w:t>
            </w:r>
            <w:r w:rsidRPr="00AD7A59">
              <w:rPr>
                <w:sz w:val="20"/>
                <w:lang w:val="fr-CA"/>
              </w:rPr>
              <w:t>employés</w:t>
            </w:r>
            <w:r w:rsidRPr="00AD7A59">
              <w:rPr>
                <w:spacing w:val="-6"/>
                <w:sz w:val="20"/>
                <w:lang w:val="fr-CA"/>
              </w:rPr>
              <w:t xml:space="preserve"> </w:t>
            </w:r>
            <w:r w:rsidRPr="00AD7A59">
              <w:rPr>
                <w:sz w:val="20"/>
                <w:lang w:val="fr-CA"/>
              </w:rPr>
              <w:t>à</w:t>
            </w:r>
            <w:r w:rsidRPr="00AD7A59">
              <w:rPr>
                <w:spacing w:val="-4"/>
                <w:sz w:val="20"/>
                <w:lang w:val="fr-CA"/>
              </w:rPr>
              <w:t xml:space="preserve"> </w:t>
            </w:r>
            <w:r w:rsidRPr="00AD7A59">
              <w:rPr>
                <w:sz w:val="20"/>
                <w:lang w:val="fr-CA"/>
              </w:rPr>
              <w:t>plein</w:t>
            </w:r>
            <w:r w:rsidRPr="00AD7A59">
              <w:rPr>
                <w:spacing w:val="-3"/>
                <w:sz w:val="20"/>
                <w:lang w:val="fr-CA"/>
              </w:rPr>
              <w:t xml:space="preserve"> </w:t>
            </w:r>
            <w:r w:rsidRPr="00AD7A59">
              <w:rPr>
                <w:sz w:val="20"/>
                <w:lang w:val="fr-CA"/>
              </w:rPr>
              <w:t>temps</w:t>
            </w:r>
            <w:r w:rsidRPr="00AD7A59">
              <w:rPr>
                <w:spacing w:val="-5"/>
                <w:sz w:val="20"/>
                <w:lang w:val="fr-CA"/>
              </w:rPr>
              <w:t xml:space="preserve"> </w:t>
            </w:r>
            <w:r w:rsidRPr="00AD7A59">
              <w:rPr>
                <w:sz w:val="20"/>
                <w:lang w:val="fr-CA"/>
              </w:rPr>
              <w:t>par</w:t>
            </w:r>
            <w:r w:rsidRPr="00AD7A59">
              <w:rPr>
                <w:spacing w:val="-3"/>
                <w:sz w:val="20"/>
                <w:lang w:val="fr-CA"/>
              </w:rPr>
              <w:t xml:space="preserve"> </w:t>
            </w:r>
            <w:r w:rsidRPr="00AD7A59">
              <w:rPr>
                <w:sz w:val="20"/>
                <w:lang w:val="fr-CA"/>
              </w:rPr>
              <w:t>l’Université</w:t>
            </w:r>
            <w:r w:rsidRPr="00AD7A59">
              <w:rPr>
                <w:spacing w:val="-7"/>
                <w:sz w:val="20"/>
                <w:lang w:val="fr-CA"/>
              </w:rPr>
              <w:t xml:space="preserve"> </w:t>
            </w:r>
            <w:r w:rsidRPr="00AD7A59">
              <w:rPr>
                <w:sz w:val="20"/>
                <w:lang w:val="fr-CA"/>
              </w:rPr>
              <w:t>et</w:t>
            </w:r>
            <w:r w:rsidRPr="00AD7A59">
              <w:rPr>
                <w:spacing w:val="-8"/>
                <w:sz w:val="20"/>
                <w:lang w:val="fr-CA"/>
              </w:rPr>
              <w:t xml:space="preserve"> </w:t>
            </w:r>
            <w:r w:rsidRPr="00AD7A59">
              <w:rPr>
                <w:sz w:val="20"/>
                <w:lang w:val="fr-CA"/>
              </w:rPr>
              <w:t>rémunérés</w:t>
            </w:r>
            <w:r w:rsidRPr="00AD7A59">
              <w:rPr>
                <w:spacing w:val="-6"/>
                <w:sz w:val="20"/>
                <w:lang w:val="fr-CA"/>
              </w:rPr>
              <w:t xml:space="preserve"> </w:t>
            </w:r>
            <w:r w:rsidRPr="00AD7A59">
              <w:rPr>
                <w:sz w:val="20"/>
                <w:lang w:val="fr-CA"/>
              </w:rPr>
              <w:t>par</w:t>
            </w:r>
            <w:r w:rsidRPr="00AD7A59">
              <w:rPr>
                <w:spacing w:val="4"/>
                <w:sz w:val="20"/>
                <w:lang w:val="fr-CA"/>
              </w:rPr>
              <w:t xml:space="preserve"> </w:t>
            </w:r>
            <w:r w:rsidRPr="00AD7A59">
              <w:rPr>
                <w:sz w:val="20"/>
                <w:lang w:val="fr-CA"/>
              </w:rPr>
              <w:t>celle-ci.</w:t>
            </w:r>
          </w:p>
          <w:p w14:paraId="7C23F934" w14:textId="77777777" w:rsidR="003F35CC" w:rsidRPr="00AD7A59" w:rsidRDefault="0018015C">
            <w:pPr>
              <w:pStyle w:val="TableParagraph"/>
              <w:spacing w:before="116" w:line="242" w:lineRule="exact"/>
              <w:ind w:left="425"/>
              <w:rPr>
                <w:sz w:val="20"/>
                <w:lang w:val="fr-CA"/>
              </w:rPr>
            </w:pPr>
            <w:r w:rsidRPr="00AD7A59">
              <w:rPr>
                <w:sz w:val="20"/>
                <w:lang w:val="fr-CA"/>
              </w:rPr>
              <w:t>La</w:t>
            </w:r>
            <w:r w:rsidRPr="00AD7A59">
              <w:rPr>
                <w:spacing w:val="15"/>
                <w:sz w:val="20"/>
                <w:lang w:val="fr-CA"/>
              </w:rPr>
              <w:t xml:space="preserve"> </w:t>
            </w:r>
            <w:r w:rsidRPr="00AD7A59">
              <w:rPr>
                <w:sz w:val="20"/>
                <w:lang w:val="fr-CA"/>
              </w:rPr>
              <w:t>représentation</w:t>
            </w:r>
            <w:r w:rsidRPr="00AD7A59">
              <w:rPr>
                <w:spacing w:val="17"/>
                <w:sz w:val="20"/>
                <w:lang w:val="fr-CA"/>
              </w:rPr>
              <w:t xml:space="preserve"> </w:t>
            </w:r>
            <w:r w:rsidRPr="00AD7A59">
              <w:rPr>
                <w:sz w:val="20"/>
                <w:lang w:val="fr-CA"/>
              </w:rPr>
              <w:t>de</w:t>
            </w:r>
            <w:r w:rsidRPr="00AD7A59">
              <w:rPr>
                <w:spacing w:val="16"/>
                <w:sz w:val="20"/>
                <w:lang w:val="fr-CA"/>
              </w:rPr>
              <w:t xml:space="preserve"> </w:t>
            </w:r>
            <w:r w:rsidRPr="00AD7A59">
              <w:rPr>
                <w:sz w:val="20"/>
                <w:lang w:val="fr-CA"/>
              </w:rPr>
              <w:t>chaque</w:t>
            </w:r>
            <w:r w:rsidRPr="00AD7A59">
              <w:rPr>
                <w:spacing w:val="17"/>
                <w:sz w:val="20"/>
                <w:lang w:val="fr-CA"/>
              </w:rPr>
              <w:t xml:space="preserve"> </w:t>
            </w:r>
            <w:r w:rsidRPr="00AD7A59">
              <w:rPr>
                <w:sz w:val="20"/>
                <w:lang w:val="fr-CA"/>
              </w:rPr>
              <w:t>association</w:t>
            </w:r>
            <w:r w:rsidRPr="00AD7A59">
              <w:rPr>
                <w:spacing w:val="16"/>
                <w:sz w:val="20"/>
                <w:lang w:val="fr-CA"/>
              </w:rPr>
              <w:t xml:space="preserve"> </w:t>
            </w:r>
            <w:r w:rsidRPr="00AD7A59">
              <w:rPr>
                <w:sz w:val="20"/>
                <w:lang w:val="fr-CA"/>
              </w:rPr>
              <w:t>est</w:t>
            </w:r>
            <w:r w:rsidRPr="00AD7A59">
              <w:rPr>
                <w:spacing w:val="15"/>
                <w:sz w:val="20"/>
                <w:lang w:val="fr-CA"/>
              </w:rPr>
              <w:t xml:space="preserve"> </w:t>
            </w:r>
            <w:r w:rsidRPr="00AD7A59">
              <w:rPr>
                <w:sz w:val="20"/>
                <w:lang w:val="fr-CA"/>
              </w:rPr>
              <w:t>d’un</w:t>
            </w:r>
            <w:r w:rsidRPr="00AD7A59">
              <w:rPr>
                <w:spacing w:val="16"/>
                <w:sz w:val="20"/>
                <w:lang w:val="fr-CA"/>
              </w:rPr>
              <w:t xml:space="preserve"> </w:t>
            </w:r>
            <w:r w:rsidRPr="00AD7A59">
              <w:rPr>
                <w:sz w:val="20"/>
                <w:lang w:val="fr-CA"/>
              </w:rPr>
              <w:t>membre,</w:t>
            </w:r>
            <w:r w:rsidRPr="00AD7A59">
              <w:rPr>
                <w:spacing w:val="17"/>
                <w:sz w:val="20"/>
                <w:lang w:val="fr-CA"/>
              </w:rPr>
              <w:t xml:space="preserve"> </w:t>
            </w:r>
            <w:r w:rsidRPr="00AD7A59">
              <w:rPr>
                <w:sz w:val="20"/>
                <w:lang w:val="fr-CA"/>
              </w:rPr>
              <w:t>plus</w:t>
            </w:r>
            <w:r w:rsidRPr="00AD7A59">
              <w:rPr>
                <w:spacing w:val="18"/>
                <w:sz w:val="20"/>
                <w:lang w:val="fr-CA"/>
              </w:rPr>
              <w:t xml:space="preserve"> </w:t>
            </w:r>
            <w:r w:rsidRPr="00AD7A59">
              <w:rPr>
                <w:sz w:val="20"/>
                <w:lang w:val="fr-CA"/>
              </w:rPr>
              <w:t>un</w:t>
            </w:r>
            <w:r w:rsidRPr="00AD7A59">
              <w:rPr>
                <w:spacing w:val="16"/>
                <w:sz w:val="20"/>
                <w:lang w:val="fr-CA"/>
              </w:rPr>
              <w:t xml:space="preserve"> </w:t>
            </w:r>
            <w:r w:rsidRPr="00AD7A59">
              <w:rPr>
                <w:sz w:val="20"/>
                <w:lang w:val="fr-CA"/>
              </w:rPr>
              <w:t>représentant</w:t>
            </w:r>
            <w:r w:rsidRPr="00AD7A59">
              <w:rPr>
                <w:spacing w:val="15"/>
                <w:sz w:val="20"/>
                <w:lang w:val="fr-CA"/>
              </w:rPr>
              <w:t xml:space="preserve"> </w:t>
            </w:r>
            <w:r w:rsidRPr="00AD7A59">
              <w:rPr>
                <w:sz w:val="20"/>
                <w:lang w:val="fr-CA"/>
              </w:rPr>
              <w:t>par</w:t>
            </w:r>
            <w:r w:rsidRPr="00AD7A59">
              <w:rPr>
                <w:spacing w:val="17"/>
                <w:sz w:val="20"/>
                <w:lang w:val="fr-CA"/>
              </w:rPr>
              <w:t xml:space="preserve"> </w:t>
            </w:r>
            <w:r w:rsidRPr="00AD7A59">
              <w:rPr>
                <w:sz w:val="20"/>
                <w:lang w:val="fr-CA"/>
              </w:rPr>
              <w:t>deux</w:t>
            </w:r>
          </w:p>
          <w:p w14:paraId="0B1C44F8" w14:textId="77777777" w:rsidR="003F35CC" w:rsidRPr="00AD7A59" w:rsidRDefault="0018015C">
            <w:pPr>
              <w:pStyle w:val="TableParagraph"/>
              <w:spacing w:line="242" w:lineRule="exact"/>
              <w:ind w:left="425"/>
              <w:rPr>
                <w:sz w:val="20"/>
                <w:lang w:val="fr-CA"/>
              </w:rPr>
            </w:pPr>
            <w:proofErr w:type="gramStart"/>
            <w:r w:rsidRPr="00AD7A59">
              <w:rPr>
                <w:sz w:val="20"/>
                <w:lang w:val="fr-CA"/>
              </w:rPr>
              <w:t>cents</w:t>
            </w:r>
            <w:proofErr w:type="gramEnd"/>
            <w:r w:rsidRPr="00AD7A59">
              <w:rPr>
                <w:spacing w:val="-8"/>
                <w:sz w:val="20"/>
                <w:lang w:val="fr-CA"/>
              </w:rPr>
              <w:t xml:space="preserve"> </w:t>
            </w:r>
            <w:r w:rsidRPr="00AD7A59">
              <w:rPr>
                <w:sz w:val="20"/>
                <w:lang w:val="fr-CA"/>
              </w:rPr>
              <w:t>membres</w:t>
            </w:r>
            <w:r w:rsidRPr="00AD7A59">
              <w:rPr>
                <w:spacing w:val="-12"/>
                <w:sz w:val="20"/>
                <w:lang w:val="fr-CA"/>
              </w:rPr>
              <w:t xml:space="preserve"> </w:t>
            </w:r>
            <w:r w:rsidRPr="00AD7A59">
              <w:rPr>
                <w:sz w:val="20"/>
                <w:lang w:val="fr-CA"/>
              </w:rPr>
              <w:t>en</w:t>
            </w:r>
            <w:r w:rsidRPr="00AD7A59">
              <w:rPr>
                <w:spacing w:val="-8"/>
                <w:sz w:val="20"/>
                <w:lang w:val="fr-CA"/>
              </w:rPr>
              <w:t xml:space="preserve"> </w:t>
            </w:r>
            <w:r w:rsidRPr="00AD7A59">
              <w:rPr>
                <w:sz w:val="20"/>
                <w:lang w:val="fr-CA"/>
              </w:rPr>
              <w:t>règle</w:t>
            </w:r>
            <w:r w:rsidRPr="00AD7A59">
              <w:rPr>
                <w:spacing w:val="-13"/>
                <w:sz w:val="20"/>
                <w:lang w:val="fr-CA"/>
              </w:rPr>
              <w:t xml:space="preserve"> </w:t>
            </w:r>
            <w:r w:rsidRPr="00AD7A59">
              <w:rPr>
                <w:sz w:val="20"/>
                <w:lang w:val="fr-CA"/>
              </w:rPr>
              <w:t>que</w:t>
            </w:r>
            <w:r w:rsidRPr="00AD7A59">
              <w:rPr>
                <w:spacing w:val="-8"/>
                <w:sz w:val="20"/>
                <w:lang w:val="fr-CA"/>
              </w:rPr>
              <w:t xml:space="preserve"> </w:t>
            </w:r>
            <w:r w:rsidRPr="00AD7A59">
              <w:rPr>
                <w:sz w:val="20"/>
                <w:lang w:val="fr-CA"/>
              </w:rPr>
              <w:t>compte</w:t>
            </w:r>
            <w:r w:rsidRPr="00AD7A59">
              <w:rPr>
                <w:spacing w:val="-8"/>
                <w:sz w:val="20"/>
                <w:lang w:val="fr-CA"/>
              </w:rPr>
              <w:t xml:space="preserve"> </w:t>
            </w:r>
            <w:r w:rsidRPr="00AD7A59">
              <w:rPr>
                <w:sz w:val="20"/>
                <w:lang w:val="fr-CA"/>
              </w:rPr>
              <w:t>cette</w:t>
            </w:r>
            <w:r w:rsidRPr="00AD7A59">
              <w:rPr>
                <w:spacing w:val="-8"/>
                <w:sz w:val="20"/>
                <w:lang w:val="fr-CA"/>
              </w:rPr>
              <w:t xml:space="preserve"> </w:t>
            </w:r>
            <w:r w:rsidRPr="00AD7A59">
              <w:rPr>
                <w:sz w:val="20"/>
                <w:lang w:val="fr-CA"/>
              </w:rPr>
              <w:t>association</w:t>
            </w:r>
            <w:r w:rsidRPr="00AD7A59">
              <w:rPr>
                <w:spacing w:val="-9"/>
                <w:sz w:val="20"/>
                <w:lang w:val="fr-CA"/>
              </w:rPr>
              <w:t xml:space="preserve"> </w:t>
            </w:r>
            <w:r w:rsidRPr="00AD7A59">
              <w:rPr>
                <w:sz w:val="20"/>
                <w:lang w:val="fr-CA"/>
              </w:rPr>
              <w:t>au</w:t>
            </w:r>
            <w:r w:rsidRPr="00AD7A59">
              <w:rPr>
                <w:spacing w:val="-9"/>
                <w:sz w:val="20"/>
                <w:lang w:val="fr-CA"/>
              </w:rPr>
              <w:t xml:space="preserve"> </w:t>
            </w:r>
            <w:r w:rsidRPr="00AD7A59">
              <w:rPr>
                <w:sz w:val="20"/>
                <w:lang w:val="fr-CA"/>
              </w:rPr>
              <w:t>moment</w:t>
            </w:r>
            <w:r w:rsidRPr="00AD7A59">
              <w:rPr>
                <w:spacing w:val="-10"/>
                <w:sz w:val="20"/>
                <w:lang w:val="fr-CA"/>
              </w:rPr>
              <w:t xml:space="preserve"> </w:t>
            </w:r>
            <w:r w:rsidRPr="00AD7A59">
              <w:rPr>
                <w:sz w:val="20"/>
                <w:lang w:val="fr-CA"/>
              </w:rPr>
              <w:t>de</w:t>
            </w:r>
            <w:r w:rsidRPr="00AD7A59">
              <w:rPr>
                <w:spacing w:val="-8"/>
                <w:sz w:val="20"/>
                <w:lang w:val="fr-CA"/>
              </w:rPr>
              <w:t xml:space="preserve"> </w:t>
            </w:r>
            <w:r w:rsidRPr="00AD7A59">
              <w:rPr>
                <w:sz w:val="20"/>
                <w:lang w:val="fr-CA"/>
              </w:rPr>
              <w:t>la</w:t>
            </w:r>
            <w:r w:rsidRPr="00AD7A59">
              <w:rPr>
                <w:spacing w:val="-10"/>
                <w:sz w:val="20"/>
                <w:lang w:val="fr-CA"/>
              </w:rPr>
              <w:t xml:space="preserve"> </w:t>
            </w:r>
            <w:r w:rsidRPr="00AD7A59">
              <w:rPr>
                <w:sz w:val="20"/>
                <w:lang w:val="fr-CA"/>
              </w:rPr>
              <w:t>formation</w:t>
            </w:r>
            <w:r w:rsidRPr="00AD7A59">
              <w:rPr>
                <w:spacing w:val="-9"/>
                <w:sz w:val="20"/>
                <w:lang w:val="fr-CA"/>
              </w:rPr>
              <w:t xml:space="preserve"> </w:t>
            </w:r>
            <w:r w:rsidRPr="00AD7A59">
              <w:rPr>
                <w:sz w:val="20"/>
                <w:lang w:val="fr-CA"/>
              </w:rPr>
              <w:t>du</w:t>
            </w:r>
            <w:r w:rsidRPr="00AD7A59">
              <w:rPr>
                <w:spacing w:val="-9"/>
                <w:sz w:val="20"/>
                <w:lang w:val="fr-CA"/>
              </w:rPr>
              <w:t xml:space="preserve"> </w:t>
            </w:r>
            <w:r w:rsidRPr="00AD7A59">
              <w:rPr>
                <w:sz w:val="20"/>
                <w:lang w:val="fr-CA"/>
              </w:rPr>
              <w:t>collège.</w:t>
            </w:r>
          </w:p>
        </w:tc>
        <w:tc>
          <w:tcPr>
            <w:tcW w:w="5362" w:type="dxa"/>
          </w:tcPr>
          <w:p w14:paraId="568E81FC" w14:textId="77777777" w:rsidR="003F35CC" w:rsidRPr="00AD7A59" w:rsidRDefault="003F35CC">
            <w:pPr>
              <w:pStyle w:val="TableParagraph"/>
              <w:rPr>
                <w:rFonts w:ascii="Times New Roman"/>
                <w:sz w:val="18"/>
                <w:lang w:val="fr-CA"/>
              </w:rPr>
            </w:pPr>
          </w:p>
        </w:tc>
      </w:tr>
      <w:tr w:rsidR="003F35CC" w:rsidRPr="00711129" w14:paraId="6CF85639" w14:textId="77777777">
        <w:trPr>
          <w:trHeight w:val="3591"/>
        </w:trPr>
        <w:tc>
          <w:tcPr>
            <w:tcW w:w="8078" w:type="dxa"/>
          </w:tcPr>
          <w:p w14:paraId="69F5993F" w14:textId="77777777" w:rsidR="003F35CC" w:rsidRPr="00AD7A59" w:rsidRDefault="0018015C">
            <w:pPr>
              <w:pStyle w:val="TableParagraph"/>
              <w:spacing w:before="114" w:line="242" w:lineRule="exact"/>
              <w:ind w:left="110"/>
              <w:jc w:val="both"/>
              <w:rPr>
                <w:sz w:val="20"/>
                <w:lang w:val="fr-CA"/>
              </w:rPr>
            </w:pPr>
            <w:r w:rsidRPr="00AD7A59">
              <w:rPr>
                <w:sz w:val="20"/>
                <w:lang w:val="fr-CA"/>
              </w:rPr>
              <w:t>231</w:t>
            </w:r>
            <w:r w:rsidRPr="00AD7A59">
              <w:rPr>
                <w:spacing w:val="-2"/>
                <w:sz w:val="20"/>
                <w:lang w:val="fr-CA"/>
              </w:rPr>
              <w:t xml:space="preserve"> </w:t>
            </w:r>
            <w:r w:rsidRPr="00AD7A59">
              <w:rPr>
                <w:sz w:val="20"/>
                <w:lang w:val="fr-CA"/>
              </w:rPr>
              <w:t>Chaque</w:t>
            </w:r>
            <w:r w:rsidRPr="00AD7A59">
              <w:rPr>
                <w:spacing w:val="-13"/>
                <w:sz w:val="20"/>
                <w:lang w:val="fr-CA"/>
              </w:rPr>
              <w:t xml:space="preserve"> </w:t>
            </w:r>
            <w:r w:rsidRPr="00AD7A59">
              <w:rPr>
                <w:sz w:val="20"/>
                <w:lang w:val="fr-CA"/>
              </w:rPr>
              <w:t>collège</w:t>
            </w:r>
            <w:r w:rsidRPr="00AD7A59">
              <w:rPr>
                <w:spacing w:val="-13"/>
                <w:sz w:val="20"/>
                <w:lang w:val="fr-CA"/>
              </w:rPr>
              <w:t xml:space="preserve"> </w:t>
            </w:r>
            <w:r w:rsidRPr="00AD7A59">
              <w:rPr>
                <w:sz w:val="20"/>
                <w:lang w:val="fr-CA"/>
              </w:rPr>
              <w:t>électoral</w:t>
            </w:r>
            <w:r w:rsidRPr="00AD7A59">
              <w:rPr>
                <w:spacing w:val="-15"/>
                <w:sz w:val="20"/>
                <w:lang w:val="fr-CA"/>
              </w:rPr>
              <w:t xml:space="preserve"> </w:t>
            </w:r>
            <w:r w:rsidRPr="00AD7A59">
              <w:rPr>
                <w:sz w:val="20"/>
                <w:lang w:val="fr-CA"/>
              </w:rPr>
              <w:t>prévu</w:t>
            </w:r>
            <w:r w:rsidRPr="00AD7A59">
              <w:rPr>
                <w:spacing w:val="-9"/>
                <w:sz w:val="20"/>
                <w:lang w:val="fr-CA"/>
              </w:rPr>
              <w:t xml:space="preserve"> </w:t>
            </w:r>
            <w:r w:rsidRPr="00AD7A59">
              <w:rPr>
                <w:sz w:val="20"/>
                <w:lang w:val="fr-CA"/>
              </w:rPr>
              <w:t>aux</w:t>
            </w:r>
            <w:r w:rsidRPr="00AD7A59">
              <w:rPr>
                <w:spacing w:val="-11"/>
                <w:sz w:val="20"/>
                <w:lang w:val="fr-CA"/>
              </w:rPr>
              <w:t xml:space="preserve"> </w:t>
            </w:r>
            <w:r w:rsidRPr="00AD7A59">
              <w:rPr>
                <w:sz w:val="20"/>
                <w:lang w:val="fr-CA"/>
              </w:rPr>
              <w:t>articles</w:t>
            </w:r>
            <w:r w:rsidRPr="00AD7A59">
              <w:rPr>
                <w:spacing w:val="-12"/>
                <w:sz w:val="20"/>
                <w:lang w:val="fr-CA"/>
              </w:rPr>
              <w:t xml:space="preserve"> </w:t>
            </w:r>
            <w:r w:rsidRPr="00AD7A59">
              <w:rPr>
                <w:sz w:val="20"/>
                <w:lang w:val="fr-CA"/>
              </w:rPr>
              <w:t>226</w:t>
            </w:r>
            <w:r w:rsidRPr="00AD7A59">
              <w:rPr>
                <w:spacing w:val="-10"/>
                <w:sz w:val="20"/>
                <w:lang w:val="fr-CA"/>
              </w:rPr>
              <w:t xml:space="preserve"> </w:t>
            </w:r>
            <w:r w:rsidRPr="00AD7A59">
              <w:rPr>
                <w:sz w:val="20"/>
                <w:lang w:val="fr-CA"/>
              </w:rPr>
              <w:t>à</w:t>
            </w:r>
            <w:r w:rsidRPr="00AD7A59">
              <w:rPr>
                <w:spacing w:val="-11"/>
                <w:sz w:val="20"/>
                <w:lang w:val="fr-CA"/>
              </w:rPr>
              <w:t xml:space="preserve"> </w:t>
            </w:r>
            <w:r w:rsidRPr="00AD7A59">
              <w:rPr>
                <w:sz w:val="20"/>
                <w:lang w:val="fr-CA"/>
              </w:rPr>
              <w:t>230</w:t>
            </w:r>
            <w:r w:rsidRPr="00AD7A59">
              <w:rPr>
                <w:spacing w:val="-10"/>
                <w:sz w:val="20"/>
                <w:lang w:val="fr-CA"/>
              </w:rPr>
              <w:t xml:space="preserve"> </w:t>
            </w:r>
            <w:r w:rsidRPr="00AD7A59">
              <w:rPr>
                <w:sz w:val="20"/>
                <w:lang w:val="fr-CA"/>
              </w:rPr>
              <w:t>élit</w:t>
            </w:r>
            <w:r w:rsidRPr="00AD7A59">
              <w:rPr>
                <w:spacing w:val="-11"/>
                <w:sz w:val="20"/>
                <w:lang w:val="fr-CA"/>
              </w:rPr>
              <w:t xml:space="preserve"> </w:t>
            </w:r>
            <w:r w:rsidRPr="00AD7A59">
              <w:rPr>
                <w:sz w:val="20"/>
                <w:lang w:val="fr-CA"/>
              </w:rPr>
              <w:t>son</w:t>
            </w:r>
            <w:r w:rsidRPr="00AD7A59">
              <w:rPr>
                <w:spacing w:val="-10"/>
                <w:sz w:val="20"/>
                <w:lang w:val="fr-CA"/>
              </w:rPr>
              <w:t xml:space="preserve"> </w:t>
            </w:r>
            <w:r w:rsidRPr="00AD7A59">
              <w:rPr>
                <w:sz w:val="20"/>
                <w:lang w:val="fr-CA"/>
              </w:rPr>
              <w:t>président</w:t>
            </w:r>
            <w:r w:rsidRPr="00AD7A59">
              <w:rPr>
                <w:spacing w:val="-15"/>
                <w:sz w:val="20"/>
                <w:lang w:val="fr-CA"/>
              </w:rPr>
              <w:t xml:space="preserve"> </w:t>
            </w:r>
            <w:r w:rsidRPr="00AD7A59">
              <w:rPr>
                <w:sz w:val="20"/>
                <w:lang w:val="fr-CA"/>
              </w:rPr>
              <w:t>d’assemblée</w:t>
            </w:r>
            <w:r w:rsidRPr="00AD7A59">
              <w:rPr>
                <w:spacing w:val="-13"/>
                <w:sz w:val="20"/>
                <w:lang w:val="fr-CA"/>
              </w:rPr>
              <w:t xml:space="preserve"> </w:t>
            </w:r>
            <w:r w:rsidRPr="00AD7A59">
              <w:rPr>
                <w:sz w:val="20"/>
                <w:lang w:val="fr-CA"/>
              </w:rPr>
              <w:t>et</w:t>
            </w:r>
            <w:r w:rsidRPr="00AD7A59">
              <w:rPr>
                <w:spacing w:val="-14"/>
                <w:sz w:val="20"/>
                <w:lang w:val="fr-CA"/>
              </w:rPr>
              <w:t xml:space="preserve"> </w:t>
            </w:r>
            <w:r w:rsidRPr="00AD7A59">
              <w:rPr>
                <w:sz w:val="20"/>
                <w:lang w:val="fr-CA"/>
              </w:rPr>
              <w:t>établit</w:t>
            </w:r>
          </w:p>
          <w:p w14:paraId="0E04F948" w14:textId="77777777" w:rsidR="003F35CC" w:rsidRPr="00AD7A59" w:rsidRDefault="0018015C">
            <w:pPr>
              <w:pStyle w:val="TableParagraph"/>
              <w:spacing w:line="242" w:lineRule="exact"/>
              <w:ind w:left="425"/>
              <w:jc w:val="both"/>
              <w:rPr>
                <w:sz w:val="20"/>
                <w:lang w:val="fr-CA"/>
              </w:rPr>
            </w:pPr>
            <w:proofErr w:type="gramStart"/>
            <w:r w:rsidRPr="00AD7A59">
              <w:rPr>
                <w:sz w:val="20"/>
                <w:lang w:val="fr-CA"/>
              </w:rPr>
              <w:t>ses</w:t>
            </w:r>
            <w:proofErr w:type="gramEnd"/>
            <w:r w:rsidRPr="00AD7A59">
              <w:rPr>
                <w:sz w:val="20"/>
                <w:lang w:val="fr-CA"/>
              </w:rPr>
              <w:t xml:space="preserve"> règles de régie interne.</w:t>
            </w:r>
          </w:p>
          <w:p w14:paraId="6FDBE824" w14:textId="77777777" w:rsidR="003F35CC" w:rsidRPr="00AD7A59" w:rsidRDefault="0018015C">
            <w:pPr>
              <w:pStyle w:val="TableParagraph"/>
              <w:spacing w:before="121" w:line="235" w:lineRule="auto"/>
              <w:ind w:left="425" w:right="144"/>
              <w:jc w:val="both"/>
              <w:rPr>
                <w:sz w:val="20"/>
                <w:lang w:val="fr-CA"/>
              </w:rPr>
            </w:pPr>
            <w:r w:rsidRPr="00AD7A59">
              <w:rPr>
                <w:sz w:val="20"/>
                <w:lang w:val="fr-CA"/>
              </w:rPr>
              <w:t>Le quorum des séances d’un collège égale la moitié de ses membres en fonction et les décisions sont prises à la majorité des voix et au scrutin secret. Le président vote en cas d’égalité des voix.</w:t>
            </w:r>
          </w:p>
          <w:p w14:paraId="626594A1" w14:textId="77777777" w:rsidR="003F35CC" w:rsidRPr="00AD7A59" w:rsidRDefault="0018015C">
            <w:pPr>
              <w:pStyle w:val="TableParagraph"/>
              <w:spacing w:before="117" w:line="235" w:lineRule="auto"/>
              <w:ind w:left="425" w:right="136"/>
              <w:jc w:val="both"/>
              <w:rPr>
                <w:sz w:val="20"/>
                <w:lang w:val="fr-CA"/>
              </w:rPr>
            </w:pPr>
            <w:r w:rsidRPr="00AD7A59">
              <w:rPr>
                <w:sz w:val="20"/>
                <w:lang w:val="fr-CA"/>
              </w:rPr>
              <w:t>Toute séance, dont le quorum n’est pas atteint trente minutes après l’heure fixée pour son ouverture</w:t>
            </w:r>
            <w:r w:rsidRPr="00AD7A59">
              <w:rPr>
                <w:spacing w:val="-7"/>
                <w:sz w:val="20"/>
                <w:lang w:val="fr-CA"/>
              </w:rPr>
              <w:t xml:space="preserve"> </w:t>
            </w:r>
            <w:r w:rsidRPr="00AD7A59">
              <w:rPr>
                <w:sz w:val="20"/>
                <w:lang w:val="fr-CA"/>
              </w:rPr>
              <w:t>sur</w:t>
            </w:r>
            <w:r w:rsidRPr="00AD7A59">
              <w:rPr>
                <w:spacing w:val="-8"/>
                <w:sz w:val="20"/>
                <w:lang w:val="fr-CA"/>
              </w:rPr>
              <w:t xml:space="preserve"> </w:t>
            </w:r>
            <w:r w:rsidRPr="00AD7A59">
              <w:rPr>
                <w:sz w:val="20"/>
                <w:lang w:val="fr-CA"/>
              </w:rPr>
              <w:t>l’avis</w:t>
            </w:r>
            <w:r w:rsidRPr="00AD7A59">
              <w:rPr>
                <w:spacing w:val="-5"/>
                <w:sz w:val="20"/>
                <w:lang w:val="fr-CA"/>
              </w:rPr>
              <w:t xml:space="preserve"> </w:t>
            </w:r>
            <w:r w:rsidRPr="00AD7A59">
              <w:rPr>
                <w:sz w:val="20"/>
                <w:lang w:val="fr-CA"/>
              </w:rPr>
              <w:t>de</w:t>
            </w:r>
            <w:r w:rsidRPr="00AD7A59">
              <w:rPr>
                <w:spacing w:val="-3"/>
                <w:sz w:val="20"/>
                <w:lang w:val="fr-CA"/>
              </w:rPr>
              <w:t xml:space="preserve"> </w:t>
            </w:r>
            <w:r w:rsidRPr="00AD7A59">
              <w:rPr>
                <w:sz w:val="20"/>
                <w:lang w:val="fr-CA"/>
              </w:rPr>
              <w:t>convocation,</w:t>
            </w:r>
            <w:r w:rsidRPr="00AD7A59">
              <w:rPr>
                <w:spacing w:val="-8"/>
                <w:sz w:val="20"/>
                <w:lang w:val="fr-CA"/>
              </w:rPr>
              <w:t xml:space="preserve"> </w:t>
            </w:r>
            <w:r w:rsidRPr="00AD7A59">
              <w:rPr>
                <w:sz w:val="20"/>
                <w:lang w:val="fr-CA"/>
              </w:rPr>
              <w:t>est</w:t>
            </w:r>
            <w:r w:rsidRPr="00AD7A59">
              <w:rPr>
                <w:spacing w:val="-9"/>
                <w:sz w:val="20"/>
                <w:lang w:val="fr-CA"/>
              </w:rPr>
              <w:t xml:space="preserve"> </w:t>
            </w:r>
            <w:r w:rsidRPr="00AD7A59">
              <w:rPr>
                <w:sz w:val="20"/>
                <w:lang w:val="fr-CA"/>
              </w:rPr>
              <w:t>remise</w:t>
            </w:r>
            <w:r w:rsidRPr="00AD7A59">
              <w:rPr>
                <w:spacing w:val="-2"/>
                <w:sz w:val="20"/>
                <w:lang w:val="fr-CA"/>
              </w:rPr>
              <w:t xml:space="preserve"> </w:t>
            </w:r>
            <w:r w:rsidRPr="00AD7A59">
              <w:rPr>
                <w:sz w:val="20"/>
                <w:lang w:val="fr-CA"/>
              </w:rPr>
              <w:t>à</w:t>
            </w:r>
            <w:r w:rsidRPr="00AD7A59">
              <w:rPr>
                <w:spacing w:val="-8"/>
                <w:sz w:val="20"/>
                <w:lang w:val="fr-CA"/>
              </w:rPr>
              <w:t xml:space="preserve"> </w:t>
            </w:r>
            <w:r w:rsidRPr="00AD7A59">
              <w:rPr>
                <w:sz w:val="20"/>
                <w:lang w:val="fr-CA"/>
              </w:rPr>
              <w:t>la</w:t>
            </w:r>
            <w:r w:rsidRPr="00AD7A59">
              <w:rPr>
                <w:spacing w:val="-3"/>
                <w:sz w:val="20"/>
                <w:lang w:val="fr-CA"/>
              </w:rPr>
              <w:t xml:space="preserve"> </w:t>
            </w:r>
            <w:r w:rsidRPr="00AD7A59">
              <w:rPr>
                <w:sz w:val="20"/>
                <w:lang w:val="fr-CA"/>
              </w:rPr>
              <w:t>semaine</w:t>
            </w:r>
            <w:r w:rsidRPr="00AD7A59">
              <w:rPr>
                <w:spacing w:val="-7"/>
                <w:sz w:val="20"/>
                <w:lang w:val="fr-CA"/>
              </w:rPr>
              <w:t xml:space="preserve"> </w:t>
            </w:r>
            <w:r w:rsidRPr="00AD7A59">
              <w:rPr>
                <w:sz w:val="20"/>
                <w:lang w:val="fr-CA"/>
              </w:rPr>
              <w:t>suivante,</w:t>
            </w:r>
            <w:r w:rsidRPr="00AD7A59">
              <w:rPr>
                <w:spacing w:val="-7"/>
                <w:sz w:val="20"/>
                <w:lang w:val="fr-CA"/>
              </w:rPr>
              <w:t xml:space="preserve"> </w:t>
            </w:r>
            <w:r w:rsidRPr="00AD7A59">
              <w:rPr>
                <w:sz w:val="20"/>
                <w:lang w:val="fr-CA"/>
              </w:rPr>
              <w:t>aux</w:t>
            </w:r>
            <w:r w:rsidRPr="00AD7A59">
              <w:rPr>
                <w:spacing w:val="-4"/>
                <w:sz w:val="20"/>
                <w:lang w:val="fr-CA"/>
              </w:rPr>
              <w:t xml:space="preserve"> </w:t>
            </w:r>
            <w:r w:rsidRPr="00AD7A59">
              <w:rPr>
                <w:sz w:val="20"/>
                <w:lang w:val="fr-CA"/>
              </w:rPr>
              <w:t>mêmes</w:t>
            </w:r>
            <w:r w:rsidRPr="00AD7A59">
              <w:rPr>
                <w:spacing w:val="-6"/>
                <w:sz w:val="20"/>
                <w:lang w:val="fr-CA"/>
              </w:rPr>
              <w:t xml:space="preserve"> </w:t>
            </w:r>
            <w:r w:rsidRPr="00AD7A59">
              <w:rPr>
                <w:sz w:val="20"/>
                <w:lang w:val="fr-CA"/>
              </w:rPr>
              <w:t>jour,</w:t>
            </w:r>
            <w:r w:rsidRPr="00AD7A59">
              <w:rPr>
                <w:spacing w:val="-8"/>
                <w:sz w:val="20"/>
                <w:lang w:val="fr-CA"/>
              </w:rPr>
              <w:t xml:space="preserve"> </w:t>
            </w:r>
            <w:r w:rsidRPr="00AD7A59">
              <w:rPr>
                <w:sz w:val="20"/>
                <w:lang w:val="fr-CA"/>
              </w:rPr>
              <w:t>heure et endroit; un nouvel avis de convocation est donné à cette</w:t>
            </w:r>
            <w:r w:rsidRPr="00AD7A59">
              <w:rPr>
                <w:spacing w:val="-12"/>
                <w:sz w:val="20"/>
                <w:lang w:val="fr-CA"/>
              </w:rPr>
              <w:t xml:space="preserve"> </w:t>
            </w:r>
            <w:r w:rsidRPr="00AD7A59">
              <w:rPr>
                <w:sz w:val="20"/>
                <w:lang w:val="fr-CA"/>
              </w:rPr>
              <w:t>fin.</w:t>
            </w:r>
          </w:p>
          <w:p w14:paraId="6E03BF86" w14:textId="77777777" w:rsidR="003F35CC" w:rsidRPr="00AD7A59" w:rsidRDefault="0018015C">
            <w:pPr>
              <w:pStyle w:val="TableParagraph"/>
              <w:spacing w:before="119"/>
              <w:ind w:left="425"/>
              <w:jc w:val="both"/>
              <w:rPr>
                <w:sz w:val="20"/>
                <w:lang w:val="fr-CA"/>
              </w:rPr>
            </w:pPr>
            <w:r w:rsidRPr="00AD7A59">
              <w:rPr>
                <w:sz w:val="20"/>
                <w:lang w:val="fr-CA"/>
              </w:rPr>
              <w:t>À cette reprise de la séance, le quorum est formé des membres présents.</w:t>
            </w:r>
          </w:p>
          <w:p w14:paraId="20D76C1F" w14:textId="77777777" w:rsidR="003F35CC" w:rsidRPr="00AD7A59" w:rsidRDefault="0018015C">
            <w:pPr>
              <w:pStyle w:val="TableParagraph"/>
              <w:spacing w:before="121" w:line="232" w:lineRule="auto"/>
              <w:ind w:left="425" w:right="135"/>
              <w:jc w:val="both"/>
              <w:rPr>
                <w:sz w:val="20"/>
                <w:lang w:val="fr-CA"/>
              </w:rPr>
            </w:pPr>
            <w:r w:rsidRPr="00AD7A59">
              <w:rPr>
                <w:sz w:val="20"/>
                <w:lang w:val="fr-CA"/>
              </w:rPr>
              <w:t>Pour toute décision, la déclaration faite par le président selon laquelle une proposition est adoptée</w:t>
            </w:r>
            <w:r w:rsidRPr="00AD7A59">
              <w:rPr>
                <w:spacing w:val="-6"/>
                <w:sz w:val="20"/>
                <w:lang w:val="fr-CA"/>
              </w:rPr>
              <w:t xml:space="preserve"> </w:t>
            </w:r>
            <w:r w:rsidRPr="00AD7A59">
              <w:rPr>
                <w:sz w:val="20"/>
                <w:lang w:val="fr-CA"/>
              </w:rPr>
              <w:t>unanimement,</w:t>
            </w:r>
            <w:r w:rsidRPr="00AD7A59">
              <w:rPr>
                <w:spacing w:val="-5"/>
                <w:sz w:val="20"/>
                <w:lang w:val="fr-CA"/>
              </w:rPr>
              <w:t xml:space="preserve"> </w:t>
            </w:r>
            <w:r w:rsidRPr="00AD7A59">
              <w:rPr>
                <w:sz w:val="20"/>
                <w:lang w:val="fr-CA"/>
              </w:rPr>
              <w:t>adoptée</w:t>
            </w:r>
            <w:r w:rsidRPr="00AD7A59">
              <w:rPr>
                <w:spacing w:val="-5"/>
                <w:sz w:val="20"/>
                <w:lang w:val="fr-CA"/>
              </w:rPr>
              <w:t xml:space="preserve"> </w:t>
            </w:r>
            <w:r w:rsidRPr="00AD7A59">
              <w:rPr>
                <w:sz w:val="20"/>
                <w:lang w:val="fr-CA"/>
              </w:rPr>
              <w:t>par</w:t>
            </w:r>
            <w:r w:rsidRPr="00AD7A59">
              <w:rPr>
                <w:spacing w:val="-5"/>
                <w:sz w:val="20"/>
                <w:lang w:val="fr-CA"/>
              </w:rPr>
              <w:t xml:space="preserve"> </w:t>
            </w:r>
            <w:r w:rsidRPr="00AD7A59">
              <w:rPr>
                <w:sz w:val="20"/>
                <w:lang w:val="fr-CA"/>
              </w:rPr>
              <w:t>une</w:t>
            </w:r>
            <w:r w:rsidRPr="00AD7A59">
              <w:rPr>
                <w:spacing w:val="-6"/>
                <w:sz w:val="20"/>
                <w:lang w:val="fr-CA"/>
              </w:rPr>
              <w:t xml:space="preserve"> </w:t>
            </w:r>
            <w:r w:rsidRPr="00AD7A59">
              <w:rPr>
                <w:sz w:val="20"/>
                <w:lang w:val="fr-CA"/>
              </w:rPr>
              <w:t>majorité</w:t>
            </w:r>
            <w:r w:rsidRPr="00AD7A59">
              <w:rPr>
                <w:spacing w:val="-5"/>
                <w:sz w:val="20"/>
                <w:lang w:val="fr-CA"/>
              </w:rPr>
              <w:t xml:space="preserve"> </w:t>
            </w:r>
            <w:r w:rsidRPr="00AD7A59">
              <w:rPr>
                <w:sz w:val="20"/>
                <w:lang w:val="fr-CA"/>
              </w:rPr>
              <w:t>déterminée</w:t>
            </w:r>
            <w:r w:rsidRPr="00AD7A59">
              <w:rPr>
                <w:spacing w:val="-9"/>
                <w:sz w:val="20"/>
                <w:lang w:val="fr-CA"/>
              </w:rPr>
              <w:t xml:space="preserve"> </w:t>
            </w:r>
            <w:r w:rsidRPr="00AD7A59">
              <w:rPr>
                <w:sz w:val="20"/>
                <w:lang w:val="fr-CA"/>
              </w:rPr>
              <w:t>ou</w:t>
            </w:r>
            <w:r w:rsidRPr="00AD7A59">
              <w:rPr>
                <w:spacing w:val="-6"/>
                <w:sz w:val="20"/>
                <w:lang w:val="fr-CA"/>
              </w:rPr>
              <w:t xml:space="preserve"> </w:t>
            </w:r>
            <w:r w:rsidRPr="00AD7A59">
              <w:rPr>
                <w:sz w:val="20"/>
                <w:lang w:val="fr-CA"/>
              </w:rPr>
              <w:t>rejetée</w:t>
            </w:r>
            <w:r w:rsidRPr="00AD7A59">
              <w:rPr>
                <w:spacing w:val="-5"/>
                <w:sz w:val="20"/>
                <w:lang w:val="fr-CA"/>
              </w:rPr>
              <w:t xml:space="preserve"> </w:t>
            </w:r>
            <w:r w:rsidRPr="00AD7A59">
              <w:rPr>
                <w:sz w:val="20"/>
                <w:lang w:val="fr-CA"/>
              </w:rPr>
              <w:t>constitue</w:t>
            </w:r>
            <w:r w:rsidRPr="00AD7A59">
              <w:rPr>
                <w:spacing w:val="-6"/>
                <w:sz w:val="20"/>
                <w:lang w:val="fr-CA"/>
              </w:rPr>
              <w:t xml:space="preserve"> </w:t>
            </w:r>
            <w:r w:rsidRPr="00AD7A59">
              <w:rPr>
                <w:sz w:val="20"/>
                <w:lang w:val="fr-CA"/>
              </w:rPr>
              <w:t>la</w:t>
            </w:r>
            <w:r w:rsidRPr="00AD7A59">
              <w:rPr>
                <w:spacing w:val="-6"/>
                <w:sz w:val="20"/>
                <w:lang w:val="fr-CA"/>
              </w:rPr>
              <w:t xml:space="preserve"> </w:t>
            </w:r>
            <w:r w:rsidRPr="00AD7A59">
              <w:rPr>
                <w:sz w:val="20"/>
                <w:lang w:val="fr-CA"/>
              </w:rPr>
              <w:t>preuve irréfutable d’une telle</w:t>
            </w:r>
            <w:r w:rsidRPr="00AD7A59">
              <w:rPr>
                <w:spacing w:val="-1"/>
                <w:sz w:val="20"/>
                <w:lang w:val="fr-CA"/>
              </w:rPr>
              <w:t xml:space="preserve"> </w:t>
            </w:r>
            <w:r w:rsidRPr="00AD7A59">
              <w:rPr>
                <w:sz w:val="20"/>
                <w:lang w:val="fr-CA"/>
              </w:rPr>
              <w:t>décision.</w:t>
            </w:r>
          </w:p>
        </w:tc>
        <w:tc>
          <w:tcPr>
            <w:tcW w:w="5362" w:type="dxa"/>
          </w:tcPr>
          <w:p w14:paraId="035B9F3B" w14:textId="77777777" w:rsidR="003F35CC" w:rsidRPr="00AD7A59" w:rsidRDefault="003F35CC">
            <w:pPr>
              <w:pStyle w:val="TableParagraph"/>
              <w:rPr>
                <w:rFonts w:ascii="Times New Roman"/>
                <w:sz w:val="18"/>
                <w:lang w:val="fr-CA"/>
              </w:rPr>
            </w:pPr>
          </w:p>
        </w:tc>
      </w:tr>
      <w:tr w:rsidR="003F35CC" w14:paraId="1D748488" w14:textId="77777777" w:rsidTr="00711129">
        <w:trPr>
          <w:trHeight w:val="2412"/>
        </w:trPr>
        <w:tc>
          <w:tcPr>
            <w:tcW w:w="8078" w:type="dxa"/>
          </w:tcPr>
          <w:p w14:paraId="0E10C6F7" w14:textId="77777777" w:rsidR="003F35CC" w:rsidRPr="00AD7A59" w:rsidRDefault="0018015C">
            <w:pPr>
              <w:pStyle w:val="TableParagraph"/>
              <w:spacing w:before="118" w:line="235" w:lineRule="auto"/>
              <w:ind w:left="425" w:right="137" w:hanging="315"/>
              <w:jc w:val="both"/>
              <w:rPr>
                <w:sz w:val="20"/>
                <w:lang w:val="fr-CA"/>
              </w:rPr>
            </w:pPr>
            <w:r w:rsidRPr="00AD7A59">
              <w:rPr>
                <w:sz w:val="20"/>
                <w:lang w:val="fr-CA"/>
              </w:rPr>
              <w:t>232</w:t>
            </w:r>
            <w:r w:rsidRPr="00AD7A59">
              <w:rPr>
                <w:spacing w:val="-4"/>
                <w:sz w:val="20"/>
                <w:lang w:val="fr-CA"/>
              </w:rPr>
              <w:t xml:space="preserve"> </w:t>
            </w:r>
            <w:r w:rsidRPr="00AD7A59">
              <w:rPr>
                <w:sz w:val="20"/>
                <w:lang w:val="fr-CA"/>
              </w:rPr>
              <w:t>Le</w:t>
            </w:r>
            <w:r w:rsidRPr="00AD7A59">
              <w:rPr>
                <w:spacing w:val="-4"/>
                <w:sz w:val="20"/>
                <w:lang w:val="fr-CA"/>
              </w:rPr>
              <w:t xml:space="preserve"> </w:t>
            </w:r>
            <w:r w:rsidRPr="00AD7A59">
              <w:rPr>
                <w:sz w:val="20"/>
                <w:lang w:val="fr-CA"/>
              </w:rPr>
              <w:t>vice-recteur</w:t>
            </w:r>
            <w:r w:rsidRPr="00AD7A59">
              <w:rPr>
                <w:spacing w:val="-5"/>
                <w:sz w:val="20"/>
                <w:lang w:val="fr-CA"/>
              </w:rPr>
              <w:t xml:space="preserve"> </w:t>
            </w:r>
            <w:r w:rsidRPr="00AD7A59">
              <w:rPr>
                <w:sz w:val="20"/>
                <w:lang w:val="fr-CA"/>
              </w:rPr>
              <w:t>aux</w:t>
            </w:r>
            <w:r w:rsidRPr="00AD7A59">
              <w:rPr>
                <w:spacing w:val="-7"/>
                <w:sz w:val="20"/>
                <w:lang w:val="fr-CA"/>
              </w:rPr>
              <w:t xml:space="preserve"> </w:t>
            </w:r>
            <w:r w:rsidRPr="00AD7A59">
              <w:rPr>
                <w:sz w:val="20"/>
                <w:lang w:val="fr-CA"/>
              </w:rPr>
              <w:t>études</w:t>
            </w:r>
            <w:r w:rsidRPr="00AD7A59">
              <w:rPr>
                <w:spacing w:val="-4"/>
                <w:sz w:val="20"/>
                <w:lang w:val="fr-CA"/>
              </w:rPr>
              <w:t xml:space="preserve"> </w:t>
            </w:r>
            <w:r w:rsidRPr="00AD7A59">
              <w:rPr>
                <w:spacing w:val="2"/>
                <w:sz w:val="20"/>
                <w:lang w:val="fr-CA"/>
              </w:rPr>
              <w:t>et</w:t>
            </w:r>
            <w:r w:rsidRPr="00AD7A59">
              <w:rPr>
                <w:spacing w:val="-7"/>
                <w:sz w:val="20"/>
                <w:lang w:val="fr-CA"/>
              </w:rPr>
              <w:t xml:space="preserve"> </w:t>
            </w:r>
            <w:r w:rsidRPr="00AD7A59">
              <w:rPr>
                <w:sz w:val="20"/>
                <w:lang w:val="fr-CA"/>
              </w:rPr>
              <w:t>aux</w:t>
            </w:r>
            <w:r w:rsidRPr="00AD7A59">
              <w:rPr>
                <w:spacing w:val="-3"/>
                <w:sz w:val="20"/>
                <w:lang w:val="fr-CA"/>
              </w:rPr>
              <w:t xml:space="preserve"> </w:t>
            </w:r>
            <w:r w:rsidRPr="00AD7A59">
              <w:rPr>
                <w:sz w:val="20"/>
                <w:lang w:val="fr-CA"/>
              </w:rPr>
              <w:t>affaires</w:t>
            </w:r>
            <w:r w:rsidRPr="00AD7A59">
              <w:rPr>
                <w:spacing w:val="-4"/>
                <w:sz w:val="20"/>
                <w:lang w:val="fr-CA"/>
              </w:rPr>
              <w:t xml:space="preserve"> </w:t>
            </w:r>
            <w:r w:rsidRPr="00AD7A59">
              <w:rPr>
                <w:sz w:val="20"/>
                <w:lang w:val="fr-CA"/>
              </w:rPr>
              <w:t>étudiantes</w:t>
            </w:r>
            <w:r w:rsidRPr="00AD7A59">
              <w:rPr>
                <w:spacing w:val="-3"/>
                <w:sz w:val="20"/>
                <w:lang w:val="fr-CA"/>
              </w:rPr>
              <w:t xml:space="preserve"> </w:t>
            </w:r>
            <w:r w:rsidRPr="00AD7A59">
              <w:rPr>
                <w:sz w:val="20"/>
                <w:lang w:val="fr-CA"/>
              </w:rPr>
              <w:t>et</w:t>
            </w:r>
            <w:r w:rsidRPr="00AD7A59">
              <w:rPr>
                <w:spacing w:val="1"/>
                <w:sz w:val="20"/>
                <w:lang w:val="fr-CA"/>
              </w:rPr>
              <w:t xml:space="preserve"> </w:t>
            </w:r>
            <w:r w:rsidRPr="00AD7A59">
              <w:rPr>
                <w:sz w:val="20"/>
                <w:lang w:val="fr-CA"/>
              </w:rPr>
              <w:t>la</w:t>
            </w:r>
            <w:r w:rsidRPr="00AD7A59">
              <w:rPr>
                <w:spacing w:val="-6"/>
                <w:sz w:val="20"/>
                <w:lang w:val="fr-CA"/>
              </w:rPr>
              <w:t xml:space="preserve"> </w:t>
            </w:r>
            <w:r w:rsidRPr="00AD7A59">
              <w:rPr>
                <w:sz w:val="20"/>
                <w:lang w:val="fr-CA"/>
              </w:rPr>
              <w:t>vice-rectrice</w:t>
            </w:r>
            <w:r w:rsidRPr="00AD7A59">
              <w:rPr>
                <w:spacing w:val="-5"/>
                <w:sz w:val="20"/>
                <w:lang w:val="fr-CA"/>
              </w:rPr>
              <w:t xml:space="preserve"> </w:t>
            </w:r>
            <w:r w:rsidRPr="00AD7A59">
              <w:rPr>
                <w:sz w:val="20"/>
                <w:lang w:val="fr-CA"/>
              </w:rPr>
              <w:t>ou</w:t>
            </w:r>
            <w:r w:rsidRPr="00AD7A59">
              <w:rPr>
                <w:spacing w:val="-6"/>
                <w:sz w:val="20"/>
                <w:lang w:val="fr-CA"/>
              </w:rPr>
              <w:t xml:space="preserve"> </w:t>
            </w:r>
            <w:r w:rsidRPr="00AD7A59">
              <w:rPr>
                <w:sz w:val="20"/>
                <w:lang w:val="fr-CA"/>
              </w:rPr>
              <w:t>le</w:t>
            </w:r>
            <w:r w:rsidRPr="00AD7A59">
              <w:rPr>
                <w:spacing w:val="-4"/>
                <w:sz w:val="20"/>
                <w:lang w:val="fr-CA"/>
              </w:rPr>
              <w:t xml:space="preserve"> </w:t>
            </w:r>
            <w:r w:rsidRPr="00AD7A59">
              <w:rPr>
                <w:sz w:val="20"/>
                <w:lang w:val="fr-CA"/>
              </w:rPr>
              <w:t>vice-recteur aux ressources</w:t>
            </w:r>
            <w:r w:rsidRPr="00AD7A59">
              <w:rPr>
                <w:spacing w:val="-6"/>
                <w:sz w:val="20"/>
                <w:lang w:val="fr-CA"/>
              </w:rPr>
              <w:t xml:space="preserve"> </w:t>
            </w:r>
            <w:r w:rsidRPr="00AD7A59">
              <w:rPr>
                <w:sz w:val="20"/>
                <w:lang w:val="fr-CA"/>
              </w:rPr>
              <w:t>humaines</w:t>
            </w:r>
            <w:r w:rsidRPr="00AD7A59">
              <w:rPr>
                <w:spacing w:val="-3"/>
                <w:sz w:val="20"/>
                <w:lang w:val="fr-CA"/>
              </w:rPr>
              <w:t xml:space="preserve"> </w:t>
            </w:r>
            <w:r w:rsidRPr="00AD7A59">
              <w:rPr>
                <w:sz w:val="20"/>
                <w:lang w:val="fr-CA"/>
              </w:rPr>
              <w:t>et</w:t>
            </w:r>
            <w:r w:rsidRPr="00AD7A59">
              <w:rPr>
                <w:spacing w:val="-9"/>
                <w:sz w:val="20"/>
                <w:lang w:val="fr-CA"/>
              </w:rPr>
              <w:t xml:space="preserve"> </w:t>
            </w:r>
            <w:r w:rsidRPr="00AD7A59">
              <w:rPr>
                <w:sz w:val="20"/>
                <w:lang w:val="fr-CA"/>
              </w:rPr>
              <w:t>aux</w:t>
            </w:r>
            <w:r w:rsidRPr="00AD7A59">
              <w:rPr>
                <w:spacing w:val="-9"/>
                <w:sz w:val="20"/>
                <w:lang w:val="fr-CA"/>
              </w:rPr>
              <w:t xml:space="preserve"> </w:t>
            </w:r>
            <w:r w:rsidRPr="00AD7A59">
              <w:rPr>
                <w:sz w:val="20"/>
                <w:lang w:val="fr-CA"/>
              </w:rPr>
              <w:t>finances,</w:t>
            </w:r>
            <w:r w:rsidRPr="00AD7A59">
              <w:rPr>
                <w:spacing w:val="-7"/>
                <w:sz w:val="20"/>
                <w:lang w:val="fr-CA"/>
              </w:rPr>
              <w:t xml:space="preserve"> </w:t>
            </w:r>
            <w:r w:rsidRPr="00AD7A59">
              <w:rPr>
                <w:sz w:val="20"/>
                <w:lang w:val="fr-CA"/>
              </w:rPr>
              <w:t>ou</w:t>
            </w:r>
            <w:r w:rsidRPr="00AD7A59">
              <w:rPr>
                <w:spacing w:val="-8"/>
                <w:sz w:val="20"/>
                <w:lang w:val="fr-CA"/>
              </w:rPr>
              <w:t xml:space="preserve"> </w:t>
            </w:r>
            <w:r w:rsidRPr="00AD7A59">
              <w:rPr>
                <w:sz w:val="20"/>
                <w:lang w:val="fr-CA"/>
              </w:rPr>
              <w:t>la</w:t>
            </w:r>
            <w:r w:rsidRPr="00AD7A59">
              <w:rPr>
                <w:spacing w:val="-4"/>
                <w:sz w:val="20"/>
                <w:lang w:val="fr-CA"/>
              </w:rPr>
              <w:t xml:space="preserve"> </w:t>
            </w:r>
            <w:r w:rsidRPr="00AD7A59">
              <w:rPr>
                <w:sz w:val="20"/>
                <w:lang w:val="fr-CA"/>
              </w:rPr>
              <w:t>personne</w:t>
            </w:r>
            <w:r w:rsidRPr="00AD7A59">
              <w:rPr>
                <w:spacing w:val="-8"/>
                <w:sz w:val="20"/>
                <w:lang w:val="fr-CA"/>
              </w:rPr>
              <w:t xml:space="preserve"> </w:t>
            </w:r>
            <w:r w:rsidRPr="00AD7A59">
              <w:rPr>
                <w:sz w:val="20"/>
                <w:lang w:val="fr-CA"/>
              </w:rPr>
              <w:t>que</w:t>
            </w:r>
            <w:r w:rsidRPr="00AD7A59">
              <w:rPr>
                <w:spacing w:val="-6"/>
                <w:sz w:val="20"/>
                <w:lang w:val="fr-CA"/>
              </w:rPr>
              <w:t xml:space="preserve"> </w:t>
            </w:r>
            <w:r w:rsidRPr="00AD7A59">
              <w:rPr>
                <w:sz w:val="20"/>
                <w:lang w:val="fr-CA"/>
              </w:rPr>
              <w:t>chacun</w:t>
            </w:r>
            <w:r w:rsidRPr="00AD7A59">
              <w:rPr>
                <w:spacing w:val="-8"/>
                <w:sz w:val="20"/>
                <w:lang w:val="fr-CA"/>
              </w:rPr>
              <w:t xml:space="preserve"> </w:t>
            </w:r>
            <w:r w:rsidRPr="00AD7A59">
              <w:rPr>
                <w:sz w:val="20"/>
                <w:lang w:val="fr-CA"/>
              </w:rPr>
              <w:t>désigne</w:t>
            </w:r>
            <w:r w:rsidRPr="00AD7A59">
              <w:rPr>
                <w:spacing w:val="-7"/>
                <w:sz w:val="20"/>
                <w:lang w:val="fr-CA"/>
              </w:rPr>
              <w:t xml:space="preserve"> </w:t>
            </w:r>
            <w:r w:rsidRPr="00AD7A59">
              <w:rPr>
                <w:sz w:val="20"/>
                <w:lang w:val="fr-CA"/>
              </w:rPr>
              <w:t>à</w:t>
            </w:r>
            <w:r w:rsidRPr="00AD7A59">
              <w:rPr>
                <w:spacing w:val="-9"/>
                <w:sz w:val="20"/>
                <w:lang w:val="fr-CA"/>
              </w:rPr>
              <w:t xml:space="preserve"> </w:t>
            </w:r>
            <w:r w:rsidRPr="00AD7A59">
              <w:rPr>
                <w:sz w:val="20"/>
                <w:lang w:val="fr-CA"/>
              </w:rPr>
              <w:t>cette</w:t>
            </w:r>
            <w:r w:rsidRPr="00AD7A59">
              <w:rPr>
                <w:spacing w:val="-2"/>
                <w:sz w:val="20"/>
                <w:lang w:val="fr-CA"/>
              </w:rPr>
              <w:t xml:space="preserve"> </w:t>
            </w:r>
            <w:r w:rsidRPr="00AD7A59">
              <w:rPr>
                <w:sz w:val="20"/>
                <w:lang w:val="fr-CA"/>
              </w:rPr>
              <w:t>fin,</w:t>
            </w:r>
            <w:r w:rsidRPr="00AD7A59">
              <w:rPr>
                <w:spacing w:val="-3"/>
                <w:sz w:val="20"/>
                <w:lang w:val="fr-CA"/>
              </w:rPr>
              <w:t xml:space="preserve"> </w:t>
            </w:r>
            <w:r w:rsidRPr="00AD7A59">
              <w:rPr>
                <w:sz w:val="20"/>
                <w:lang w:val="fr-CA"/>
              </w:rPr>
              <w:t>agissent respectivement</w:t>
            </w:r>
            <w:r w:rsidRPr="00AD7A59">
              <w:rPr>
                <w:spacing w:val="-17"/>
                <w:sz w:val="20"/>
                <w:lang w:val="fr-CA"/>
              </w:rPr>
              <w:t xml:space="preserve"> </w:t>
            </w:r>
            <w:r w:rsidRPr="00AD7A59">
              <w:rPr>
                <w:sz w:val="20"/>
                <w:lang w:val="fr-CA"/>
              </w:rPr>
              <w:t>comme</w:t>
            </w:r>
            <w:r w:rsidRPr="00AD7A59">
              <w:rPr>
                <w:spacing w:val="-13"/>
                <w:sz w:val="20"/>
                <w:lang w:val="fr-CA"/>
              </w:rPr>
              <w:t xml:space="preserve"> </w:t>
            </w:r>
            <w:r w:rsidRPr="00AD7A59">
              <w:rPr>
                <w:sz w:val="20"/>
                <w:lang w:val="fr-CA"/>
              </w:rPr>
              <w:t>secrétaire</w:t>
            </w:r>
            <w:r w:rsidRPr="00AD7A59">
              <w:rPr>
                <w:spacing w:val="-14"/>
                <w:sz w:val="20"/>
                <w:lang w:val="fr-CA"/>
              </w:rPr>
              <w:t xml:space="preserve"> </w:t>
            </w:r>
            <w:r w:rsidRPr="00AD7A59">
              <w:rPr>
                <w:sz w:val="20"/>
                <w:lang w:val="fr-CA"/>
              </w:rPr>
              <w:t>des</w:t>
            </w:r>
            <w:r w:rsidRPr="00AD7A59">
              <w:rPr>
                <w:spacing w:val="-13"/>
                <w:sz w:val="20"/>
                <w:lang w:val="fr-CA"/>
              </w:rPr>
              <w:t xml:space="preserve"> </w:t>
            </w:r>
            <w:r w:rsidRPr="00AD7A59">
              <w:rPr>
                <w:sz w:val="20"/>
                <w:lang w:val="fr-CA"/>
              </w:rPr>
              <w:t>collèges</w:t>
            </w:r>
            <w:r w:rsidRPr="00AD7A59">
              <w:rPr>
                <w:spacing w:val="-13"/>
                <w:sz w:val="20"/>
                <w:lang w:val="fr-CA"/>
              </w:rPr>
              <w:t xml:space="preserve"> </w:t>
            </w:r>
            <w:r w:rsidRPr="00AD7A59">
              <w:rPr>
                <w:sz w:val="20"/>
                <w:lang w:val="fr-CA"/>
              </w:rPr>
              <w:t>électoraux</w:t>
            </w:r>
            <w:r w:rsidRPr="00AD7A59">
              <w:rPr>
                <w:spacing w:val="-16"/>
                <w:sz w:val="20"/>
                <w:lang w:val="fr-CA"/>
              </w:rPr>
              <w:t xml:space="preserve"> </w:t>
            </w:r>
            <w:r w:rsidRPr="00AD7A59">
              <w:rPr>
                <w:sz w:val="20"/>
                <w:lang w:val="fr-CA"/>
              </w:rPr>
              <w:t>des</w:t>
            </w:r>
            <w:r w:rsidRPr="00AD7A59">
              <w:rPr>
                <w:spacing w:val="-13"/>
                <w:sz w:val="20"/>
                <w:lang w:val="fr-CA"/>
              </w:rPr>
              <w:t xml:space="preserve"> </w:t>
            </w:r>
            <w:r w:rsidRPr="00AD7A59">
              <w:rPr>
                <w:sz w:val="20"/>
                <w:lang w:val="fr-CA"/>
              </w:rPr>
              <w:t>étudiants</w:t>
            </w:r>
            <w:r w:rsidRPr="00AD7A59">
              <w:rPr>
                <w:spacing w:val="-13"/>
                <w:sz w:val="20"/>
                <w:lang w:val="fr-CA"/>
              </w:rPr>
              <w:t xml:space="preserve"> </w:t>
            </w:r>
            <w:r w:rsidRPr="00AD7A59">
              <w:rPr>
                <w:sz w:val="20"/>
                <w:lang w:val="fr-CA"/>
              </w:rPr>
              <w:t>ou</w:t>
            </w:r>
            <w:r w:rsidRPr="00AD7A59">
              <w:rPr>
                <w:spacing w:val="-15"/>
                <w:sz w:val="20"/>
                <w:lang w:val="fr-CA"/>
              </w:rPr>
              <w:t xml:space="preserve"> </w:t>
            </w:r>
            <w:r w:rsidRPr="00AD7A59">
              <w:rPr>
                <w:sz w:val="20"/>
                <w:lang w:val="fr-CA"/>
              </w:rPr>
              <w:t>comme</w:t>
            </w:r>
            <w:r w:rsidRPr="00AD7A59">
              <w:rPr>
                <w:spacing w:val="-15"/>
                <w:sz w:val="20"/>
                <w:lang w:val="fr-CA"/>
              </w:rPr>
              <w:t xml:space="preserve"> </w:t>
            </w:r>
            <w:r w:rsidRPr="00AD7A59">
              <w:rPr>
                <w:sz w:val="20"/>
                <w:lang w:val="fr-CA"/>
              </w:rPr>
              <w:t>secrétaire des collèges électoraux des chargés de cours, des professionnels de recherche et des membres du personnel administratif cadre, professionnel et de</w:t>
            </w:r>
            <w:r w:rsidRPr="00AD7A59">
              <w:rPr>
                <w:spacing w:val="-14"/>
                <w:sz w:val="20"/>
                <w:lang w:val="fr-CA"/>
              </w:rPr>
              <w:t xml:space="preserve"> </w:t>
            </w:r>
            <w:r w:rsidRPr="00AD7A59">
              <w:rPr>
                <w:sz w:val="20"/>
                <w:lang w:val="fr-CA"/>
              </w:rPr>
              <w:t>soutien.</w:t>
            </w:r>
          </w:p>
          <w:p w14:paraId="05096F88" w14:textId="3F57247C" w:rsidR="003F35CC" w:rsidRPr="00711129" w:rsidRDefault="0018015C" w:rsidP="00711129">
            <w:pPr>
              <w:pStyle w:val="TableParagraph"/>
              <w:spacing w:before="119" w:line="235" w:lineRule="auto"/>
              <w:ind w:left="425" w:right="140"/>
              <w:jc w:val="both"/>
              <w:rPr>
                <w:sz w:val="20"/>
                <w:lang w:val="fr-CA"/>
              </w:rPr>
            </w:pPr>
            <w:r w:rsidRPr="00AD7A59">
              <w:rPr>
                <w:sz w:val="20"/>
                <w:lang w:val="fr-CA"/>
              </w:rPr>
              <w:t>Il leur appartient de convoquer aux séances, par un préavis de dix jours, les membres du collège dont ils sont secrétaires, de voir au choix d’un président du collège, de certifier les résolutions et les décisions du collège et de les transmettre, selon le cas, au Conseil d’administration, au Conseil universitaire ou à la commission universitaire intéressée.</w:t>
            </w:r>
          </w:p>
        </w:tc>
        <w:tc>
          <w:tcPr>
            <w:tcW w:w="5362" w:type="dxa"/>
          </w:tcPr>
          <w:p w14:paraId="560874C5" w14:textId="77777777" w:rsidR="003F35CC" w:rsidRDefault="003F35CC">
            <w:pPr>
              <w:pStyle w:val="TableParagraph"/>
              <w:rPr>
                <w:rFonts w:ascii="Times New Roman"/>
                <w:sz w:val="18"/>
              </w:rPr>
            </w:pPr>
          </w:p>
        </w:tc>
      </w:tr>
      <w:tr w:rsidR="003F35CC" w:rsidRPr="00711129" w14:paraId="51BF0D23" w14:textId="77777777">
        <w:trPr>
          <w:trHeight w:val="720"/>
        </w:trPr>
        <w:tc>
          <w:tcPr>
            <w:tcW w:w="8078" w:type="dxa"/>
          </w:tcPr>
          <w:p w14:paraId="1A0D1C84" w14:textId="77777777" w:rsidR="003F35CC" w:rsidRPr="00AD7A59" w:rsidRDefault="0018015C">
            <w:pPr>
              <w:pStyle w:val="TableParagraph"/>
              <w:spacing w:before="114" w:line="242" w:lineRule="exact"/>
              <w:ind w:left="110"/>
              <w:rPr>
                <w:sz w:val="20"/>
                <w:lang w:val="fr-CA"/>
              </w:rPr>
            </w:pPr>
            <w:r w:rsidRPr="00AD7A59">
              <w:rPr>
                <w:sz w:val="20"/>
                <w:lang w:val="fr-CA"/>
              </w:rPr>
              <w:t>233</w:t>
            </w:r>
            <w:r w:rsidRPr="00AD7A59">
              <w:rPr>
                <w:spacing w:val="-2"/>
                <w:sz w:val="20"/>
                <w:lang w:val="fr-CA"/>
              </w:rPr>
              <w:t xml:space="preserve"> </w:t>
            </w:r>
            <w:r w:rsidRPr="00AD7A59">
              <w:rPr>
                <w:sz w:val="20"/>
                <w:lang w:val="fr-CA"/>
              </w:rPr>
              <w:t>Un</w:t>
            </w:r>
            <w:r w:rsidRPr="00AD7A59">
              <w:rPr>
                <w:spacing w:val="-14"/>
                <w:sz w:val="20"/>
                <w:lang w:val="fr-CA"/>
              </w:rPr>
              <w:t xml:space="preserve"> </w:t>
            </w:r>
            <w:r w:rsidRPr="00AD7A59">
              <w:rPr>
                <w:sz w:val="20"/>
                <w:lang w:val="fr-CA"/>
              </w:rPr>
              <w:t>collège</w:t>
            </w:r>
            <w:r w:rsidRPr="00AD7A59">
              <w:rPr>
                <w:spacing w:val="-13"/>
                <w:sz w:val="20"/>
                <w:lang w:val="fr-CA"/>
              </w:rPr>
              <w:t xml:space="preserve"> </w:t>
            </w:r>
            <w:r w:rsidRPr="00AD7A59">
              <w:rPr>
                <w:sz w:val="20"/>
                <w:lang w:val="fr-CA"/>
              </w:rPr>
              <w:t>doit</w:t>
            </w:r>
            <w:r w:rsidRPr="00AD7A59">
              <w:rPr>
                <w:spacing w:val="-11"/>
                <w:sz w:val="20"/>
                <w:lang w:val="fr-CA"/>
              </w:rPr>
              <w:t xml:space="preserve"> </w:t>
            </w:r>
            <w:r w:rsidRPr="00AD7A59">
              <w:rPr>
                <w:sz w:val="20"/>
                <w:lang w:val="fr-CA"/>
              </w:rPr>
              <w:t>tenir</w:t>
            </w:r>
            <w:r w:rsidRPr="00AD7A59">
              <w:rPr>
                <w:spacing w:val="-13"/>
                <w:sz w:val="20"/>
                <w:lang w:val="fr-CA"/>
              </w:rPr>
              <w:t xml:space="preserve"> </w:t>
            </w:r>
            <w:r w:rsidRPr="00AD7A59">
              <w:rPr>
                <w:sz w:val="20"/>
                <w:lang w:val="fr-CA"/>
              </w:rPr>
              <w:t>une</w:t>
            </w:r>
            <w:r w:rsidRPr="00AD7A59">
              <w:rPr>
                <w:spacing w:val="-12"/>
                <w:sz w:val="20"/>
                <w:lang w:val="fr-CA"/>
              </w:rPr>
              <w:t xml:space="preserve"> </w:t>
            </w:r>
            <w:r w:rsidRPr="00AD7A59">
              <w:rPr>
                <w:sz w:val="20"/>
                <w:lang w:val="fr-CA"/>
              </w:rPr>
              <w:t>séance</w:t>
            </w:r>
            <w:r w:rsidRPr="00AD7A59">
              <w:rPr>
                <w:spacing w:val="-13"/>
                <w:sz w:val="20"/>
                <w:lang w:val="fr-CA"/>
              </w:rPr>
              <w:t xml:space="preserve"> </w:t>
            </w:r>
            <w:r w:rsidRPr="00AD7A59">
              <w:rPr>
                <w:sz w:val="20"/>
                <w:lang w:val="fr-CA"/>
              </w:rPr>
              <w:t>lorsqu’il</w:t>
            </w:r>
            <w:r w:rsidRPr="00AD7A59">
              <w:rPr>
                <w:spacing w:val="-15"/>
                <w:sz w:val="20"/>
                <w:lang w:val="fr-CA"/>
              </w:rPr>
              <w:t xml:space="preserve"> </w:t>
            </w:r>
            <w:r w:rsidRPr="00AD7A59">
              <w:rPr>
                <w:sz w:val="20"/>
                <w:lang w:val="fr-CA"/>
              </w:rPr>
              <w:t>lui</w:t>
            </w:r>
            <w:r w:rsidRPr="00AD7A59">
              <w:rPr>
                <w:spacing w:val="-15"/>
                <w:sz w:val="20"/>
                <w:lang w:val="fr-CA"/>
              </w:rPr>
              <w:t xml:space="preserve"> </w:t>
            </w:r>
            <w:r w:rsidRPr="00AD7A59">
              <w:rPr>
                <w:sz w:val="20"/>
                <w:lang w:val="fr-CA"/>
              </w:rPr>
              <w:t>faut</w:t>
            </w:r>
            <w:r w:rsidRPr="00AD7A59">
              <w:rPr>
                <w:spacing w:val="-15"/>
                <w:sz w:val="20"/>
                <w:lang w:val="fr-CA"/>
              </w:rPr>
              <w:t xml:space="preserve"> </w:t>
            </w:r>
            <w:r w:rsidRPr="00AD7A59">
              <w:rPr>
                <w:sz w:val="20"/>
                <w:lang w:val="fr-CA"/>
              </w:rPr>
              <w:t>nommer</w:t>
            </w:r>
            <w:r w:rsidRPr="00AD7A59">
              <w:rPr>
                <w:spacing w:val="-13"/>
                <w:sz w:val="20"/>
                <w:lang w:val="fr-CA"/>
              </w:rPr>
              <w:t xml:space="preserve"> </w:t>
            </w:r>
            <w:r w:rsidRPr="00AD7A59">
              <w:rPr>
                <w:sz w:val="20"/>
                <w:lang w:val="fr-CA"/>
              </w:rPr>
              <w:t>une</w:t>
            </w:r>
            <w:r w:rsidRPr="00AD7A59">
              <w:rPr>
                <w:spacing w:val="-13"/>
                <w:sz w:val="20"/>
                <w:lang w:val="fr-CA"/>
              </w:rPr>
              <w:t xml:space="preserve"> </w:t>
            </w:r>
            <w:r w:rsidRPr="00AD7A59">
              <w:rPr>
                <w:sz w:val="20"/>
                <w:lang w:val="fr-CA"/>
              </w:rPr>
              <w:t>personne</w:t>
            </w:r>
            <w:r w:rsidRPr="00AD7A59">
              <w:rPr>
                <w:spacing w:val="-14"/>
                <w:sz w:val="20"/>
                <w:lang w:val="fr-CA"/>
              </w:rPr>
              <w:t xml:space="preserve"> </w:t>
            </w:r>
            <w:r w:rsidRPr="00AD7A59">
              <w:rPr>
                <w:sz w:val="20"/>
                <w:lang w:val="fr-CA"/>
              </w:rPr>
              <w:t>à</w:t>
            </w:r>
            <w:r w:rsidRPr="00AD7A59">
              <w:rPr>
                <w:spacing w:val="-14"/>
                <w:sz w:val="20"/>
                <w:lang w:val="fr-CA"/>
              </w:rPr>
              <w:t xml:space="preserve"> </w:t>
            </w:r>
            <w:r w:rsidRPr="00AD7A59">
              <w:rPr>
                <w:sz w:val="20"/>
                <w:lang w:val="fr-CA"/>
              </w:rPr>
              <w:t>un</w:t>
            </w:r>
            <w:r w:rsidRPr="00AD7A59">
              <w:rPr>
                <w:spacing w:val="-14"/>
                <w:sz w:val="20"/>
                <w:lang w:val="fr-CA"/>
              </w:rPr>
              <w:t xml:space="preserve"> </w:t>
            </w:r>
            <w:r w:rsidRPr="00AD7A59">
              <w:rPr>
                <w:sz w:val="20"/>
                <w:lang w:val="fr-CA"/>
              </w:rPr>
              <w:t>poste</w:t>
            </w:r>
            <w:r w:rsidRPr="00AD7A59">
              <w:rPr>
                <w:spacing w:val="-13"/>
                <w:sz w:val="20"/>
                <w:lang w:val="fr-CA"/>
              </w:rPr>
              <w:t xml:space="preserve"> </w:t>
            </w:r>
            <w:r w:rsidRPr="00AD7A59">
              <w:rPr>
                <w:sz w:val="20"/>
                <w:lang w:val="fr-CA"/>
              </w:rPr>
              <w:t>ou</w:t>
            </w:r>
            <w:r w:rsidRPr="00AD7A59">
              <w:rPr>
                <w:spacing w:val="-14"/>
                <w:sz w:val="20"/>
                <w:lang w:val="fr-CA"/>
              </w:rPr>
              <w:t xml:space="preserve"> </w:t>
            </w:r>
            <w:r w:rsidRPr="00AD7A59">
              <w:rPr>
                <w:sz w:val="20"/>
                <w:lang w:val="fr-CA"/>
              </w:rPr>
              <w:t>lorsque</w:t>
            </w:r>
          </w:p>
          <w:p w14:paraId="040BB5E5" w14:textId="77777777" w:rsidR="003F35CC" w:rsidRPr="00AD7A59" w:rsidRDefault="0018015C">
            <w:pPr>
              <w:pStyle w:val="TableParagraph"/>
              <w:spacing w:line="242" w:lineRule="exact"/>
              <w:ind w:left="425"/>
              <w:rPr>
                <w:sz w:val="20"/>
                <w:lang w:val="fr-CA"/>
              </w:rPr>
            </w:pPr>
            <w:proofErr w:type="gramStart"/>
            <w:r w:rsidRPr="00AD7A59">
              <w:rPr>
                <w:sz w:val="20"/>
                <w:lang w:val="fr-CA"/>
              </w:rPr>
              <w:t>cinq</w:t>
            </w:r>
            <w:proofErr w:type="gramEnd"/>
            <w:r w:rsidRPr="00AD7A59">
              <w:rPr>
                <w:sz w:val="20"/>
                <w:lang w:val="fr-CA"/>
              </w:rPr>
              <w:t xml:space="preserve"> de ses membres en font la demande écrite au secrétaire pour des motifs précisés.</w:t>
            </w:r>
          </w:p>
        </w:tc>
        <w:tc>
          <w:tcPr>
            <w:tcW w:w="5362" w:type="dxa"/>
          </w:tcPr>
          <w:p w14:paraId="504DBFAC" w14:textId="77777777" w:rsidR="003F35CC" w:rsidRPr="00AD7A59" w:rsidRDefault="003F35CC">
            <w:pPr>
              <w:pStyle w:val="TableParagraph"/>
              <w:rPr>
                <w:rFonts w:ascii="Times New Roman"/>
                <w:sz w:val="18"/>
                <w:lang w:val="fr-CA"/>
              </w:rPr>
            </w:pPr>
          </w:p>
        </w:tc>
      </w:tr>
      <w:tr w:rsidR="003F35CC" w14:paraId="336139BD" w14:textId="77777777" w:rsidTr="00711129">
        <w:trPr>
          <w:trHeight w:val="1344"/>
        </w:trPr>
        <w:tc>
          <w:tcPr>
            <w:tcW w:w="8078" w:type="dxa"/>
          </w:tcPr>
          <w:p w14:paraId="2967E7E2" w14:textId="77777777" w:rsidR="003F35CC" w:rsidRPr="00AD7A59" w:rsidRDefault="0018015C">
            <w:pPr>
              <w:pStyle w:val="TableParagraph"/>
              <w:spacing w:before="118" w:line="235" w:lineRule="auto"/>
              <w:ind w:left="425" w:right="126" w:hanging="315"/>
              <w:rPr>
                <w:sz w:val="20"/>
                <w:lang w:val="fr-CA"/>
              </w:rPr>
            </w:pPr>
            <w:r w:rsidRPr="00AD7A59">
              <w:rPr>
                <w:sz w:val="20"/>
                <w:lang w:val="fr-CA"/>
              </w:rPr>
              <w:t>234</w:t>
            </w:r>
            <w:r w:rsidRPr="00AD7A59">
              <w:rPr>
                <w:spacing w:val="-5"/>
                <w:sz w:val="20"/>
                <w:lang w:val="fr-CA"/>
              </w:rPr>
              <w:t xml:space="preserve"> </w:t>
            </w:r>
            <w:r w:rsidRPr="00AD7A59">
              <w:rPr>
                <w:sz w:val="20"/>
                <w:lang w:val="fr-CA"/>
              </w:rPr>
              <w:t>L’élection</w:t>
            </w:r>
            <w:r w:rsidRPr="00AD7A59">
              <w:rPr>
                <w:spacing w:val="-15"/>
                <w:sz w:val="20"/>
                <w:lang w:val="fr-CA"/>
              </w:rPr>
              <w:t xml:space="preserve"> </w:t>
            </w:r>
            <w:r w:rsidRPr="00AD7A59">
              <w:rPr>
                <w:sz w:val="20"/>
                <w:lang w:val="fr-CA"/>
              </w:rPr>
              <w:t>d’une</w:t>
            </w:r>
            <w:r w:rsidRPr="00AD7A59">
              <w:rPr>
                <w:spacing w:val="-15"/>
                <w:sz w:val="20"/>
                <w:lang w:val="fr-CA"/>
              </w:rPr>
              <w:t xml:space="preserve"> </w:t>
            </w:r>
            <w:r w:rsidRPr="00AD7A59">
              <w:rPr>
                <w:sz w:val="20"/>
                <w:lang w:val="fr-CA"/>
              </w:rPr>
              <w:t>personne</w:t>
            </w:r>
            <w:r w:rsidRPr="00AD7A59">
              <w:rPr>
                <w:spacing w:val="-15"/>
                <w:sz w:val="20"/>
                <w:lang w:val="fr-CA"/>
              </w:rPr>
              <w:t xml:space="preserve"> </w:t>
            </w:r>
            <w:r w:rsidRPr="00AD7A59">
              <w:rPr>
                <w:sz w:val="20"/>
                <w:lang w:val="fr-CA"/>
              </w:rPr>
              <w:t>à</w:t>
            </w:r>
            <w:r w:rsidRPr="00AD7A59">
              <w:rPr>
                <w:spacing w:val="-17"/>
                <w:sz w:val="20"/>
                <w:lang w:val="fr-CA"/>
              </w:rPr>
              <w:t xml:space="preserve"> </w:t>
            </w:r>
            <w:r w:rsidRPr="00AD7A59">
              <w:rPr>
                <w:sz w:val="20"/>
                <w:lang w:val="fr-CA"/>
              </w:rPr>
              <w:t>un</w:t>
            </w:r>
            <w:r w:rsidRPr="00AD7A59">
              <w:rPr>
                <w:spacing w:val="-15"/>
                <w:sz w:val="20"/>
                <w:lang w:val="fr-CA"/>
              </w:rPr>
              <w:t xml:space="preserve"> </w:t>
            </w:r>
            <w:r w:rsidRPr="00AD7A59">
              <w:rPr>
                <w:sz w:val="20"/>
                <w:lang w:val="fr-CA"/>
              </w:rPr>
              <w:t>poste</w:t>
            </w:r>
            <w:r w:rsidRPr="00AD7A59">
              <w:rPr>
                <w:spacing w:val="-15"/>
                <w:sz w:val="20"/>
                <w:lang w:val="fr-CA"/>
              </w:rPr>
              <w:t xml:space="preserve"> </w:t>
            </w:r>
            <w:r w:rsidRPr="00AD7A59">
              <w:rPr>
                <w:sz w:val="20"/>
                <w:lang w:val="fr-CA"/>
              </w:rPr>
              <w:t>par</w:t>
            </w:r>
            <w:r w:rsidRPr="00AD7A59">
              <w:rPr>
                <w:spacing w:val="-14"/>
                <w:sz w:val="20"/>
                <w:lang w:val="fr-CA"/>
              </w:rPr>
              <w:t xml:space="preserve"> </w:t>
            </w:r>
            <w:r w:rsidRPr="00AD7A59">
              <w:rPr>
                <w:sz w:val="20"/>
                <w:lang w:val="fr-CA"/>
              </w:rPr>
              <w:t>un</w:t>
            </w:r>
            <w:r w:rsidRPr="00AD7A59">
              <w:rPr>
                <w:spacing w:val="-16"/>
                <w:sz w:val="20"/>
                <w:lang w:val="fr-CA"/>
              </w:rPr>
              <w:t xml:space="preserve"> </w:t>
            </w:r>
            <w:r w:rsidRPr="00AD7A59">
              <w:rPr>
                <w:sz w:val="20"/>
                <w:lang w:val="fr-CA"/>
              </w:rPr>
              <w:t>collège</w:t>
            </w:r>
            <w:r w:rsidRPr="00AD7A59">
              <w:rPr>
                <w:spacing w:val="-15"/>
                <w:sz w:val="20"/>
                <w:lang w:val="fr-CA"/>
              </w:rPr>
              <w:t xml:space="preserve"> </w:t>
            </w:r>
            <w:r w:rsidRPr="00AD7A59">
              <w:rPr>
                <w:sz w:val="20"/>
                <w:lang w:val="fr-CA"/>
              </w:rPr>
              <w:t>est</w:t>
            </w:r>
            <w:r w:rsidRPr="00AD7A59">
              <w:rPr>
                <w:spacing w:val="-17"/>
                <w:sz w:val="20"/>
                <w:lang w:val="fr-CA"/>
              </w:rPr>
              <w:t xml:space="preserve"> </w:t>
            </w:r>
            <w:r w:rsidRPr="00AD7A59">
              <w:rPr>
                <w:sz w:val="20"/>
                <w:lang w:val="fr-CA"/>
              </w:rPr>
              <w:t>précédée,</w:t>
            </w:r>
            <w:r w:rsidRPr="00AD7A59">
              <w:rPr>
                <w:spacing w:val="-14"/>
                <w:sz w:val="20"/>
                <w:lang w:val="fr-CA"/>
              </w:rPr>
              <w:t xml:space="preserve"> </w:t>
            </w:r>
            <w:r w:rsidRPr="00AD7A59">
              <w:rPr>
                <w:sz w:val="20"/>
                <w:lang w:val="fr-CA"/>
              </w:rPr>
              <w:t>au</w:t>
            </w:r>
            <w:r w:rsidRPr="00AD7A59">
              <w:rPr>
                <w:spacing w:val="-16"/>
                <w:sz w:val="20"/>
                <w:lang w:val="fr-CA"/>
              </w:rPr>
              <w:t xml:space="preserve"> </w:t>
            </w:r>
            <w:r w:rsidRPr="00AD7A59">
              <w:rPr>
                <w:sz w:val="20"/>
                <w:lang w:val="fr-CA"/>
              </w:rPr>
              <w:t>moins</w:t>
            </w:r>
            <w:r w:rsidRPr="00AD7A59">
              <w:rPr>
                <w:spacing w:val="-14"/>
                <w:sz w:val="20"/>
                <w:lang w:val="fr-CA"/>
              </w:rPr>
              <w:t xml:space="preserve"> </w:t>
            </w:r>
            <w:r w:rsidRPr="00AD7A59">
              <w:rPr>
                <w:sz w:val="20"/>
                <w:lang w:val="fr-CA"/>
              </w:rPr>
              <w:t>quinze</w:t>
            </w:r>
            <w:r w:rsidRPr="00AD7A59">
              <w:rPr>
                <w:spacing w:val="-14"/>
                <w:sz w:val="20"/>
                <w:lang w:val="fr-CA"/>
              </w:rPr>
              <w:t xml:space="preserve"> </w:t>
            </w:r>
            <w:r w:rsidRPr="00AD7A59">
              <w:rPr>
                <w:sz w:val="20"/>
                <w:lang w:val="fr-CA"/>
              </w:rPr>
              <w:t>jours</w:t>
            </w:r>
            <w:r w:rsidRPr="00AD7A59">
              <w:rPr>
                <w:spacing w:val="-14"/>
                <w:sz w:val="20"/>
                <w:lang w:val="fr-CA"/>
              </w:rPr>
              <w:t xml:space="preserve"> </w:t>
            </w:r>
            <w:r w:rsidRPr="00AD7A59">
              <w:rPr>
                <w:sz w:val="20"/>
                <w:lang w:val="fr-CA"/>
              </w:rPr>
              <w:t>avant la séance du collège, d’une mise en</w:t>
            </w:r>
            <w:r w:rsidRPr="00AD7A59">
              <w:rPr>
                <w:spacing w:val="-5"/>
                <w:sz w:val="20"/>
                <w:lang w:val="fr-CA"/>
              </w:rPr>
              <w:t xml:space="preserve"> </w:t>
            </w:r>
            <w:r w:rsidRPr="00AD7A59">
              <w:rPr>
                <w:sz w:val="20"/>
                <w:lang w:val="fr-CA"/>
              </w:rPr>
              <w:t>candidature.</w:t>
            </w:r>
          </w:p>
          <w:p w14:paraId="7AF72EC8" w14:textId="1782AA0F" w:rsidR="003F35CC" w:rsidRPr="00711129" w:rsidRDefault="0018015C" w:rsidP="00711129">
            <w:pPr>
              <w:pStyle w:val="TableParagraph"/>
              <w:spacing w:before="115" w:line="237" w:lineRule="auto"/>
              <w:ind w:left="425"/>
              <w:rPr>
                <w:sz w:val="20"/>
                <w:lang w:val="fr-CA"/>
              </w:rPr>
            </w:pPr>
            <w:r w:rsidRPr="00AD7A59">
              <w:rPr>
                <w:sz w:val="20"/>
                <w:lang w:val="fr-CA"/>
              </w:rPr>
              <w:t>Le secrétaire du collège s’assure de la diffusion de l’information concernant chaque poste à combler.</w:t>
            </w:r>
          </w:p>
        </w:tc>
        <w:tc>
          <w:tcPr>
            <w:tcW w:w="5362" w:type="dxa"/>
          </w:tcPr>
          <w:p w14:paraId="77CA9FCB" w14:textId="77777777" w:rsidR="003F35CC" w:rsidRDefault="003F35CC">
            <w:pPr>
              <w:pStyle w:val="TableParagraph"/>
              <w:rPr>
                <w:rFonts w:ascii="Times New Roman"/>
                <w:sz w:val="18"/>
              </w:rPr>
            </w:pPr>
          </w:p>
        </w:tc>
      </w:tr>
    </w:tbl>
    <w:p w14:paraId="33F0DF67" w14:textId="77777777" w:rsidR="003F35CC" w:rsidRDefault="003F35CC">
      <w:pPr>
        <w:rPr>
          <w:rFonts w:ascii="Times New Roman"/>
          <w:sz w:val="18"/>
        </w:rPr>
        <w:sectPr w:rsidR="003F35CC"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32C76720" w14:textId="77777777">
        <w:trPr>
          <w:trHeight w:val="1315"/>
        </w:trPr>
        <w:tc>
          <w:tcPr>
            <w:tcW w:w="8078" w:type="dxa"/>
          </w:tcPr>
          <w:p w14:paraId="3AB740CB" w14:textId="77777777" w:rsidR="003F35CC" w:rsidRPr="00AD7A59" w:rsidRDefault="0018015C">
            <w:pPr>
              <w:pStyle w:val="TableParagraph"/>
              <w:spacing w:before="118" w:line="235" w:lineRule="auto"/>
              <w:ind w:left="425" w:hanging="315"/>
              <w:rPr>
                <w:sz w:val="20"/>
                <w:lang w:val="fr-CA"/>
              </w:rPr>
            </w:pPr>
            <w:r w:rsidRPr="00AD7A59">
              <w:rPr>
                <w:sz w:val="20"/>
                <w:lang w:val="fr-CA"/>
              </w:rPr>
              <w:lastRenderedPageBreak/>
              <w:t>235 Les personnes intéressées à poser leur candidature doivent faire parvenir au président du collège concerné leur curriculum vitæ et leur offre de service.</w:t>
            </w:r>
          </w:p>
          <w:p w14:paraId="233D8570" w14:textId="77777777" w:rsidR="003F35CC" w:rsidRPr="00AD7A59" w:rsidRDefault="0018015C">
            <w:pPr>
              <w:pStyle w:val="TableParagraph"/>
              <w:spacing w:before="118" w:line="242" w:lineRule="exact"/>
              <w:ind w:left="425"/>
              <w:rPr>
                <w:sz w:val="20"/>
                <w:lang w:val="fr-CA"/>
              </w:rPr>
            </w:pPr>
            <w:r w:rsidRPr="00AD7A59">
              <w:rPr>
                <w:sz w:val="20"/>
                <w:lang w:val="fr-CA"/>
              </w:rPr>
              <w:t>Le collège n’est cependant pas limité, dans le choix du titulaire d’un poste, aux candidatures</w:t>
            </w:r>
          </w:p>
          <w:p w14:paraId="0A34DD6D" w14:textId="77777777" w:rsidR="003F35CC" w:rsidRDefault="0018015C">
            <w:pPr>
              <w:pStyle w:val="TableParagraph"/>
              <w:spacing w:line="242" w:lineRule="exact"/>
              <w:ind w:left="425"/>
              <w:rPr>
                <w:sz w:val="20"/>
              </w:rPr>
            </w:pPr>
            <w:proofErr w:type="spellStart"/>
            <w:r>
              <w:rPr>
                <w:sz w:val="20"/>
              </w:rPr>
              <w:t>soumises</w:t>
            </w:r>
            <w:proofErr w:type="spellEnd"/>
            <w:r>
              <w:rPr>
                <w:sz w:val="20"/>
              </w:rPr>
              <w:t>.</w:t>
            </w:r>
          </w:p>
        </w:tc>
        <w:tc>
          <w:tcPr>
            <w:tcW w:w="5362" w:type="dxa"/>
          </w:tcPr>
          <w:p w14:paraId="291F59DE" w14:textId="77777777" w:rsidR="003F35CC" w:rsidRDefault="003F35CC">
            <w:pPr>
              <w:pStyle w:val="TableParagraph"/>
              <w:rPr>
                <w:rFonts w:ascii="Times New Roman"/>
                <w:sz w:val="18"/>
              </w:rPr>
            </w:pPr>
          </w:p>
        </w:tc>
      </w:tr>
      <w:tr w:rsidR="003F35CC" w:rsidRPr="00711129" w14:paraId="12237397" w14:textId="77777777">
        <w:trPr>
          <w:trHeight w:val="485"/>
        </w:trPr>
        <w:tc>
          <w:tcPr>
            <w:tcW w:w="8078" w:type="dxa"/>
          </w:tcPr>
          <w:p w14:paraId="26CC096C" w14:textId="77777777" w:rsidR="003F35CC" w:rsidRPr="00AD7A59" w:rsidRDefault="0018015C">
            <w:pPr>
              <w:pStyle w:val="TableParagraph"/>
              <w:spacing w:before="119"/>
              <w:ind w:left="110"/>
              <w:rPr>
                <w:b/>
                <w:sz w:val="20"/>
                <w:lang w:val="fr-CA"/>
              </w:rPr>
            </w:pPr>
            <w:r w:rsidRPr="00AD7A59">
              <w:rPr>
                <w:b/>
                <w:sz w:val="20"/>
                <w:lang w:val="fr-CA"/>
              </w:rPr>
              <w:t>TITRE XXI — Modifications des statuts</w:t>
            </w:r>
          </w:p>
        </w:tc>
        <w:tc>
          <w:tcPr>
            <w:tcW w:w="5362" w:type="dxa"/>
          </w:tcPr>
          <w:p w14:paraId="7C92430E" w14:textId="77777777" w:rsidR="003F35CC" w:rsidRPr="00AD7A59" w:rsidRDefault="003F35CC">
            <w:pPr>
              <w:pStyle w:val="TableParagraph"/>
              <w:rPr>
                <w:rFonts w:ascii="Times New Roman"/>
                <w:sz w:val="18"/>
                <w:lang w:val="fr-CA"/>
              </w:rPr>
            </w:pPr>
          </w:p>
        </w:tc>
      </w:tr>
      <w:tr w:rsidR="003F35CC" w14:paraId="201846E4" w14:textId="77777777">
        <w:trPr>
          <w:trHeight w:val="3351"/>
        </w:trPr>
        <w:tc>
          <w:tcPr>
            <w:tcW w:w="8078" w:type="dxa"/>
          </w:tcPr>
          <w:p w14:paraId="751612F0" w14:textId="77777777" w:rsidR="003F35CC" w:rsidRPr="00AD7A59" w:rsidRDefault="0018015C">
            <w:pPr>
              <w:pStyle w:val="TableParagraph"/>
              <w:spacing w:before="119" w:line="235" w:lineRule="auto"/>
              <w:ind w:left="425" w:right="145" w:hanging="315"/>
              <w:jc w:val="both"/>
              <w:rPr>
                <w:sz w:val="20"/>
                <w:lang w:val="fr-CA"/>
              </w:rPr>
            </w:pPr>
            <w:r w:rsidRPr="00AD7A59">
              <w:rPr>
                <w:sz w:val="20"/>
                <w:lang w:val="fr-CA"/>
              </w:rPr>
              <w:t>236 Conformément à l’article 13 de la charte et au paragraphe 2 de l’article 67 des présents statuts, seul le Conseil d’administration peut faire, par abrogation, modification ou addition d’articles, des changements aux statuts.</w:t>
            </w:r>
          </w:p>
          <w:p w14:paraId="6AE16C08" w14:textId="77777777" w:rsidR="003F35CC" w:rsidRPr="00AD7A59" w:rsidRDefault="0018015C">
            <w:pPr>
              <w:pStyle w:val="TableParagraph"/>
              <w:spacing w:before="118"/>
              <w:ind w:left="425"/>
              <w:jc w:val="both"/>
              <w:rPr>
                <w:sz w:val="20"/>
                <w:lang w:val="fr-CA"/>
              </w:rPr>
            </w:pPr>
            <w:r w:rsidRPr="00AD7A59">
              <w:rPr>
                <w:sz w:val="20"/>
                <w:lang w:val="fr-CA"/>
              </w:rPr>
              <w:t>Tout changement des statuts doit :</w:t>
            </w:r>
          </w:p>
          <w:p w14:paraId="64FA7001" w14:textId="77777777" w:rsidR="003F35CC" w:rsidRPr="00AD7A59" w:rsidRDefault="0018015C">
            <w:pPr>
              <w:pStyle w:val="TableParagraph"/>
              <w:numPr>
                <w:ilvl w:val="0"/>
                <w:numId w:val="2"/>
              </w:numPr>
              <w:tabs>
                <w:tab w:val="left" w:pos="700"/>
              </w:tabs>
              <w:spacing w:before="115" w:line="235" w:lineRule="auto"/>
              <w:ind w:right="136"/>
              <w:jc w:val="both"/>
              <w:rPr>
                <w:sz w:val="20"/>
                <w:lang w:val="fr-CA"/>
              </w:rPr>
            </w:pPr>
            <w:proofErr w:type="gramStart"/>
            <w:r w:rsidRPr="00AD7A59">
              <w:rPr>
                <w:sz w:val="20"/>
                <w:lang w:val="fr-CA"/>
              </w:rPr>
              <w:t>faire</w:t>
            </w:r>
            <w:proofErr w:type="gramEnd"/>
            <w:r w:rsidRPr="00AD7A59">
              <w:rPr>
                <w:sz w:val="20"/>
                <w:lang w:val="fr-CA"/>
              </w:rPr>
              <w:t xml:space="preserve"> l’objet d’un avis publié ou diffusé par le secrétaire général de l’Université, avis permettant durant au moins trente jours aux personnes et groupes intéressés de faire valoir leurs opinions;</w:t>
            </w:r>
          </w:p>
          <w:p w14:paraId="76A7D55D" w14:textId="77777777" w:rsidR="003F35CC" w:rsidRPr="00AD7A59" w:rsidRDefault="0018015C">
            <w:pPr>
              <w:pStyle w:val="TableParagraph"/>
              <w:numPr>
                <w:ilvl w:val="0"/>
                <w:numId w:val="2"/>
              </w:numPr>
              <w:tabs>
                <w:tab w:val="left" w:pos="700"/>
              </w:tabs>
              <w:spacing w:before="119" w:line="242" w:lineRule="exact"/>
              <w:jc w:val="both"/>
              <w:rPr>
                <w:sz w:val="20"/>
                <w:lang w:val="fr-CA"/>
              </w:rPr>
            </w:pPr>
            <w:proofErr w:type="gramStart"/>
            <w:r w:rsidRPr="00AD7A59">
              <w:rPr>
                <w:sz w:val="20"/>
                <w:lang w:val="fr-CA"/>
              </w:rPr>
              <w:t>être</w:t>
            </w:r>
            <w:proofErr w:type="gramEnd"/>
            <w:r w:rsidRPr="00AD7A59">
              <w:rPr>
                <w:spacing w:val="25"/>
                <w:sz w:val="20"/>
                <w:lang w:val="fr-CA"/>
              </w:rPr>
              <w:t xml:space="preserve"> </w:t>
            </w:r>
            <w:r w:rsidRPr="00AD7A59">
              <w:rPr>
                <w:sz w:val="20"/>
                <w:lang w:val="fr-CA"/>
              </w:rPr>
              <w:t>décidé</w:t>
            </w:r>
            <w:r w:rsidRPr="00AD7A59">
              <w:rPr>
                <w:spacing w:val="26"/>
                <w:sz w:val="20"/>
                <w:lang w:val="fr-CA"/>
              </w:rPr>
              <w:t xml:space="preserve"> </w:t>
            </w:r>
            <w:r w:rsidRPr="00AD7A59">
              <w:rPr>
                <w:sz w:val="20"/>
                <w:lang w:val="fr-CA"/>
              </w:rPr>
              <w:t>au</w:t>
            </w:r>
            <w:r w:rsidRPr="00AD7A59">
              <w:rPr>
                <w:spacing w:val="26"/>
                <w:sz w:val="20"/>
                <w:lang w:val="fr-CA"/>
              </w:rPr>
              <w:t xml:space="preserve"> </w:t>
            </w:r>
            <w:r w:rsidRPr="00AD7A59">
              <w:rPr>
                <w:sz w:val="20"/>
                <w:lang w:val="fr-CA"/>
              </w:rPr>
              <w:t>cours</w:t>
            </w:r>
            <w:r w:rsidRPr="00AD7A59">
              <w:rPr>
                <w:spacing w:val="23"/>
                <w:sz w:val="20"/>
                <w:lang w:val="fr-CA"/>
              </w:rPr>
              <w:t xml:space="preserve"> </w:t>
            </w:r>
            <w:r w:rsidRPr="00AD7A59">
              <w:rPr>
                <w:sz w:val="20"/>
                <w:lang w:val="fr-CA"/>
              </w:rPr>
              <w:t>d’une</w:t>
            </w:r>
            <w:r w:rsidRPr="00AD7A59">
              <w:rPr>
                <w:spacing w:val="26"/>
                <w:sz w:val="20"/>
                <w:lang w:val="fr-CA"/>
              </w:rPr>
              <w:t xml:space="preserve"> </w:t>
            </w:r>
            <w:r w:rsidRPr="00AD7A59">
              <w:rPr>
                <w:sz w:val="20"/>
                <w:lang w:val="fr-CA"/>
              </w:rPr>
              <w:t>séance</w:t>
            </w:r>
            <w:r w:rsidRPr="00AD7A59">
              <w:rPr>
                <w:spacing w:val="21"/>
                <w:sz w:val="20"/>
                <w:lang w:val="fr-CA"/>
              </w:rPr>
              <w:t xml:space="preserve"> </w:t>
            </w:r>
            <w:r w:rsidRPr="00AD7A59">
              <w:rPr>
                <w:sz w:val="20"/>
                <w:lang w:val="fr-CA"/>
              </w:rPr>
              <w:t>extraordinaire</w:t>
            </w:r>
            <w:r w:rsidRPr="00AD7A59">
              <w:rPr>
                <w:spacing w:val="26"/>
                <w:sz w:val="20"/>
                <w:lang w:val="fr-CA"/>
              </w:rPr>
              <w:t xml:space="preserve"> </w:t>
            </w:r>
            <w:r w:rsidRPr="00AD7A59">
              <w:rPr>
                <w:sz w:val="20"/>
                <w:lang w:val="fr-CA"/>
              </w:rPr>
              <w:t>du</w:t>
            </w:r>
            <w:r w:rsidRPr="00AD7A59">
              <w:rPr>
                <w:spacing w:val="26"/>
                <w:sz w:val="20"/>
                <w:lang w:val="fr-CA"/>
              </w:rPr>
              <w:t xml:space="preserve"> </w:t>
            </w:r>
            <w:r w:rsidRPr="00AD7A59">
              <w:rPr>
                <w:sz w:val="20"/>
                <w:lang w:val="fr-CA"/>
              </w:rPr>
              <w:t>Conseil</w:t>
            </w:r>
            <w:r w:rsidRPr="00AD7A59">
              <w:rPr>
                <w:spacing w:val="24"/>
                <w:sz w:val="20"/>
                <w:lang w:val="fr-CA"/>
              </w:rPr>
              <w:t xml:space="preserve"> </w:t>
            </w:r>
            <w:r w:rsidRPr="00AD7A59">
              <w:rPr>
                <w:sz w:val="20"/>
                <w:lang w:val="fr-CA"/>
              </w:rPr>
              <w:t>d’administration</w:t>
            </w:r>
            <w:r w:rsidRPr="00AD7A59">
              <w:rPr>
                <w:spacing w:val="25"/>
                <w:sz w:val="20"/>
                <w:lang w:val="fr-CA"/>
              </w:rPr>
              <w:t xml:space="preserve"> </w:t>
            </w:r>
            <w:r w:rsidRPr="00AD7A59">
              <w:rPr>
                <w:sz w:val="20"/>
                <w:lang w:val="fr-CA"/>
              </w:rPr>
              <w:t>tenue</w:t>
            </w:r>
            <w:r w:rsidRPr="00AD7A59">
              <w:rPr>
                <w:spacing w:val="27"/>
                <w:sz w:val="20"/>
                <w:lang w:val="fr-CA"/>
              </w:rPr>
              <w:t xml:space="preserve"> </w:t>
            </w:r>
            <w:r w:rsidRPr="00AD7A59">
              <w:rPr>
                <w:sz w:val="20"/>
                <w:lang w:val="fr-CA"/>
              </w:rPr>
              <w:t>à</w:t>
            </w:r>
          </w:p>
          <w:p w14:paraId="1FB14C6B" w14:textId="77777777" w:rsidR="003F35CC" w:rsidRDefault="0018015C">
            <w:pPr>
              <w:pStyle w:val="TableParagraph"/>
              <w:spacing w:line="242" w:lineRule="exact"/>
              <w:ind w:left="700"/>
              <w:jc w:val="both"/>
              <w:rPr>
                <w:sz w:val="20"/>
              </w:rPr>
            </w:pPr>
            <w:proofErr w:type="spellStart"/>
            <w:r>
              <w:rPr>
                <w:sz w:val="20"/>
              </w:rPr>
              <w:t>cette</w:t>
            </w:r>
            <w:proofErr w:type="spellEnd"/>
            <w:r>
              <w:rPr>
                <w:sz w:val="20"/>
              </w:rPr>
              <w:t xml:space="preserve"> </w:t>
            </w:r>
            <w:proofErr w:type="gramStart"/>
            <w:r>
              <w:rPr>
                <w:sz w:val="20"/>
              </w:rPr>
              <w:t>fin;</w:t>
            </w:r>
            <w:proofErr w:type="gramEnd"/>
          </w:p>
          <w:p w14:paraId="6FCD739E" w14:textId="77777777" w:rsidR="003F35CC" w:rsidRPr="00AD7A59" w:rsidRDefault="0018015C">
            <w:pPr>
              <w:pStyle w:val="TableParagraph"/>
              <w:numPr>
                <w:ilvl w:val="0"/>
                <w:numId w:val="2"/>
              </w:numPr>
              <w:tabs>
                <w:tab w:val="left" w:pos="700"/>
              </w:tabs>
              <w:spacing w:before="111" w:line="242" w:lineRule="exact"/>
              <w:jc w:val="both"/>
              <w:rPr>
                <w:sz w:val="20"/>
                <w:lang w:val="fr-CA"/>
              </w:rPr>
            </w:pPr>
            <w:proofErr w:type="gramStart"/>
            <w:r w:rsidRPr="00AD7A59">
              <w:rPr>
                <w:sz w:val="20"/>
                <w:lang w:val="fr-CA"/>
              </w:rPr>
              <w:t>recevoir</w:t>
            </w:r>
            <w:proofErr w:type="gramEnd"/>
            <w:r w:rsidRPr="00AD7A59">
              <w:rPr>
                <w:sz w:val="20"/>
                <w:lang w:val="fr-CA"/>
              </w:rPr>
              <w:t xml:space="preserve"> l’appui d’au moins les deux tiers des voix des membres présents du</w:t>
            </w:r>
            <w:r w:rsidRPr="00AD7A59">
              <w:rPr>
                <w:spacing w:val="4"/>
                <w:sz w:val="20"/>
                <w:lang w:val="fr-CA"/>
              </w:rPr>
              <w:t xml:space="preserve"> </w:t>
            </w:r>
            <w:r w:rsidRPr="00AD7A59">
              <w:rPr>
                <w:sz w:val="20"/>
                <w:lang w:val="fr-CA"/>
              </w:rPr>
              <w:t>Conseil</w:t>
            </w:r>
          </w:p>
          <w:p w14:paraId="37D970EE" w14:textId="77777777" w:rsidR="003F35CC" w:rsidRDefault="0018015C">
            <w:pPr>
              <w:pStyle w:val="TableParagraph"/>
              <w:spacing w:line="242" w:lineRule="exact"/>
              <w:ind w:left="700"/>
              <w:rPr>
                <w:sz w:val="20"/>
              </w:rPr>
            </w:pPr>
            <w:proofErr w:type="spellStart"/>
            <w:r>
              <w:rPr>
                <w:sz w:val="20"/>
              </w:rPr>
              <w:t>d’administration</w:t>
            </w:r>
            <w:proofErr w:type="spellEnd"/>
            <w:r>
              <w:rPr>
                <w:sz w:val="20"/>
              </w:rPr>
              <w:t>.</w:t>
            </w:r>
          </w:p>
        </w:tc>
        <w:tc>
          <w:tcPr>
            <w:tcW w:w="5362" w:type="dxa"/>
          </w:tcPr>
          <w:p w14:paraId="2BCE301B" w14:textId="77777777" w:rsidR="003F35CC" w:rsidRDefault="003F35CC">
            <w:pPr>
              <w:pStyle w:val="TableParagraph"/>
              <w:rPr>
                <w:rFonts w:ascii="Times New Roman"/>
                <w:sz w:val="18"/>
              </w:rPr>
            </w:pPr>
          </w:p>
        </w:tc>
      </w:tr>
      <w:tr w:rsidR="003F35CC" w:rsidRPr="00711129" w14:paraId="79F77FB6" w14:textId="77777777" w:rsidTr="00711129">
        <w:trPr>
          <w:trHeight w:val="3736"/>
        </w:trPr>
        <w:tc>
          <w:tcPr>
            <w:tcW w:w="8078" w:type="dxa"/>
          </w:tcPr>
          <w:p w14:paraId="5E644C74" w14:textId="77777777" w:rsidR="003F35CC" w:rsidRPr="00AD7A59" w:rsidRDefault="0018015C">
            <w:pPr>
              <w:pStyle w:val="TableParagraph"/>
              <w:spacing w:before="118" w:line="235" w:lineRule="auto"/>
              <w:ind w:left="425" w:right="134" w:hanging="315"/>
              <w:jc w:val="both"/>
              <w:rPr>
                <w:sz w:val="20"/>
                <w:lang w:val="fr-CA"/>
              </w:rPr>
            </w:pPr>
            <w:r w:rsidRPr="00AD7A59">
              <w:rPr>
                <w:sz w:val="20"/>
                <w:lang w:val="fr-CA"/>
              </w:rPr>
              <w:t>237 Nonobstant les termes de l’article 236, toute modification aux dispositions des articles suivants des statuts doit, avant son adoption par le Conseil d’administration, avoir été approuvée à la majorité des deux tiers des voix des membres présents lors d’une séance extraordinaire du Conseil universitaire convoquée à cette fin, à savoir :</w:t>
            </w:r>
          </w:p>
          <w:p w14:paraId="48D5DDC0" w14:textId="77777777" w:rsidR="003F35CC" w:rsidRPr="00AD7A59" w:rsidRDefault="0018015C">
            <w:pPr>
              <w:pStyle w:val="TableParagraph"/>
              <w:numPr>
                <w:ilvl w:val="0"/>
                <w:numId w:val="1"/>
              </w:numPr>
              <w:tabs>
                <w:tab w:val="left" w:pos="700"/>
              </w:tabs>
              <w:spacing w:before="115"/>
              <w:rPr>
                <w:sz w:val="20"/>
                <w:lang w:val="fr-CA"/>
              </w:rPr>
            </w:pPr>
            <w:proofErr w:type="gramStart"/>
            <w:r w:rsidRPr="00AD7A59">
              <w:rPr>
                <w:sz w:val="20"/>
                <w:lang w:val="fr-CA"/>
              </w:rPr>
              <w:t>les</w:t>
            </w:r>
            <w:proofErr w:type="gramEnd"/>
            <w:r w:rsidRPr="00AD7A59">
              <w:rPr>
                <w:sz w:val="20"/>
                <w:lang w:val="fr-CA"/>
              </w:rPr>
              <w:t xml:space="preserve"> articles 21 à 38 qui portent sur le personnel enseignant </w:t>
            </w:r>
            <w:r w:rsidRPr="00AD7A59">
              <w:rPr>
                <w:color w:val="FF0000"/>
                <w:sz w:val="20"/>
                <w:lang w:val="fr-CA"/>
              </w:rPr>
              <w:t>et de</w:t>
            </w:r>
            <w:r w:rsidRPr="00AD7A59">
              <w:rPr>
                <w:color w:val="FF0000"/>
                <w:spacing w:val="-10"/>
                <w:sz w:val="20"/>
                <w:lang w:val="fr-CA"/>
              </w:rPr>
              <w:t xml:space="preserve"> </w:t>
            </w:r>
            <w:r w:rsidRPr="00AD7A59">
              <w:rPr>
                <w:color w:val="FF0000"/>
                <w:sz w:val="20"/>
                <w:lang w:val="fr-CA"/>
              </w:rPr>
              <w:t>recherche</w:t>
            </w:r>
            <w:r w:rsidRPr="00AD7A59">
              <w:rPr>
                <w:sz w:val="20"/>
                <w:lang w:val="fr-CA"/>
              </w:rPr>
              <w:t>;</w:t>
            </w:r>
          </w:p>
          <w:p w14:paraId="4FA8DFE6" w14:textId="77777777" w:rsidR="003F35CC" w:rsidRPr="00AD7A59" w:rsidRDefault="0018015C">
            <w:pPr>
              <w:pStyle w:val="TableParagraph"/>
              <w:numPr>
                <w:ilvl w:val="0"/>
                <w:numId w:val="1"/>
              </w:numPr>
              <w:tabs>
                <w:tab w:val="left" w:pos="700"/>
              </w:tabs>
              <w:spacing w:before="116"/>
              <w:rPr>
                <w:sz w:val="20"/>
                <w:lang w:val="fr-CA"/>
              </w:rPr>
            </w:pPr>
            <w:proofErr w:type="gramStart"/>
            <w:r w:rsidRPr="00AD7A59">
              <w:rPr>
                <w:sz w:val="20"/>
                <w:lang w:val="fr-CA"/>
              </w:rPr>
              <w:t>les</w:t>
            </w:r>
            <w:proofErr w:type="gramEnd"/>
            <w:r w:rsidRPr="00AD7A59">
              <w:rPr>
                <w:sz w:val="20"/>
                <w:lang w:val="fr-CA"/>
              </w:rPr>
              <w:t xml:space="preserve"> paragraphes 3, 4, 5, 6, 7, 8, 9 et 10 de l’article</w:t>
            </w:r>
            <w:r w:rsidRPr="00AD7A59">
              <w:rPr>
                <w:spacing w:val="-2"/>
                <w:sz w:val="20"/>
                <w:lang w:val="fr-CA"/>
              </w:rPr>
              <w:t xml:space="preserve"> </w:t>
            </w:r>
            <w:r w:rsidRPr="00AD7A59">
              <w:rPr>
                <w:sz w:val="20"/>
                <w:lang w:val="fr-CA"/>
              </w:rPr>
              <w:t>71;</w:t>
            </w:r>
          </w:p>
          <w:p w14:paraId="1CA24988" w14:textId="77777777" w:rsidR="003F35CC" w:rsidRPr="00AD7A59" w:rsidRDefault="0018015C">
            <w:pPr>
              <w:pStyle w:val="TableParagraph"/>
              <w:numPr>
                <w:ilvl w:val="0"/>
                <w:numId w:val="1"/>
              </w:numPr>
              <w:tabs>
                <w:tab w:val="left" w:pos="700"/>
              </w:tabs>
              <w:spacing w:before="116"/>
              <w:rPr>
                <w:sz w:val="20"/>
                <w:lang w:val="fr-CA"/>
              </w:rPr>
            </w:pPr>
            <w:proofErr w:type="gramStart"/>
            <w:r w:rsidRPr="00AD7A59">
              <w:rPr>
                <w:sz w:val="20"/>
                <w:lang w:val="fr-CA"/>
              </w:rPr>
              <w:t>les</w:t>
            </w:r>
            <w:proofErr w:type="gramEnd"/>
            <w:r w:rsidRPr="00AD7A59">
              <w:rPr>
                <w:sz w:val="20"/>
                <w:lang w:val="fr-CA"/>
              </w:rPr>
              <w:t xml:space="preserve"> articles 87 et 90 qui prévoient les pouvoirs et la composition du Conseil</w:t>
            </w:r>
            <w:r w:rsidRPr="00AD7A59">
              <w:rPr>
                <w:spacing w:val="-28"/>
                <w:sz w:val="20"/>
                <w:lang w:val="fr-CA"/>
              </w:rPr>
              <w:t xml:space="preserve"> </w:t>
            </w:r>
            <w:r w:rsidRPr="00AD7A59">
              <w:rPr>
                <w:sz w:val="20"/>
                <w:lang w:val="fr-CA"/>
              </w:rPr>
              <w:t>universitaire;</w:t>
            </w:r>
          </w:p>
          <w:p w14:paraId="18EBAB1E" w14:textId="77777777" w:rsidR="003F35CC" w:rsidRPr="00AD7A59" w:rsidRDefault="0018015C">
            <w:pPr>
              <w:pStyle w:val="TableParagraph"/>
              <w:numPr>
                <w:ilvl w:val="0"/>
                <w:numId w:val="1"/>
              </w:numPr>
              <w:tabs>
                <w:tab w:val="left" w:pos="700"/>
              </w:tabs>
              <w:spacing w:before="116"/>
              <w:rPr>
                <w:sz w:val="20"/>
                <w:lang w:val="fr-CA"/>
              </w:rPr>
            </w:pPr>
            <w:proofErr w:type="gramStart"/>
            <w:r w:rsidRPr="00AD7A59">
              <w:rPr>
                <w:sz w:val="20"/>
                <w:lang w:val="fr-CA"/>
              </w:rPr>
              <w:t>les</w:t>
            </w:r>
            <w:proofErr w:type="gramEnd"/>
            <w:r w:rsidRPr="00AD7A59">
              <w:rPr>
                <w:sz w:val="20"/>
                <w:lang w:val="fr-CA"/>
              </w:rPr>
              <w:t xml:space="preserve"> articles 120, 122 et 126 qui prévoient la composition des commissions</w:t>
            </w:r>
            <w:r w:rsidRPr="00AD7A59">
              <w:rPr>
                <w:spacing w:val="-24"/>
                <w:sz w:val="20"/>
                <w:lang w:val="fr-CA"/>
              </w:rPr>
              <w:t xml:space="preserve"> </w:t>
            </w:r>
            <w:r w:rsidRPr="00AD7A59">
              <w:rPr>
                <w:sz w:val="20"/>
                <w:lang w:val="fr-CA"/>
              </w:rPr>
              <w:t>universitaires;</w:t>
            </w:r>
          </w:p>
          <w:p w14:paraId="24106708" w14:textId="77777777" w:rsidR="003F35CC" w:rsidRPr="00AD7A59" w:rsidRDefault="0018015C">
            <w:pPr>
              <w:pStyle w:val="TableParagraph"/>
              <w:numPr>
                <w:ilvl w:val="0"/>
                <w:numId w:val="1"/>
              </w:numPr>
              <w:tabs>
                <w:tab w:val="left" w:pos="700"/>
              </w:tabs>
              <w:spacing w:before="111"/>
              <w:rPr>
                <w:sz w:val="20"/>
                <w:lang w:val="fr-CA"/>
              </w:rPr>
            </w:pPr>
            <w:proofErr w:type="gramStart"/>
            <w:r w:rsidRPr="00AD7A59">
              <w:rPr>
                <w:sz w:val="20"/>
                <w:lang w:val="fr-CA"/>
              </w:rPr>
              <w:t>l’article</w:t>
            </w:r>
            <w:proofErr w:type="gramEnd"/>
            <w:r w:rsidRPr="00AD7A59">
              <w:rPr>
                <w:sz w:val="20"/>
                <w:lang w:val="fr-CA"/>
              </w:rPr>
              <w:t xml:space="preserve"> 128 qui prévoit la composition du collège électoral chargé d’élire le</w:t>
            </w:r>
            <w:r w:rsidRPr="00AD7A59">
              <w:rPr>
                <w:spacing w:val="-18"/>
                <w:sz w:val="20"/>
                <w:lang w:val="fr-CA"/>
              </w:rPr>
              <w:t xml:space="preserve"> </w:t>
            </w:r>
            <w:r w:rsidRPr="00AD7A59">
              <w:rPr>
                <w:sz w:val="20"/>
                <w:lang w:val="fr-CA"/>
              </w:rPr>
              <w:t>recteur;</w:t>
            </w:r>
          </w:p>
          <w:p w14:paraId="244D5C2C" w14:textId="77777777" w:rsidR="003F35CC" w:rsidRDefault="0018015C">
            <w:pPr>
              <w:pStyle w:val="TableParagraph"/>
              <w:numPr>
                <w:ilvl w:val="0"/>
                <w:numId w:val="1"/>
              </w:numPr>
              <w:tabs>
                <w:tab w:val="left" w:pos="700"/>
              </w:tabs>
              <w:spacing w:before="116"/>
              <w:rPr>
                <w:sz w:val="20"/>
              </w:rPr>
            </w:pPr>
            <w:r>
              <w:rPr>
                <w:sz w:val="20"/>
              </w:rPr>
              <w:t>les articles 170 et</w:t>
            </w:r>
            <w:r>
              <w:rPr>
                <w:spacing w:val="3"/>
                <w:sz w:val="20"/>
              </w:rPr>
              <w:t xml:space="preserve"> </w:t>
            </w:r>
            <w:proofErr w:type="gramStart"/>
            <w:r>
              <w:rPr>
                <w:sz w:val="20"/>
              </w:rPr>
              <w:t>201;</w:t>
            </w:r>
            <w:proofErr w:type="gramEnd"/>
          </w:p>
          <w:p w14:paraId="46D5DBA6" w14:textId="7DDB6606" w:rsidR="003F35CC" w:rsidRPr="00AD7A59" w:rsidRDefault="0018015C">
            <w:pPr>
              <w:pStyle w:val="TableParagraph"/>
              <w:numPr>
                <w:ilvl w:val="0"/>
                <w:numId w:val="1"/>
              </w:numPr>
              <w:tabs>
                <w:tab w:val="left" w:pos="700"/>
              </w:tabs>
              <w:spacing w:before="14" w:line="366" w:lineRule="exact"/>
              <w:ind w:left="110" w:right="4607" w:firstLine="305"/>
              <w:rPr>
                <w:sz w:val="20"/>
                <w:lang w:val="fr-CA"/>
              </w:rPr>
            </w:pPr>
            <w:proofErr w:type="gramStart"/>
            <w:r w:rsidRPr="00AD7A59">
              <w:rPr>
                <w:sz w:val="20"/>
                <w:lang w:val="fr-CA"/>
              </w:rPr>
              <w:t>les</w:t>
            </w:r>
            <w:proofErr w:type="gramEnd"/>
            <w:r w:rsidRPr="00AD7A59">
              <w:rPr>
                <w:sz w:val="20"/>
                <w:lang w:val="fr-CA"/>
              </w:rPr>
              <w:t xml:space="preserve"> dispositions du présent</w:t>
            </w:r>
            <w:r w:rsidRPr="00AD7A59">
              <w:rPr>
                <w:spacing w:val="-17"/>
                <w:sz w:val="20"/>
                <w:lang w:val="fr-CA"/>
              </w:rPr>
              <w:t xml:space="preserve"> </w:t>
            </w:r>
            <w:r w:rsidRPr="00AD7A59">
              <w:rPr>
                <w:sz w:val="20"/>
                <w:lang w:val="fr-CA"/>
              </w:rPr>
              <w:t>article.</w:t>
            </w:r>
          </w:p>
        </w:tc>
        <w:tc>
          <w:tcPr>
            <w:tcW w:w="5362" w:type="dxa"/>
          </w:tcPr>
          <w:p w14:paraId="15585D14" w14:textId="77777777" w:rsidR="003F35CC" w:rsidRPr="00AD7A59" w:rsidRDefault="003F35CC">
            <w:pPr>
              <w:pStyle w:val="TableParagraph"/>
              <w:rPr>
                <w:rFonts w:ascii="Times New Roman"/>
                <w:sz w:val="18"/>
                <w:lang w:val="fr-CA"/>
              </w:rPr>
            </w:pPr>
          </w:p>
        </w:tc>
      </w:tr>
      <w:tr w:rsidR="003F35CC" w14:paraId="251890EE" w14:textId="77777777">
        <w:trPr>
          <w:trHeight w:val="485"/>
        </w:trPr>
        <w:tc>
          <w:tcPr>
            <w:tcW w:w="8078" w:type="dxa"/>
          </w:tcPr>
          <w:p w14:paraId="26EB52D8" w14:textId="77777777" w:rsidR="003F35CC" w:rsidRDefault="0018015C">
            <w:pPr>
              <w:pStyle w:val="TableParagraph"/>
              <w:spacing w:before="120"/>
              <w:ind w:left="110"/>
              <w:rPr>
                <w:b/>
                <w:sz w:val="20"/>
              </w:rPr>
            </w:pPr>
            <w:r>
              <w:rPr>
                <w:b/>
                <w:sz w:val="20"/>
              </w:rPr>
              <w:t xml:space="preserve">TITRE XXII — De </w:t>
            </w:r>
            <w:proofErr w:type="spellStart"/>
            <w:r>
              <w:rPr>
                <w:b/>
                <w:sz w:val="20"/>
              </w:rPr>
              <w:t>l’ombudsman</w:t>
            </w:r>
            <w:proofErr w:type="spellEnd"/>
          </w:p>
        </w:tc>
        <w:tc>
          <w:tcPr>
            <w:tcW w:w="5362" w:type="dxa"/>
          </w:tcPr>
          <w:p w14:paraId="2CD5E756" w14:textId="77777777" w:rsidR="003F35CC" w:rsidRDefault="003F35CC">
            <w:pPr>
              <w:pStyle w:val="TableParagraph"/>
              <w:rPr>
                <w:rFonts w:ascii="Times New Roman"/>
                <w:sz w:val="18"/>
              </w:rPr>
            </w:pPr>
          </w:p>
        </w:tc>
      </w:tr>
      <w:tr w:rsidR="003F35CC" w:rsidRPr="00711129" w14:paraId="5D2B1D5B" w14:textId="77777777">
        <w:trPr>
          <w:trHeight w:val="360"/>
        </w:trPr>
        <w:tc>
          <w:tcPr>
            <w:tcW w:w="8078" w:type="dxa"/>
          </w:tcPr>
          <w:p w14:paraId="3A7CC743" w14:textId="77777777" w:rsidR="003F35CC" w:rsidRPr="00AD7A59" w:rsidRDefault="0018015C">
            <w:pPr>
              <w:pStyle w:val="TableParagraph"/>
              <w:spacing w:before="114" w:line="225" w:lineRule="exact"/>
              <w:ind w:left="110"/>
              <w:rPr>
                <w:sz w:val="20"/>
                <w:lang w:val="fr-CA"/>
              </w:rPr>
            </w:pPr>
            <w:r w:rsidRPr="00AD7A59">
              <w:rPr>
                <w:sz w:val="20"/>
                <w:lang w:val="fr-CA"/>
              </w:rPr>
              <w:t>238 Pour la protection des droits des membres de la communauté universitaire, le Conseil</w:t>
            </w:r>
          </w:p>
        </w:tc>
        <w:tc>
          <w:tcPr>
            <w:tcW w:w="5362" w:type="dxa"/>
          </w:tcPr>
          <w:p w14:paraId="5FF53625" w14:textId="77777777" w:rsidR="003F35CC" w:rsidRPr="00AD7A59" w:rsidRDefault="003F35CC">
            <w:pPr>
              <w:pStyle w:val="TableParagraph"/>
              <w:rPr>
                <w:rFonts w:ascii="Times New Roman"/>
                <w:sz w:val="18"/>
                <w:lang w:val="fr-CA"/>
              </w:rPr>
            </w:pPr>
          </w:p>
        </w:tc>
      </w:tr>
    </w:tbl>
    <w:p w14:paraId="5A1205D2" w14:textId="77777777" w:rsidR="003F35CC" w:rsidRPr="00AD7A59" w:rsidRDefault="003F35CC">
      <w:pPr>
        <w:rPr>
          <w:rFonts w:ascii="Times New Roman"/>
          <w:sz w:val="18"/>
          <w:lang w:val="fr-CA"/>
        </w:rPr>
        <w:sectPr w:rsidR="003F35CC" w:rsidRPr="00AD7A59" w:rsidSect="006D3A63">
          <w:pgSz w:w="15840" w:h="12240" w:orient="landscape"/>
          <w:pgMar w:top="1020" w:right="1040" w:bottom="280" w:left="1140" w:header="720" w:footer="720" w:gutter="0"/>
          <w:cols w:space="720"/>
        </w:sectPr>
      </w:pPr>
    </w:p>
    <w:tbl>
      <w:tblPr>
        <w:tblStyle w:val="TableNormal"/>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078"/>
        <w:gridCol w:w="5362"/>
      </w:tblGrid>
      <w:tr w:rsidR="003F35CC" w14:paraId="1E05DC3E" w14:textId="77777777" w:rsidTr="00711129">
        <w:trPr>
          <w:trHeight w:val="1691"/>
        </w:trPr>
        <w:tc>
          <w:tcPr>
            <w:tcW w:w="8078" w:type="dxa"/>
          </w:tcPr>
          <w:p w14:paraId="00763A5C" w14:textId="77777777" w:rsidR="003F35CC" w:rsidRPr="00AD7A59" w:rsidRDefault="0018015C">
            <w:pPr>
              <w:pStyle w:val="TableParagraph"/>
              <w:spacing w:line="235" w:lineRule="auto"/>
              <w:ind w:left="425" w:right="144"/>
              <w:jc w:val="both"/>
              <w:rPr>
                <w:sz w:val="20"/>
                <w:lang w:val="fr-CA"/>
              </w:rPr>
            </w:pPr>
            <w:proofErr w:type="gramStart"/>
            <w:r w:rsidRPr="00AD7A59">
              <w:rPr>
                <w:sz w:val="20"/>
                <w:lang w:val="fr-CA"/>
              </w:rPr>
              <w:lastRenderedPageBreak/>
              <w:t>d’administration</w:t>
            </w:r>
            <w:proofErr w:type="gramEnd"/>
            <w:r w:rsidRPr="00AD7A59">
              <w:rPr>
                <w:sz w:val="20"/>
                <w:lang w:val="fr-CA"/>
              </w:rPr>
              <w:t xml:space="preserve"> nomme une personne appelée ombudsman dont les fonctions et la durée du mandat sont déterminées par règlement du Conseil d’administration.</w:t>
            </w:r>
          </w:p>
          <w:p w14:paraId="4E68B8E4" w14:textId="61947A03" w:rsidR="003F35CC" w:rsidRPr="00711129" w:rsidRDefault="0018015C" w:rsidP="00711129">
            <w:pPr>
              <w:pStyle w:val="TableParagraph"/>
              <w:spacing w:before="120" w:line="235" w:lineRule="auto"/>
              <w:ind w:left="425" w:right="135"/>
              <w:jc w:val="both"/>
              <w:rPr>
                <w:sz w:val="20"/>
                <w:lang w:val="fr-CA"/>
              </w:rPr>
            </w:pPr>
            <w:r w:rsidRPr="00AD7A59">
              <w:rPr>
                <w:sz w:val="20"/>
                <w:lang w:val="fr-CA"/>
              </w:rPr>
              <w:t>Le recteur propose le candidat au Conseil d’administration et au Conseil universitaire. Le Conseil d’administration procède à la nomination si elle reçoit l’appui d’au moins les deux tiers des voix des membres présents du Conseil d’administration et d’au moins les deux tiers des voix des membres présents du Conseil universitaire.</w:t>
            </w:r>
          </w:p>
        </w:tc>
        <w:tc>
          <w:tcPr>
            <w:tcW w:w="5362" w:type="dxa"/>
          </w:tcPr>
          <w:p w14:paraId="2289DD92" w14:textId="77777777" w:rsidR="003F35CC" w:rsidRDefault="003F35CC">
            <w:pPr>
              <w:pStyle w:val="TableParagraph"/>
              <w:rPr>
                <w:rFonts w:ascii="Times New Roman"/>
                <w:sz w:val="18"/>
              </w:rPr>
            </w:pPr>
          </w:p>
        </w:tc>
      </w:tr>
      <w:tr w:rsidR="003F35CC" w14:paraId="0D145BBC" w14:textId="77777777">
        <w:trPr>
          <w:trHeight w:val="485"/>
        </w:trPr>
        <w:tc>
          <w:tcPr>
            <w:tcW w:w="8078" w:type="dxa"/>
          </w:tcPr>
          <w:p w14:paraId="61DF04D2" w14:textId="77777777" w:rsidR="003F35CC" w:rsidRDefault="0018015C">
            <w:pPr>
              <w:pStyle w:val="TableParagraph"/>
              <w:spacing w:before="119"/>
              <w:ind w:left="110"/>
              <w:rPr>
                <w:b/>
                <w:sz w:val="20"/>
              </w:rPr>
            </w:pPr>
            <w:r>
              <w:rPr>
                <w:b/>
                <w:sz w:val="20"/>
              </w:rPr>
              <w:t xml:space="preserve">TITRE XXIII — Dispositions </w:t>
            </w:r>
            <w:proofErr w:type="spellStart"/>
            <w:r>
              <w:rPr>
                <w:b/>
                <w:sz w:val="20"/>
              </w:rPr>
              <w:t>transitoires</w:t>
            </w:r>
            <w:proofErr w:type="spellEnd"/>
          </w:p>
        </w:tc>
        <w:tc>
          <w:tcPr>
            <w:tcW w:w="5362" w:type="dxa"/>
          </w:tcPr>
          <w:p w14:paraId="43C8E560" w14:textId="77777777" w:rsidR="003F35CC" w:rsidRDefault="003F35CC">
            <w:pPr>
              <w:pStyle w:val="TableParagraph"/>
              <w:rPr>
                <w:rFonts w:ascii="Times New Roman"/>
                <w:sz w:val="18"/>
              </w:rPr>
            </w:pPr>
          </w:p>
        </w:tc>
      </w:tr>
      <w:tr w:rsidR="003F35CC" w:rsidRPr="00711129" w14:paraId="235B31F4" w14:textId="77777777">
        <w:trPr>
          <w:trHeight w:val="1075"/>
        </w:trPr>
        <w:tc>
          <w:tcPr>
            <w:tcW w:w="8078" w:type="dxa"/>
          </w:tcPr>
          <w:p w14:paraId="610FF630" w14:textId="77777777" w:rsidR="003F35CC" w:rsidRPr="00AD7A59" w:rsidRDefault="0018015C">
            <w:pPr>
              <w:pStyle w:val="TableParagraph"/>
              <w:spacing w:before="114" w:line="242" w:lineRule="exact"/>
              <w:ind w:left="425"/>
              <w:rPr>
                <w:sz w:val="20"/>
                <w:lang w:val="fr-CA"/>
              </w:rPr>
            </w:pPr>
            <w:r w:rsidRPr="00AD7A59">
              <w:rPr>
                <w:sz w:val="20"/>
                <w:lang w:val="fr-CA"/>
              </w:rPr>
              <w:t>L’article 239 n’est pas reproduit, son contenu étant devenu caduc en raison de la création de</w:t>
            </w:r>
          </w:p>
          <w:p w14:paraId="3C6486CC" w14:textId="77777777" w:rsidR="003F35CC" w:rsidRPr="00AD7A59" w:rsidRDefault="0018015C">
            <w:pPr>
              <w:pStyle w:val="TableParagraph"/>
              <w:spacing w:line="242" w:lineRule="exact"/>
              <w:ind w:left="425"/>
              <w:rPr>
                <w:sz w:val="20"/>
                <w:lang w:val="fr-CA"/>
              </w:rPr>
            </w:pPr>
            <w:proofErr w:type="gramStart"/>
            <w:r w:rsidRPr="00AD7A59">
              <w:rPr>
                <w:sz w:val="20"/>
                <w:lang w:val="fr-CA"/>
              </w:rPr>
              <w:t>la</w:t>
            </w:r>
            <w:proofErr w:type="gramEnd"/>
            <w:r w:rsidRPr="00AD7A59">
              <w:rPr>
                <w:sz w:val="20"/>
                <w:lang w:val="fr-CA"/>
              </w:rPr>
              <w:t xml:space="preserve"> Faculté des sciences infirmières (CA-97-126), auparavant école non rattachée.</w:t>
            </w:r>
          </w:p>
          <w:p w14:paraId="77942782" w14:textId="77777777" w:rsidR="003F35CC" w:rsidRPr="00AD7A59" w:rsidRDefault="0018015C">
            <w:pPr>
              <w:pStyle w:val="TableParagraph"/>
              <w:spacing w:before="112"/>
              <w:ind w:left="425"/>
              <w:rPr>
                <w:sz w:val="20"/>
                <w:lang w:val="fr-CA"/>
              </w:rPr>
            </w:pPr>
            <w:r w:rsidRPr="00AD7A59">
              <w:rPr>
                <w:sz w:val="20"/>
                <w:lang w:val="fr-CA"/>
              </w:rPr>
              <w:t>L’article 240 n’est pas reproduit, son contenu étant devenu caduc.</w:t>
            </w:r>
          </w:p>
        </w:tc>
        <w:tc>
          <w:tcPr>
            <w:tcW w:w="5362" w:type="dxa"/>
          </w:tcPr>
          <w:p w14:paraId="09BC998B" w14:textId="77777777" w:rsidR="003F35CC" w:rsidRPr="00AD7A59" w:rsidRDefault="003F35CC">
            <w:pPr>
              <w:pStyle w:val="TableParagraph"/>
              <w:rPr>
                <w:rFonts w:ascii="Times New Roman"/>
                <w:sz w:val="18"/>
                <w:lang w:val="fr-CA"/>
              </w:rPr>
            </w:pPr>
          </w:p>
        </w:tc>
      </w:tr>
    </w:tbl>
    <w:p w14:paraId="7C9829EA" w14:textId="77777777" w:rsidR="003F35CC" w:rsidRDefault="0018015C">
      <w:pPr>
        <w:spacing w:before="9"/>
        <w:ind w:left="105"/>
        <w:rPr>
          <w:sz w:val="20"/>
        </w:rPr>
      </w:pPr>
      <w:r>
        <w:rPr>
          <w:sz w:val="20"/>
        </w:rPr>
        <w:t xml:space="preserve">À jour en </w:t>
      </w:r>
      <w:proofErr w:type="spellStart"/>
      <w:r>
        <w:rPr>
          <w:sz w:val="20"/>
        </w:rPr>
        <w:t>juillet</w:t>
      </w:r>
      <w:proofErr w:type="spellEnd"/>
      <w:r>
        <w:rPr>
          <w:sz w:val="20"/>
        </w:rPr>
        <w:t xml:space="preserve"> 2022</w:t>
      </w:r>
    </w:p>
    <w:sectPr w:rsidR="003F35CC">
      <w:pgSz w:w="15840" w:h="12240" w:orient="landscape"/>
      <w:pgMar w:top="1020" w:right="10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2F2"/>
    <w:multiLevelType w:val="hybridMultilevel"/>
    <w:tmpl w:val="171275E2"/>
    <w:lvl w:ilvl="0" w:tplc="D81C51F4">
      <w:start w:val="1"/>
      <w:numFmt w:val="decimal"/>
      <w:lvlText w:val="%1."/>
      <w:lvlJc w:val="left"/>
      <w:pPr>
        <w:ind w:left="700" w:hanging="280"/>
        <w:jc w:val="left"/>
      </w:pPr>
      <w:rPr>
        <w:rFonts w:ascii="Calibri" w:eastAsia="Calibri" w:hAnsi="Calibri" w:cs="Calibri" w:hint="default"/>
        <w:spacing w:val="-7"/>
        <w:w w:val="100"/>
        <w:sz w:val="20"/>
        <w:szCs w:val="20"/>
        <w:lang w:val="en-US" w:eastAsia="en-US" w:bidi="en-US"/>
      </w:rPr>
    </w:lvl>
    <w:lvl w:ilvl="1" w:tplc="5A9C84AE">
      <w:numFmt w:val="bullet"/>
      <w:lvlText w:val="•"/>
      <w:lvlJc w:val="left"/>
      <w:pPr>
        <w:ind w:left="1436" w:hanging="280"/>
      </w:pPr>
      <w:rPr>
        <w:rFonts w:hint="default"/>
        <w:lang w:val="en-US" w:eastAsia="en-US" w:bidi="en-US"/>
      </w:rPr>
    </w:lvl>
    <w:lvl w:ilvl="2" w:tplc="854E9270">
      <w:numFmt w:val="bullet"/>
      <w:lvlText w:val="•"/>
      <w:lvlJc w:val="left"/>
      <w:pPr>
        <w:ind w:left="2173" w:hanging="280"/>
      </w:pPr>
      <w:rPr>
        <w:rFonts w:hint="default"/>
        <w:lang w:val="en-US" w:eastAsia="en-US" w:bidi="en-US"/>
      </w:rPr>
    </w:lvl>
    <w:lvl w:ilvl="3" w:tplc="43C673E8">
      <w:numFmt w:val="bullet"/>
      <w:lvlText w:val="•"/>
      <w:lvlJc w:val="left"/>
      <w:pPr>
        <w:ind w:left="2910" w:hanging="280"/>
      </w:pPr>
      <w:rPr>
        <w:rFonts w:hint="default"/>
        <w:lang w:val="en-US" w:eastAsia="en-US" w:bidi="en-US"/>
      </w:rPr>
    </w:lvl>
    <w:lvl w:ilvl="4" w:tplc="0FEC2340">
      <w:numFmt w:val="bullet"/>
      <w:lvlText w:val="•"/>
      <w:lvlJc w:val="left"/>
      <w:pPr>
        <w:ind w:left="3647" w:hanging="280"/>
      </w:pPr>
      <w:rPr>
        <w:rFonts w:hint="default"/>
        <w:lang w:val="en-US" w:eastAsia="en-US" w:bidi="en-US"/>
      </w:rPr>
    </w:lvl>
    <w:lvl w:ilvl="5" w:tplc="9ACE568C">
      <w:numFmt w:val="bullet"/>
      <w:lvlText w:val="•"/>
      <w:lvlJc w:val="left"/>
      <w:pPr>
        <w:ind w:left="4384" w:hanging="280"/>
      </w:pPr>
      <w:rPr>
        <w:rFonts w:hint="default"/>
        <w:lang w:val="en-US" w:eastAsia="en-US" w:bidi="en-US"/>
      </w:rPr>
    </w:lvl>
    <w:lvl w:ilvl="6" w:tplc="AD3448E0">
      <w:numFmt w:val="bullet"/>
      <w:lvlText w:val="•"/>
      <w:lvlJc w:val="left"/>
      <w:pPr>
        <w:ind w:left="5120" w:hanging="280"/>
      </w:pPr>
      <w:rPr>
        <w:rFonts w:hint="default"/>
        <w:lang w:val="en-US" w:eastAsia="en-US" w:bidi="en-US"/>
      </w:rPr>
    </w:lvl>
    <w:lvl w:ilvl="7" w:tplc="0B6222BA">
      <w:numFmt w:val="bullet"/>
      <w:lvlText w:val="•"/>
      <w:lvlJc w:val="left"/>
      <w:pPr>
        <w:ind w:left="5857" w:hanging="280"/>
      </w:pPr>
      <w:rPr>
        <w:rFonts w:hint="default"/>
        <w:lang w:val="en-US" w:eastAsia="en-US" w:bidi="en-US"/>
      </w:rPr>
    </w:lvl>
    <w:lvl w:ilvl="8" w:tplc="B97E91F2">
      <w:numFmt w:val="bullet"/>
      <w:lvlText w:val="•"/>
      <w:lvlJc w:val="left"/>
      <w:pPr>
        <w:ind w:left="6594" w:hanging="280"/>
      </w:pPr>
      <w:rPr>
        <w:rFonts w:hint="default"/>
        <w:lang w:val="en-US" w:eastAsia="en-US" w:bidi="en-US"/>
      </w:rPr>
    </w:lvl>
  </w:abstractNum>
  <w:abstractNum w:abstractNumId="1" w15:restartNumberingAfterBreak="0">
    <w:nsid w:val="07D118C0"/>
    <w:multiLevelType w:val="multilevel"/>
    <w:tmpl w:val="8532527C"/>
    <w:lvl w:ilvl="0">
      <w:start w:val="135"/>
      <w:numFmt w:val="decimal"/>
      <w:lvlText w:val="%1"/>
      <w:lvlJc w:val="left"/>
      <w:pPr>
        <w:ind w:left="565" w:hanging="430"/>
        <w:jc w:val="left"/>
      </w:pPr>
      <w:rPr>
        <w:rFonts w:hint="default"/>
        <w:lang w:val="en-US" w:eastAsia="en-US" w:bidi="en-US"/>
      </w:rPr>
    </w:lvl>
    <w:lvl w:ilvl="1">
      <w:start w:val="4"/>
      <w:numFmt w:val="decimal"/>
      <w:lvlText w:val="%1.%2"/>
      <w:lvlJc w:val="left"/>
      <w:pPr>
        <w:ind w:left="565" w:hanging="430"/>
        <w:jc w:val="left"/>
      </w:pPr>
      <w:rPr>
        <w:rFonts w:ascii="Calibri" w:eastAsia="Calibri" w:hAnsi="Calibri" w:cs="Calibri" w:hint="default"/>
        <w:spacing w:val="-2"/>
        <w:w w:val="85"/>
        <w:sz w:val="20"/>
        <w:szCs w:val="20"/>
        <w:lang w:val="en-US" w:eastAsia="en-US" w:bidi="en-US"/>
      </w:rPr>
    </w:lvl>
    <w:lvl w:ilvl="2">
      <w:start w:val="1"/>
      <w:numFmt w:val="decimal"/>
      <w:lvlText w:val="%3."/>
      <w:lvlJc w:val="left"/>
      <w:pPr>
        <w:ind w:left="839" w:hanging="280"/>
        <w:jc w:val="left"/>
      </w:pPr>
      <w:rPr>
        <w:rFonts w:ascii="Calibri" w:eastAsia="Calibri" w:hAnsi="Calibri" w:cs="Calibri" w:hint="default"/>
        <w:spacing w:val="-7"/>
        <w:w w:val="100"/>
        <w:sz w:val="20"/>
        <w:szCs w:val="20"/>
        <w:lang w:val="en-US" w:eastAsia="en-US" w:bidi="en-US"/>
      </w:rPr>
    </w:lvl>
    <w:lvl w:ilvl="3">
      <w:numFmt w:val="bullet"/>
      <w:lvlText w:val="•"/>
      <w:lvlJc w:val="left"/>
      <w:pPr>
        <w:ind w:left="2446" w:hanging="280"/>
      </w:pPr>
      <w:rPr>
        <w:rFonts w:hint="default"/>
        <w:lang w:val="en-US" w:eastAsia="en-US" w:bidi="en-US"/>
      </w:rPr>
    </w:lvl>
    <w:lvl w:ilvl="4">
      <w:numFmt w:val="bullet"/>
      <w:lvlText w:val="•"/>
      <w:lvlJc w:val="left"/>
      <w:pPr>
        <w:ind w:left="3249" w:hanging="280"/>
      </w:pPr>
      <w:rPr>
        <w:rFonts w:hint="default"/>
        <w:lang w:val="en-US" w:eastAsia="en-US" w:bidi="en-US"/>
      </w:rPr>
    </w:lvl>
    <w:lvl w:ilvl="5">
      <w:numFmt w:val="bullet"/>
      <w:lvlText w:val="•"/>
      <w:lvlJc w:val="left"/>
      <w:pPr>
        <w:ind w:left="4052" w:hanging="280"/>
      </w:pPr>
      <w:rPr>
        <w:rFonts w:hint="default"/>
        <w:lang w:val="en-US" w:eastAsia="en-US" w:bidi="en-US"/>
      </w:rPr>
    </w:lvl>
    <w:lvl w:ilvl="6">
      <w:numFmt w:val="bullet"/>
      <w:lvlText w:val="•"/>
      <w:lvlJc w:val="left"/>
      <w:pPr>
        <w:ind w:left="4855" w:hanging="280"/>
      </w:pPr>
      <w:rPr>
        <w:rFonts w:hint="default"/>
        <w:lang w:val="en-US" w:eastAsia="en-US" w:bidi="en-US"/>
      </w:rPr>
    </w:lvl>
    <w:lvl w:ilvl="7">
      <w:numFmt w:val="bullet"/>
      <w:lvlText w:val="•"/>
      <w:lvlJc w:val="left"/>
      <w:pPr>
        <w:ind w:left="5658" w:hanging="280"/>
      </w:pPr>
      <w:rPr>
        <w:rFonts w:hint="default"/>
        <w:lang w:val="en-US" w:eastAsia="en-US" w:bidi="en-US"/>
      </w:rPr>
    </w:lvl>
    <w:lvl w:ilvl="8">
      <w:numFmt w:val="bullet"/>
      <w:lvlText w:val="•"/>
      <w:lvlJc w:val="left"/>
      <w:pPr>
        <w:ind w:left="6461" w:hanging="280"/>
      </w:pPr>
      <w:rPr>
        <w:rFonts w:hint="default"/>
        <w:lang w:val="en-US" w:eastAsia="en-US" w:bidi="en-US"/>
      </w:rPr>
    </w:lvl>
  </w:abstractNum>
  <w:abstractNum w:abstractNumId="2" w15:restartNumberingAfterBreak="0">
    <w:nsid w:val="08623B62"/>
    <w:multiLevelType w:val="hybridMultilevel"/>
    <w:tmpl w:val="D1CADC88"/>
    <w:lvl w:ilvl="0" w:tplc="FB8E147A">
      <w:start w:val="3"/>
      <w:numFmt w:val="decimal"/>
      <w:lvlText w:val="%1."/>
      <w:lvlJc w:val="left"/>
      <w:pPr>
        <w:ind w:left="700" w:hanging="285"/>
        <w:jc w:val="left"/>
      </w:pPr>
      <w:rPr>
        <w:rFonts w:ascii="Calibri" w:eastAsia="Calibri" w:hAnsi="Calibri" w:cs="Calibri" w:hint="default"/>
        <w:spacing w:val="-3"/>
        <w:w w:val="100"/>
        <w:sz w:val="20"/>
        <w:szCs w:val="20"/>
        <w:lang w:val="en-US" w:eastAsia="en-US" w:bidi="en-US"/>
      </w:rPr>
    </w:lvl>
    <w:lvl w:ilvl="1" w:tplc="CCB85A9A">
      <w:numFmt w:val="bullet"/>
      <w:lvlText w:val="•"/>
      <w:lvlJc w:val="left"/>
      <w:pPr>
        <w:ind w:left="1436" w:hanging="285"/>
      </w:pPr>
      <w:rPr>
        <w:rFonts w:hint="default"/>
        <w:lang w:val="en-US" w:eastAsia="en-US" w:bidi="en-US"/>
      </w:rPr>
    </w:lvl>
    <w:lvl w:ilvl="2" w:tplc="2A681DA6">
      <w:numFmt w:val="bullet"/>
      <w:lvlText w:val="•"/>
      <w:lvlJc w:val="left"/>
      <w:pPr>
        <w:ind w:left="2173" w:hanging="285"/>
      </w:pPr>
      <w:rPr>
        <w:rFonts w:hint="default"/>
        <w:lang w:val="en-US" w:eastAsia="en-US" w:bidi="en-US"/>
      </w:rPr>
    </w:lvl>
    <w:lvl w:ilvl="3" w:tplc="C212E12C">
      <w:numFmt w:val="bullet"/>
      <w:lvlText w:val="•"/>
      <w:lvlJc w:val="left"/>
      <w:pPr>
        <w:ind w:left="2910" w:hanging="285"/>
      </w:pPr>
      <w:rPr>
        <w:rFonts w:hint="default"/>
        <w:lang w:val="en-US" w:eastAsia="en-US" w:bidi="en-US"/>
      </w:rPr>
    </w:lvl>
    <w:lvl w:ilvl="4" w:tplc="0018EC64">
      <w:numFmt w:val="bullet"/>
      <w:lvlText w:val="•"/>
      <w:lvlJc w:val="left"/>
      <w:pPr>
        <w:ind w:left="3647" w:hanging="285"/>
      </w:pPr>
      <w:rPr>
        <w:rFonts w:hint="default"/>
        <w:lang w:val="en-US" w:eastAsia="en-US" w:bidi="en-US"/>
      </w:rPr>
    </w:lvl>
    <w:lvl w:ilvl="5" w:tplc="5EE6F572">
      <w:numFmt w:val="bullet"/>
      <w:lvlText w:val="•"/>
      <w:lvlJc w:val="left"/>
      <w:pPr>
        <w:ind w:left="4384" w:hanging="285"/>
      </w:pPr>
      <w:rPr>
        <w:rFonts w:hint="default"/>
        <w:lang w:val="en-US" w:eastAsia="en-US" w:bidi="en-US"/>
      </w:rPr>
    </w:lvl>
    <w:lvl w:ilvl="6" w:tplc="B44EB1DE">
      <w:numFmt w:val="bullet"/>
      <w:lvlText w:val="•"/>
      <w:lvlJc w:val="left"/>
      <w:pPr>
        <w:ind w:left="5120" w:hanging="285"/>
      </w:pPr>
      <w:rPr>
        <w:rFonts w:hint="default"/>
        <w:lang w:val="en-US" w:eastAsia="en-US" w:bidi="en-US"/>
      </w:rPr>
    </w:lvl>
    <w:lvl w:ilvl="7" w:tplc="195EA086">
      <w:numFmt w:val="bullet"/>
      <w:lvlText w:val="•"/>
      <w:lvlJc w:val="left"/>
      <w:pPr>
        <w:ind w:left="5857" w:hanging="285"/>
      </w:pPr>
      <w:rPr>
        <w:rFonts w:hint="default"/>
        <w:lang w:val="en-US" w:eastAsia="en-US" w:bidi="en-US"/>
      </w:rPr>
    </w:lvl>
    <w:lvl w:ilvl="8" w:tplc="AB5217B6">
      <w:numFmt w:val="bullet"/>
      <w:lvlText w:val="•"/>
      <w:lvlJc w:val="left"/>
      <w:pPr>
        <w:ind w:left="6594" w:hanging="285"/>
      </w:pPr>
      <w:rPr>
        <w:rFonts w:hint="default"/>
        <w:lang w:val="en-US" w:eastAsia="en-US" w:bidi="en-US"/>
      </w:rPr>
    </w:lvl>
  </w:abstractNum>
  <w:abstractNum w:abstractNumId="3" w15:restartNumberingAfterBreak="0">
    <w:nsid w:val="0BF609CB"/>
    <w:multiLevelType w:val="hybridMultilevel"/>
    <w:tmpl w:val="E2A0BAD6"/>
    <w:lvl w:ilvl="0" w:tplc="42FC4A0A">
      <w:start w:val="1"/>
      <w:numFmt w:val="decimal"/>
      <w:lvlText w:val="%1."/>
      <w:lvlJc w:val="left"/>
      <w:pPr>
        <w:ind w:left="700" w:hanging="285"/>
        <w:jc w:val="left"/>
      </w:pPr>
      <w:rPr>
        <w:rFonts w:ascii="Calibri" w:eastAsia="Calibri" w:hAnsi="Calibri" w:cs="Calibri" w:hint="default"/>
        <w:spacing w:val="-3"/>
        <w:w w:val="100"/>
        <w:sz w:val="20"/>
        <w:szCs w:val="20"/>
        <w:lang w:val="en-US" w:eastAsia="en-US" w:bidi="en-US"/>
      </w:rPr>
    </w:lvl>
    <w:lvl w:ilvl="1" w:tplc="CF4E8740">
      <w:numFmt w:val="bullet"/>
      <w:lvlText w:val="•"/>
      <w:lvlJc w:val="left"/>
      <w:pPr>
        <w:ind w:left="1436" w:hanging="285"/>
      </w:pPr>
      <w:rPr>
        <w:rFonts w:hint="default"/>
        <w:lang w:val="en-US" w:eastAsia="en-US" w:bidi="en-US"/>
      </w:rPr>
    </w:lvl>
    <w:lvl w:ilvl="2" w:tplc="42D2CEF2">
      <w:numFmt w:val="bullet"/>
      <w:lvlText w:val="•"/>
      <w:lvlJc w:val="left"/>
      <w:pPr>
        <w:ind w:left="2173" w:hanging="285"/>
      </w:pPr>
      <w:rPr>
        <w:rFonts w:hint="default"/>
        <w:lang w:val="en-US" w:eastAsia="en-US" w:bidi="en-US"/>
      </w:rPr>
    </w:lvl>
    <w:lvl w:ilvl="3" w:tplc="93A0DE92">
      <w:numFmt w:val="bullet"/>
      <w:lvlText w:val="•"/>
      <w:lvlJc w:val="left"/>
      <w:pPr>
        <w:ind w:left="2910" w:hanging="285"/>
      </w:pPr>
      <w:rPr>
        <w:rFonts w:hint="default"/>
        <w:lang w:val="en-US" w:eastAsia="en-US" w:bidi="en-US"/>
      </w:rPr>
    </w:lvl>
    <w:lvl w:ilvl="4" w:tplc="096E1C12">
      <w:numFmt w:val="bullet"/>
      <w:lvlText w:val="•"/>
      <w:lvlJc w:val="left"/>
      <w:pPr>
        <w:ind w:left="3647" w:hanging="285"/>
      </w:pPr>
      <w:rPr>
        <w:rFonts w:hint="default"/>
        <w:lang w:val="en-US" w:eastAsia="en-US" w:bidi="en-US"/>
      </w:rPr>
    </w:lvl>
    <w:lvl w:ilvl="5" w:tplc="5C78E71E">
      <w:numFmt w:val="bullet"/>
      <w:lvlText w:val="•"/>
      <w:lvlJc w:val="left"/>
      <w:pPr>
        <w:ind w:left="4384" w:hanging="285"/>
      </w:pPr>
      <w:rPr>
        <w:rFonts w:hint="default"/>
        <w:lang w:val="en-US" w:eastAsia="en-US" w:bidi="en-US"/>
      </w:rPr>
    </w:lvl>
    <w:lvl w:ilvl="6" w:tplc="28F46BBE">
      <w:numFmt w:val="bullet"/>
      <w:lvlText w:val="•"/>
      <w:lvlJc w:val="left"/>
      <w:pPr>
        <w:ind w:left="5120" w:hanging="285"/>
      </w:pPr>
      <w:rPr>
        <w:rFonts w:hint="default"/>
        <w:lang w:val="en-US" w:eastAsia="en-US" w:bidi="en-US"/>
      </w:rPr>
    </w:lvl>
    <w:lvl w:ilvl="7" w:tplc="BF0821C6">
      <w:numFmt w:val="bullet"/>
      <w:lvlText w:val="•"/>
      <w:lvlJc w:val="left"/>
      <w:pPr>
        <w:ind w:left="5857" w:hanging="285"/>
      </w:pPr>
      <w:rPr>
        <w:rFonts w:hint="default"/>
        <w:lang w:val="en-US" w:eastAsia="en-US" w:bidi="en-US"/>
      </w:rPr>
    </w:lvl>
    <w:lvl w:ilvl="8" w:tplc="31B697F2">
      <w:numFmt w:val="bullet"/>
      <w:lvlText w:val="•"/>
      <w:lvlJc w:val="left"/>
      <w:pPr>
        <w:ind w:left="6594" w:hanging="285"/>
      </w:pPr>
      <w:rPr>
        <w:rFonts w:hint="default"/>
        <w:lang w:val="en-US" w:eastAsia="en-US" w:bidi="en-US"/>
      </w:rPr>
    </w:lvl>
  </w:abstractNum>
  <w:abstractNum w:abstractNumId="4" w15:restartNumberingAfterBreak="0">
    <w:nsid w:val="125D1F36"/>
    <w:multiLevelType w:val="hybridMultilevel"/>
    <w:tmpl w:val="49FEE75E"/>
    <w:lvl w:ilvl="0" w:tplc="89A06020">
      <w:start w:val="1"/>
      <w:numFmt w:val="decimal"/>
      <w:lvlText w:val="%1."/>
      <w:lvlJc w:val="left"/>
      <w:pPr>
        <w:ind w:left="700" w:hanging="285"/>
        <w:jc w:val="left"/>
      </w:pPr>
      <w:rPr>
        <w:rFonts w:ascii="Calibri" w:eastAsia="Calibri" w:hAnsi="Calibri" w:cs="Calibri" w:hint="default"/>
        <w:spacing w:val="-8"/>
        <w:w w:val="100"/>
        <w:sz w:val="20"/>
        <w:szCs w:val="20"/>
        <w:lang w:val="en-US" w:eastAsia="en-US" w:bidi="en-US"/>
      </w:rPr>
    </w:lvl>
    <w:lvl w:ilvl="1" w:tplc="46827004">
      <w:numFmt w:val="bullet"/>
      <w:lvlText w:val="•"/>
      <w:lvlJc w:val="left"/>
      <w:pPr>
        <w:ind w:left="1436" w:hanging="285"/>
      </w:pPr>
      <w:rPr>
        <w:rFonts w:hint="default"/>
        <w:lang w:val="en-US" w:eastAsia="en-US" w:bidi="en-US"/>
      </w:rPr>
    </w:lvl>
    <w:lvl w:ilvl="2" w:tplc="AC4A0496">
      <w:numFmt w:val="bullet"/>
      <w:lvlText w:val="•"/>
      <w:lvlJc w:val="left"/>
      <w:pPr>
        <w:ind w:left="2173" w:hanging="285"/>
      </w:pPr>
      <w:rPr>
        <w:rFonts w:hint="default"/>
        <w:lang w:val="en-US" w:eastAsia="en-US" w:bidi="en-US"/>
      </w:rPr>
    </w:lvl>
    <w:lvl w:ilvl="3" w:tplc="2C1A56E2">
      <w:numFmt w:val="bullet"/>
      <w:lvlText w:val="•"/>
      <w:lvlJc w:val="left"/>
      <w:pPr>
        <w:ind w:left="2910" w:hanging="285"/>
      </w:pPr>
      <w:rPr>
        <w:rFonts w:hint="default"/>
        <w:lang w:val="en-US" w:eastAsia="en-US" w:bidi="en-US"/>
      </w:rPr>
    </w:lvl>
    <w:lvl w:ilvl="4" w:tplc="A902297E">
      <w:numFmt w:val="bullet"/>
      <w:lvlText w:val="•"/>
      <w:lvlJc w:val="left"/>
      <w:pPr>
        <w:ind w:left="3647" w:hanging="285"/>
      </w:pPr>
      <w:rPr>
        <w:rFonts w:hint="default"/>
        <w:lang w:val="en-US" w:eastAsia="en-US" w:bidi="en-US"/>
      </w:rPr>
    </w:lvl>
    <w:lvl w:ilvl="5" w:tplc="2B0A64BE">
      <w:numFmt w:val="bullet"/>
      <w:lvlText w:val="•"/>
      <w:lvlJc w:val="left"/>
      <w:pPr>
        <w:ind w:left="4384" w:hanging="285"/>
      </w:pPr>
      <w:rPr>
        <w:rFonts w:hint="default"/>
        <w:lang w:val="en-US" w:eastAsia="en-US" w:bidi="en-US"/>
      </w:rPr>
    </w:lvl>
    <w:lvl w:ilvl="6" w:tplc="573CF7A8">
      <w:numFmt w:val="bullet"/>
      <w:lvlText w:val="•"/>
      <w:lvlJc w:val="left"/>
      <w:pPr>
        <w:ind w:left="5120" w:hanging="285"/>
      </w:pPr>
      <w:rPr>
        <w:rFonts w:hint="default"/>
        <w:lang w:val="en-US" w:eastAsia="en-US" w:bidi="en-US"/>
      </w:rPr>
    </w:lvl>
    <w:lvl w:ilvl="7" w:tplc="74D819F8">
      <w:numFmt w:val="bullet"/>
      <w:lvlText w:val="•"/>
      <w:lvlJc w:val="left"/>
      <w:pPr>
        <w:ind w:left="5857" w:hanging="285"/>
      </w:pPr>
      <w:rPr>
        <w:rFonts w:hint="default"/>
        <w:lang w:val="en-US" w:eastAsia="en-US" w:bidi="en-US"/>
      </w:rPr>
    </w:lvl>
    <w:lvl w:ilvl="8" w:tplc="B6682FDE">
      <w:numFmt w:val="bullet"/>
      <w:lvlText w:val="•"/>
      <w:lvlJc w:val="left"/>
      <w:pPr>
        <w:ind w:left="6594" w:hanging="285"/>
      </w:pPr>
      <w:rPr>
        <w:rFonts w:hint="default"/>
        <w:lang w:val="en-US" w:eastAsia="en-US" w:bidi="en-US"/>
      </w:rPr>
    </w:lvl>
  </w:abstractNum>
  <w:abstractNum w:abstractNumId="5" w15:restartNumberingAfterBreak="0">
    <w:nsid w:val="13611374"/>
    <w:multiLevelType w:val="hybridMultilevel"/>
    <w:tmpl w:val="19C2A69C"/>
    <w:lvl w:ilvl="0" w:tplc="3B4AD3F2">
      <w:start w:val="1"/>
      <w:numFmt w:val="decimal"/>
      <w:lvlText w:val="%1."/>
      <w:lvlJc w:val="left"/>
      <w:pPr>
        <w:ind w:left="700" w:hanging="285"/>
        <w:jc w:val="left"/>
      </w:pPr>
      <w:rPr>
        <w:rFonts w:ascii="Calibri" w:eastAsia="Calibri" w:hAnsi="Calibri" w:cs="Calibri" w:hint="default"/>
        <w:spacing w:val="-3"/>
        <w:w w:val="100"/>
        <w:sz w:val="20"/>
        <w:szCs w:val="20"/>
        <w:lang w:val="en-US" w:eastAsia="en-US" w:bidi="en-US"/>
      </w:rPr>
    </w:lvl>
    <w:lvl w:ilvl="1" w:tplc="82F43CBC">
      <w:numFmt w:val="bullet"/>
      <w:lvlText w:val="•"/>
      <w:lvlJc w:val="left"/>
      <w:pPr>
        <w:ind w:left="1436" w:hanging="285"/>
      </w:pPr>
      <w:rPr>
        <w:rFonts w:hint="default"/>
        <w:lang w:val="en-US" w:eastAsia="en-US" w:bidi="en-US"/>
      </w:rPr>
    </w:lvl>
    <w:lvl w:ilvl="2" w:tplc="6C9C22F6">
      <w:numFmt w:val="bullet"/>
      <w:lvlText w:val="•"/>
      <w:lvlJc w:val="left"/>
      <w:pPr>
        <w:ind w:left="2173" w:hanging="285"/>
      </w:pPr>
      <w:rPr>
        <w:rFonts w:hint="default"/>
        <w:lang w:val="en-US" w:eastAsia="en-US" w:bidi="en-US"/>
      </w:rPr>
    </w:lvl>
    <w:lvl w:ilvl="3" w:tplc="C0900748">
      <w:numFmt w:val="bullet"/>
      <w:lvlText w:val="•"/>
      <w:lvlJc w:val="left"/>
      <w:pPr>
        <w:ind w:left="2910" w:hanging="285"/>
      </w:pPr>
      <w:rPr>
        <w:rFonts w:hint="default"/>
        <w:lang w:val="en-US" w:eastAsia="en-US" w:bidi="en-US"/>
      </w:rPr>
    </w:lvl>
    <w:lvl w:ilvl="4" w:tplc="9DE01284">
      <w:numFmt w:val="bullet"/>
      <w:lvlText w:val="•"/>
      <w:lvlJc w:val="left"/>
      <w:pPr>
        <w:ind w:left="3647" w:hanging="285"/>
      </w:pPr>
      <w:rPr>
        <w:rFonts w:hint="default"/>
        <w:lang w:val="en-US" w:eastAsia="en-US" w:bidi="en-US"/>
      </w:rPr>
    </w:lvl>
    <w:lvl w:ilvl="5" w:tplc="D158A96E">
      <w:numFmt w:val="bullet"/>
      <w:lvlText w:val="•"/>
      <w:lvlJc w:val="left"/>
      <w:pPr>
        <w:ind w:left="4384" w:hanging="285"/>
      </w:pPr>
      <w:rPr>
        <w:rFonts w:hint="default"/>
        <w:lang w:val="en-US" w:eastAsia="en-US" w:bidi="en-US"/>
      </w:rPr>
    </w:lvl>
    <w:lvl w:ilvl="6" w:tplc="4F4C9540">
      <w:numFmt w:val="bullet"/>
      <w:lvlText w:val="•"/>
      <w:lvlJc w:val="left"/>
      <w:pPr>
        <w:ind w:left="5120" w:hanging="285"/>
      </w:pPr>
      <w:rPr>
        <w:rFonts w:hint="default"/>
        <w:lang w:val="en-US" w:eastAsia="en-US" w:bidi="en-US"/>
      </w:rPr>
    </w:lvl>
    <w:lvl w:ilvl="7" w:tplc="1F96FE3C">
      <w:numFmt w:val="bullet"/>
      <w:lvlText w:val="•"/>
      <w:lvlJc w:val="left"/>
      <w:pPr>
        <w:ind w:left="5857" w:hanging="285"/>
      </w:pPr>
      <w:rPr>
        <w:rFonts w:hint="default"/>
        <w:lang w:val="en-US" w:eastAsia="en-US" w:bidi="en-US"/>
      </w:rPr>
    </w:lvl>
    <w:lvl w:ilvl="8" w:tplc="DBC6FF5E">
      <w:numFmt w:val="bullet"/>
      <w:lvlText w:val="•"/>
      <w:lvlJc w:val="left"/>
      <w:pPr>
        <w:ind w:left="6594" w:hanging="285"/>
      </w:pPr>
      <w:rPr>
        <w:rFonts w:hint="default"/>
        <w:lang w:val="en-US" w:eastAsia="en-US" w:bidi="en-US"/>
      </w:rPr>
    </w:lvl>
  </w:abstractNum>
  <w:abstractNum w:abstractNumId="6" w15:restartNumberingAfterBreak="0">
    <w:nsid w:val="16184E34"/>
    <w:multiLevelType w:val="hybridMultilevel"/>
    <w:tmpl w:val="C59CABAC"/>
    <w:lvl w:ilvl="0" w:tplc="790C29D2">
      <w:start w:val="2"/>
      <w:numFmt w:val="decimal"/>
      <w:lvlText w:val="%1."/>
      <w:lvlJc w:val="left"/>
      <w:pPr>
        <w:ind w:left="849" w:hanging="285"/>
        <w:jc w:val="left"/>
      </w:pPr>
      <w:rPr>
        <w:rFonts w:ascii="Calibri" w:eastAsia="Calibri" w:hAnsi="Calibri" w:cs="Calibri" w:hint="default"/>
        <w:strike/>
        <w:color w:val="4471C4"/>
        <w:spacing w:val="-12"/>
        <w:w w:val="100"/>
        <w:sz w:val="20"/>
        <w:szCs w:val="20"/>
        <w:lang w:val="en-US" w:eastAsia="en-US" w:bidi="en-US"/>
      </w:rPr>
    </w:lvl>
    <w:lvl w:ilvl="1" w:tplc="C518DADC">
      <w:numFmt w:val="bullet"/>
      <w:lvlText w:val="•"/>
      <w:lvlJc w:val="left"/>
      <w:pPr>
        <w:ind w:left="1562" w:hanging="285"/>
      </w:pPr>
      <w:rPr>
        <w:rFonts w:hint="default"/>
        <w:lang w:val="en-US" w:eastAsia="en-US" w:bidi="en-US"/>
      </w:rPr>
    </w:lvl>
    <w:lvl w:ilvl="2" w:tplc="B18E00A8">
      <w:numFmt w:val="bullet"/>
      <w:lvlText w:val="•"/>
      <w:lvlJc w:val="left"/>
      <w:pPr>
        <w:ind w:left="2285" w:hanging="285"/>
      </w:pPr>
      <w:rPr>
        <w:rFonts w:hint="default"/>
        <w:lang w:val="en-US" w:eastAsia="en-US" w:bidi="en-US"/>
      </w:rPr>
    </w:lvl>
    <w:lvl w:ilvl="3" w:tplc="95E891E8">
      <w:numFmt w:val="bullet"/>
      <w:lvlText w:val="•"/>
      <w:lvlJc w:val="left"/>
      <w:pPr>
        <w:ind w:left="3008" w:hanging="285"/>
      </w:pPr>
      <w:rPr>
        <w:rFonts w:hint="default"/>
        <w:lang w:val="en-US" w:eastAsia="en-US" w:bidi="en-US"/>
      </w:rPr>
    </w:lvl>
    <w:lvl w:ilvl="4" w:tplc="D3B8EA6E">
      <w:numFmt w:val="bullet"/>
      <w:lvlText w:val="•"/>
      <w:lvlJc w:val="left"/>
      <w:pPr>
        <w:ind w:left="3731" w:hanging="285"/>
      </w:pPr>
      <w:rPr>
        <w:rFonts w:hint="default"/>
        <w:lang w:val="en-US" w:eastAsia="en-US" w:bidi="en-US"/>
      </w:rPr>
    </w:lvl>
    <w:lvl w:ilvl="5" w:tplc="23FE3256">
      <w:numFmt w:val="bullet"/>
      <w:lvlText w:val="•"/>
      <w:lvlJc w:val="left"/>
      <w:pPr>
        <w:ind w:left="4454" w:hanging="285"/>
      </w:pPr>
      <w:rPr>
        <w:rFonts w:hint="default"/>
        <w:lang w:val="en-US" w:eastAsia="en-US" w:bidi="en-US"/>
      </w:rPr>
    </w:lvl>
    <w:lvl w:ilvl="6" w:tplc="66C046C4">
      <w:numFmt w:val="bullet"/>
      <w:lvlText w:val="•"/>
      <w:lvlJc w:val="left"/>
      <w:pPr>
        <w:ind w:left="5176" w:hanging="285"/>
      </w:pPr>
      <w:rPr>
        <w:rFonts w:hint="default"/>
        <w:lang w:val="en-US" w:eastAsia="en-US" w:bidi="en-US"/>
      </w:rPr>
    </w:lvl>
    <w:lvl w:ilvl="7" w:tplc="5C0A8404">
      <w:numFmt w:val="bullet"/>
      <w:lvlText w:val="•"/>
      <w:lvlJc w:val="left"/>
      <w:pPr>
        <w:ind w:left="5899" w:hanging="285"/>
      </w:pPr>
      <w:rPr>
        <w:rFonts w:hint="default"/>
        <w:lang w:val="en-US" w:eastAsia="en-US" w:bidi="en-US"/>
      </w:rPr>
    </w:lvl>
    <w:lvl w:ilvl="8" w:tplc="30A6DDAC">
      <w:numFmt w:val="bullet"/>
      <w:lvlText w:val="•"/>
      <w:lvlJc w:val="left"/>
      <w:pPr>
        <w:ind w:left="6622" w:hanging="285"/>
      </w:pPr>
      <w:rPr>
        <w:rFonts w:hint="default"/>
        <w:lang w:val="en-US" w:eastAsia="en-US" w:bidi="en-US"/>
      </w:rPr>
    </w:lvl>
  </w:abstractNum>
  <w:abstractNum w:abstractNumId="7" w15:restartNumberingAfterBreak="0">
    <w:nsid w:val="175970E6"/>
    <w:multiLevelType w:val="hybridMultilevel"/>
    <w:tmpl w:val="09AC6A28"/>
    <w:lvl w:ilvl="0" w:tplc="E2C08AF8">
      <w:start w:val="1"/>
      <w:numFmt w:val="decimal"/>
      <w:lvlText w:val="%1."/>
      <w:lvlJc w:val="left"/>
      <w:pPr>
        <w:ind w:left="844" w:hanging="285"/>
        <w:jc w:val="left"/>
      </w:pPr>
      <w:rPr>
        <w:rFonts w:ascii="Calibri" w:eastAsia="Calibri" w:hAnsi="Calibri" w:cs="Calibri" w:hint="default"/>
        <w:spacing w:val="-3"/>
        <w:w w:val="100"/>
        <w:sz w:val="20"/>
        <w:szCs w:val="20"/>
        <w:lang w:val="en-US" w:eastAsia="en-US" w:bidi="en-US"/>
      </w:rPr>
    </w:lvl>
    <w:lvl w:ilvl="1" w:tplc="C7D264DE">
      <w:numFmt w:val="bullet"/>
      <w:lvlText w:val="•"/>
      <w:lvlJc w:val="left"/>
      <w:pPr>
        <w:ind w:left="1562" w:hanging="285"/>
      </w:pPr>
      <w:rPr>
        <w:rFonts w:hint="default"/>
        <w:lang w:val="en-US" w:eastAsia="en-US" w:bidi="en-US"/>
      </w:rPr>
    </w:lvl>
    <w:lvl w:ilvl="2" w:tplc="3838204C">
      <w:numFmt w:val="bullet"/>
      <w:lvlText w:val="•"/>
      <w:lvlJc w:val="left"/>
      <w:pPr>
        <w:ind w:left="2285" w:hanging="285"/>
      </w:pPr>
      <w:rPr>
        <w:rFonts w:hint="default"/>
        <w:lang w:val="en-US" w:eastAsia="en-US" w:bidi="en-US"/>
      </w:rPr>
    </w:lvl>
    <w:lvl w:ilvl="3" w:tplc="6B287436">
      <w:numFmt w:val="bullet"/>
      <w:lvlText w:val="•"/>
      <w:lvlJc w:val="left"/>
      <w:pPr>
        <w:ind w:left="3008" w:hanging="285"/>
      </w:pPr>
      <w:rPr>
        <w:rFonts w:hint="default"/>
        <w:lang w:val="en-US" w:eastAsia="en-US" w:bidi="en-US"/>
      </w:rPr>
    </w:lvl>
    <w:lvl w:ilvl="4" w:tplc="DA80D9D8">
      <w:numFmt w:val="bullet"/>
      <w:lvlText w:val="•"/>
      <w:lvlJc w:val="left"/>
      <w:pPr>
        <w:ind w:left="3731" w:hanging="285"/>
      </w:pPr>
      <w:rPr>
        <w:rFonts w:hint="default"/>
        <w:lang w:val="en-US" w:eastAsia="en-US" w:bidi="en-US"/>
      </w:rPr>
    </w:lvl>
    <w:lvl w:ilvl="5" w:tplc="E08CFDE8">
      <w:numFmt w:val="bullet"/>
      <w:lvlText w:val="•"/>
      <w:lvlJc w:val="left"/>
      <w:pPr>
        <w:ind w:left="4454" w:hanging="285"/>
      </w:pPr>
      <w:rPr>
        <w:rFonts w:hint="default"/>
        <w:lang w:val="en-US" w:eastAsia="en-US" w:bidi="en-US"/>
      </w:rPr>
    </w:lvl>
    <w:lvl w:ilvl="6" w:tplc="7B40B172">
      <w:numFmt w:val="bullet"/>
      <w:lvlText w:val="•"/>
      <w:lvlJc w:val="left"/>
      <w:pPr>
        <w:ind w:left="5176" w:hanging="285"/>
      </w:pPr>
      <w:rPr>
        <w:rFonts w:hint="default"/>
        <w:lang w:val="en-US" w:eastAsia="en-US" w:bidi="en-US"/>
      </w:rPr>
    </w:lvl>
    <w:lvl w:ilvl="7" w:tplc="D5906E90">
      <w:numFmt w:val="bullet"/>
      <w:lvlText w:val="•"/>
      <w:lvlJc w:val="left"/>
      <w:pPr>
        <w:ind w:left="5899" w:hanging="285"/>
      </w:pPr>
      <w:rPr>
        <w:rFonts w:hint="default"/>
        <w:lang w:val="en-US" w:eastAsia="en-US" w:bidi="en-US"/>
      </w:rPr>
    </w:lvl>
    <w:lvl w:ilvl="8" w:tplc="24229764">
      <w:numFmt w:val="bullet"/>
      <w:lvlText w:val="•"/>
      <w:lvlJc w:val="left"/>
      <w:pPr>
        <w:ind w:left="6622" w:hanging="285"/>
      </w:pPr>
      <w:rPr>
        <w:rFonts w:hint="default"/>
        <w:lang w:val="en-US" w:eastAsia="en-US" w:bidi="en-US"/>
      </w:rPr>
    </w:lvl>
  </w:abstractNum>
  <w:abstractNum w:abstractNumId="8" w15:restartNumberingAfterBreak="0">
    <w:nsid w:val="17BE16A1"/>
    <w:multiLevelType w:val="multilevel"/>
    <w:tmpl w:val="C73A953A"/>
    <w:lvl w:ilvl="0">
      <w:start w:val="136"/>
      <w:numFmt w:val="decimal"/>
      <w:lvlText w:val="%1"/>
      <w:lvlJc w:val="left"/>
      <w:pPr>
        <w:ind w:left="844" w:hanging="710"/>
        <w:jc w:val="left"/>
      </w:pPr>
      <w:rPr>
        <w:rFonts w:hint="default"/>
        <w:lang w:val="en-US" w:eastAsia="en-US" w:bidi="en-US"/>
      </w:rPr>
    </w:lvl>
    <w:lvl w:ilvl="1">
      <w:start w:val="2"/>
      <w:numFmt w:val="decimal"/>
      <w:lvlText w:val="%1.%2"/>
      <w:lvlJc w:val="left"/>
      <w:pPr>
        <w:ind w:left="844" w:hanging="710"/>
        <w:jc w:val="left"/>
      </w:pPr>
      <w:rPr>
        <w:rFonts w:hint="default"/>
        <w:lang w:val="en-US" w:eastAsia="en-US" w:bidi="en-US"/>
      </w:rPr>
    </w:lvl>
    <w:lvl w:ilvl="2">
      <w:start w:val="1"/>
      <w:numFmt w:val="decimal"/>
      <w:lvlText w:val="%1.%2.%3."/>
      <w:lvlJc w:val="left"/>
      <w:pPr>
        <w:ind w:left="844" w:hanging="710"/>
        <w:jc w:val="left"/>
      </w:pPr>
      <w:rPr>
        <w:rFonts w:ascii="Calibri" w:eastAsia="Calibri" w:hAnsi="Calibri" w:cs="Calibri" w:hint="default"/>
        <w:spacing w:val="-2"/>
        <w:w w:val="100"/>
        <w:sz w:val="20"/>
        <w:szCs w:val="20"/>
        <w:lang w:val="en-US" w:eastAsia="en-US" w:bidi="en-US"/>
      </w:rPr>
    </w:lvl>
    <w:lvl w:ilvl="3">
      <w:start w:val="1"/>
      <w:numFmt w:val="decimal"/>
      <w:lvlText w:val="%4."/>
      <w:lvlJc w:val="left"/>
      <w:pPr>
        <w:ind w:left="1130" w:hanging="281"/>
        <w:jc w:val="left"/>
      </w:pPr>
      <w:rPr>
        <w:rFonts w:ascii="Calibri" w:eastAsia="Calibri" w:hAnsi="Calibri" w:cs="Calibri" w:hint="default"/>
        <w:spacing w:val="-6"/>
        <w:w w:val="100"/>
        <w:sz w:val="20"/>
        <w:szCs w:val="20"/>
        <w:lang w:val="en-US" w:eastAsia="en-US" w:bidi="en-US"/>
      </w:rPr>
    </w:lvl>
    <w:lvl w:ilvl="4">
      <w:numFmt w:val="bullet"/>
      <w:lvlText w:val="•"/>
      <w:lvlJc w:val="left"/>
      <w:pPr>
        <w:ind w:left="3449" w:hanging="281"/>
      </w:pPr>
      <w:rPr>
        <w:rFonts w:hint="default"/>
        <w:lang w:val="en-US" w:eastAsia="en-US" w:bidi="en-US"/>
      </w:rPr>
    </w:lvl>
    <w:lvl w:ilvl="5">
      <w:numFmt w:val="bullet"/>
      <w:lvlText w:val="•"/>
      <w:lvlJc w:val="left"/>
      <w:pPr>
        <w:ind w:left="4219" w:hanging="281"/>
      </w:pPr>
      <w:rPr>
        <w:rFonts w:hint="default"/>
        <w:lang w:val="en-US" w:eastAsia="en-US" w:bidi="en-US"/>
      </w:rPr>
    </w:lvl>
    <w:lvl w:ilvl="6">
      <w:numFmt w:val="bullet"/>
      <w:lvlText w:val="•"/>
      <w:lvlJc w:val="left"/>
      <w:pPr>
        <w:ind w:left="4988" w:hanging="281"/>
      </w:pPr>
      <w:rPr>
        <w:rFonts w:hint="default"/>
        <w:lang w:val="en-US" w:eastAsia="en-US" w:bidi="en-US"/>
      </w:rPr>
    </w:lvl>
    <w:lvl w:ilvl="7">
      <w:numFmt w:val="bullet"/>
      <w:lvlText w:val="•"/>
      <w:lvlJc w:val="left"/>
      <w:pPr>
        <w:ind w:left="5758" w:hanging="281"/>
      </w:pPr>
      <w:rPr>
        <w:rFonts w:hint="default"/>
        <w:lang w:val="en-US" w:eastAsia="en-US" w:bidi="en-US"/>
      </w:rPr>
    </w:lvl>
    <w:lvl w:ilvl="8">
      <w:numFmt w:val="bullet"/>
      <w:lvlText w:val="•"/>
      <w:lvlJc w:val="left"/>
      <w:pPr>
        <w:ind w:left="6528" w:hanging="281"/>
      </w:pPr>
      <w:rPr>
        <w:rFonts w:hint="default"/>
        <w:lang w:val="en-US" w:eastAsia="en-US" w:bidi="en-US"/>
      </w:rPr>
    </w:lvl>
  </w:abstractNum>
  <w:abstractNum w:abstractNumId="9" w15:restartNumberingAfterBreak="0">
    <w:nsid w:val="183C7ADD"/>
    <w:multiLevelType w:val="hybridMultilevel"/>
    <w:tmpl w:val="891C9570"/>
    <w:lvl w:ilvl="0" w:tplc="774870E2">
      <w:start w:val="8"/>
      <w:numFmt w:val="decimal"/>
      <w:lvlText w:val="%1."/>
      <w:lvlJc w:val="left"/>
      <w:pPr>
        <w:ind w:left="700" w:hanging="285"/>
        <w:jc w:val="left"/>
      </w:pPr>
      <w:rPr>
        <w:rFonts w:ascii="Calibri" w:eastAsia="Calibri" w:hAnsi="Calibri" w:cs="Calibri" w:hint="default"/>
        <w:spacing w:val="-2"/>
        <w:w w:val="100"/>
        <w:sz w:val="20"/>
        <w:szCs w:val="20"/>
        <w:lang w:val="en-US" w:eastAsia="en-US" w:bidi="en-US"/>
      </w:rPr>
    </w:lvl>
    <w:lvl w:ilvl="1" w:tplc="2C88BC7A">
      <w:numFmt w:val="bullet"/>
      <w:lvlText w:val="•"/>
      <w:lvlJc w:val="left"/>
      <w:pPr>
        <w:ind w:left="1436" w:hanging="285"/>
      </w:pPr>
      <w:rPr>
        <w:rFonts w:hint="default"/>
        <w:lang w:val="en-US" w:eastAsia="en-US" w:bidi="en-US"/>
      </w:rPr>
    </w:lvl>
    <w:lvl w:ilvl="2" w:tplc="0D886270">
      <w:numFmt w:val="bullet"/>
      <w:lvlText w:val="•"/>
      <w:lvlJc w:val="left"/>
      <w:pPr>
        <w:ind w:left="2173" w:hanging="285"/>
      </w:pPr>
      <w:rPr>
        <w:rFonts w:hint="default"/>
        <w:lang w:val="en-US" w:eastAsia="en-US" w:bidi="en-US"/>
      </w:rPr>
    </w:lvl>
    <w:lvl w:ilvl="3" w:tplc="D4FC51FE">
      <w:numFmt w:val="bullet"/>
      <w:lvlText w:val="•"/>
      <w:lvlJc w:val="left"/>
      <w:pPr>
        <w:ind w:left="2910" w:hanging="285"/>
      </w:pPr>
      <w:rPr>
        <w:rFonts w:hint="default"/>
        <w:lang w:val="en-US" w:eastAsia="en-US" w:bidi="en-US"/>
      </w:rPr>
    </w:lvl>
    <w:lvl w:ilvl="4" w:tplc="DD4C5B7C">
      <w:numFmt w:val="bullet"/>
      <w:lvlText w:val="•"/>
      <w:lvlJc w:val="left"/>
      <w:pPr>
        <w:ind w:left="3647" w:hanging="285"/>
      </w:pPr>
      <w:rPr>
        <w:rFonts w:hint="default"/>
        <w:lang w:val="en-US" w:eastAsia="en-US" w:bidi="en-US"/>
      </w:rPr>
    </w:lvl>
    <w:lvl w:ilvl="5" w:tplc="06A68D52">
      <w:numFmt w:val="bullet"/>
      <w:lvlText w:val="•"/>
      <w:lvlJc w:val="left"/>
      <w:pPr>
        <w:ind w:left="4384" w:hanging="285"/>
      </w:pPr>
      <w:rPr>
        <w:rFonts w:hint="default"/>
        <w:lang w:val="en-US" w:eastAsia="en-US" w:bidi="en-US"/>
      </w:rPr>
    </w:lvl>
    <w:lvl w:ilvl="6" w:tplc="EED62258">
      <w:numFmt w:val="bullet"/>
      <w:lvlText w:val="•"/>
      <w:lvlJc w:val="left"/>
      <w:pPr>
        <w:ind w:left="5120" w:hanging="285"/>
      </w:pPr>
      <w:rPr>
        <w:rFonts w:hint="default"/>
        <w:lang w:val="en-US" w:eastAsia="en-US" w:bidi="en-US"/>
      </w:rPr>
    </w:lvl>
    <w:lvl w:ilvl="7" w:tplc="CEF8889A">
      <w:numFmt w:val="bullet"/>
      <w:lvlText w:val="•"/>
      <w:lvlJc w:val="left"/>
      <w:pPr>
        <w:ind w:left="5857" w:hanging="285"/>
      </w:pPr>
      <w:rPr>
        <w:rFonts w:hint="default"/>
        <w:lang w:val="en-US" w:eastAsia="en-US" w:bidi="en-US"/>
      </w:rPr>
    </w:lvl>
    <w:lvl w:ilvl="8" w:tplc="EE5608C8">
      <w:numFmt w:val="bullet"/>
      <w:lvlText w:val="•"/>
      <w:lvlJc w:val="left"/>
      <w:pPr>
        <w:ind w:left="6594" w:hanging="285"/>
      </w:pPr>
      <w:rPr>
        <w:rFonts w:hint="default"/>
        <w:lang w:val="en-US" w:eastAsia="en-US" w:bidi="en-US"/>
      </w:rPr>
    </w:lvl>
  </w:abstractNum>
  <w:abstractNum w:abstractNumId="10" w15:restartNumberingAfterBreak="0">
    <w:nsid w:val="19A6395B"/>
    <w:multiLevelType w:val="hybridMultilevel"/>
    <w:tmpl w:val="338004BA"/>
    <w:lvl w:ilvl="0" w:tplc="B9C4157C">
      <w:start w:val="1"/>
      <w:numFmt w:val="decimal"/>
      <w:lvlText w:val="%1)"/>
      <w:lvlJc w:val="left"/>
      <w:pPr>
        <w:ind w:left="829" w:hanging="360"/>
        <w:jc w:val="left"/>
      </w:pPr>
      <w:rPr>
        <w:rFonts w:ascii="Calibri" w:eastAsia="Calibri" w:hAnsi="Calibri" w:cs="Calibri" w:hint="default"/>
        <w:spacing w:val="-3"/>
        <w:w w:val="100"/>
        <w:sz w:val="20"/>
        <w:szCs w:val="20"/>
        <w:lang w:val="en-US" w:eastAsia="en-US" w:bidi="en-US"/>
      </w:rPr>
    </w:lvl>
    <w:lvl w:ilvl="1" w:tplc="97D446AC">
      <w:numFmt w:val="bullet"/>
      <w:lvlText w:val="•"/>
      <w:lvlJc w:val="left"/>
      <w:pPr>
        <w:ind w:left="1273" w:hanging="360"/>
      </w:pPr>
      <w:rPr>
        <w:rFonts w:hint="default"/>
        <w:lang w:val="en-US" w:eastAsia="en-US" w:bidi="en-US"/>
      </w:rPr>
    </w:lvl>
    <w:lvl w:ilvl="2" w:tplc="80EAF2E8">
      <w:numFmt w:val="bullet"/>
      <w:lvlText w:val="•"/>
      <w:lvlJc w:val="left"/>
      <w:pPr>
        <w:ind w:left="1726" w:hanging="360"/>
      </w:pPr>
      <w:rPr>
        <w:rFonts w:hint="default"/>
        <w:lang w:val="en-US" w:eastAsia="en-US" w:bidi="en-US"/>
      </w:rPr>
    </w:lvl>
    <w:lvl w:ilvl="3" w:tplc="695209F8">
      <w:numFmt w:val="bullet"/>
      <w:lvlText w:val="•"/>
      <w:lvlJc w:val="left"/>
      <w:pPr>
        <w:ind w:left="2179" w:hanging="360"/>
      </w:pPr>
      <w:rPr>
        <w:rFonts w:hint="default"/>
        <w:lang w:val="en-US" w:eastAsia="en-US" w:bidi="en-US"/>
      </w:rPr>
    </w:lvl>
    <w:lvl w:ilvl="4" w:tplc="CF9E61C4">
      <w:numFmt w:val="bullet"/>
      <w:lvlText w:val="•"/>
      <w:lvlJc w:val="left"/>
      <w:pPr>
        <w:ind w:left="2632" w:hanging="360"/>
      </w:pPr>
      <w:rPr>
        <w:rFonts w:hint="default"/>
        <w:lang w:val="en-US" w:eastAsia="en-US" w:bidi="en-US"/>
      </w:rPr>
    </w:lvl>
    <w:lvl w:ilvl="5" w:tplc="036A4442">
      <w:numFmt w:val="bullet"/>
      <w:lvlText w:val="•"/>
      <w:lvlJc w:val="left"/>
      <w:pPr>
        <w:ind w:left="3086" w:hanging="360"/>
      </w:pPr>
      <w:rPr>
        <w:rFonts w:hint="default"/>
        <w:lang w:val="en-US" w:eastAsia="en-US" w:bidi="en-US"/>
      </w:rPr>
    </w:lvl>
    <w:lvl w:ilvl="6" w:tplc="2796054E">
      <w:numFmt w:val="bullet"/>
      <w:lvlText w:val="•"/>
      <w:lvlJc w:val="left"/>
      <w:pPr>
        <w:ind w:left="3539" w:hanging="360"/>
      </w:pPr>
      <w:rPr>
        <w:rFonts w:hint="default"/>
        <w:lang w:val="en-US" w:eastAsia="en-US" w:bidi="en-US"/>
      </w:rPr>
    </w:lvl>
    <w:lvl w:ilvl="7" w:tplc="D6F86644">
      <w:numFmt w:val="bullet"/>
      <w:lvlText w:val="•"/>
      <w:lvlJc w:val="left"/>
      <w:pPr>
        <w:ind w:left="3992" w:hanging="360"/>
      </w:pPr>
      <w:rPr>
        <w:rFonts w:hint="default"/>
        <w:lang w:val="en-US" w:eastAsia="en-US" w:bidi="en-US"/>
      </w:rPr>
    </w:lvl>
    <w:lvl w:ilvl="8" w:tplc="CB10C100">
      <w:numFmt w:val="bullet"/>
      <w:lvlText w:val="•"/>
      <w:lvlJc w:val="left"/>
      <w:pPr>
        <w:ind w:left="4445" w:hanging="360"/>
      </w:pPr>
      <w:rPr>
        <w:rFonts w:hint="default"/>
        <w:lang w:val="en-US" w:eastAsia="en-US" w:bidi="en-US"/>
      </w:rPr>
    </w:lvl>
  </w:abstractNum>
  <w:abstractNum w:abstractNumId="11" w15:restartNumberingAfterBreak="0">
    <w:nsid w:val="1AE1679A"/>
    <w:multiLevelType w:val="hybridMultilevel"/>
    <w:tmpl w:val="AA8A195E"/>
    <w:lvl w:ilvl="0" w:tplc="892267A8">
      <w:start w:val="3"/>
      <w:numFmt w:val="decimal"/>
      <w:lvlText w:val="%1."/>
      <w:lvlJc w:val="left"/>
      <w:pPr>
        <w:ind w:left="849" w:hanging="285"/>
        <w:jc w:val="left"/>
      </w:pPr>
      <w:rPr>
        <w:rFonts w:ascii="Calibri" w:eastAsia="Calibri" w:hAnsi="Calibri" w:cs="Calibri" w:hint="default"/>
        <w:spacing w:val="-8"/>
        <w:w w:val="100"/>
        <w:sz w:val="20"/>
        <w:szCs w:val="20"/>
        <w:lang w:val="en-US" w:eastAsia="en-US" w:bidi="en-US"/>
      </w:rPr>
    </w:lvl>
    <w:lvl w:ilvl="1" w:tplc="1BD040FE">
      <w:start w:val="1"/>
      <w:numFmt w:val="lowerRoman"/>
      <w:lvlText w:val="%2."/>
      <w:lvlJc w:val="left"/>
      <w:pPr>
        <w:ind w:left="1130" w:hanging="281"/>
        <w:jc w:val="left"/>
      </w:pPr>
      <w:rPr>
        <w:rFonts w:ascii="Calibri" w:eastAsia="Calibri" w:hAnsi="Calibri" w:cs="Calibri" w:hint="default"/>
        <w:spacing w:val="-23"/>
        <w:w w:val="100"/>
        <w:sz w:val="20"/>
        <w:szCs w:val="20"/>
        <w:lang w:val="en-US" w:eastAsia="en-US" w:bidi="en-US"/>
      </w:rPr>
    </w:lvl>
    <w:lvl w:ilvl="2" w:tplc="CD420AFC">
      <w:numFmt w:val="bullet"/>
      <w:lvlText w:val="•"/>
      <w:lvlJc w:val="left"/>
      <w:pPr>
        <w:ind w:left="1140" w:hanging="281"/>
      </w:pPr>
      <w:rPr>
        <w:rFonts w:hint="default"/>
        <w:lang w:val="en-US" w:eastAsia="en-US" w:bidi="en-US"/>
      </w:rPr>
    </w:lvl>
    <w:lvl w:ilvl="3" w:tplc="E54ACB16">
      <w:numFmt w:val="bullet"/>
      <w:lvlText w:val="•"/>
      <w:lvlJc w:val="left"/>
      <w:pPr>
        <w:ind w:left="2006" w:hanging="281"/>
      </w:pPr>
      <w:rPr>
        <w:rFonts w:hint="default"/>
        <w:lang w:val="en-US" w:eastAsia="en-US" w:bidi="en-US"/>
      </w:rPr>
    </w:lvl>
    <w:lvl w:ilvl="4" w:tplc="AC3A9B2C">
      <w:numFmt w:val="bullet"/>
      <w:lvlText w:val="•"/>
      <w:lvlJc w:val="left"/>
      <w:pPr>
        <w:ind w:left="2872" w:hanging="281"/>
      </w:pPr>
      <w:rPr>
        <w:rFonts w:hint="default"/>
        <w:lang w:val="en-US" w:eastAsia="en-US" w:bidi="en-US"/>
      </w:rPr>
    </w:lvl>
    <w:lvl w:ilvl="5" w:tplc="7F3A37DE">
      <w:numFmt w:val="bullet"/>
      <w:lvlText w:val="•"/>
      <w:lvlJc w:val="left"/>
      <w:pPr>
        <w:ind w:left="3738" w:hanging="281"/>
      </w:pPr>
      <w:rPr>
        <w:rFonts w:hint="default"/>
        <w:lang w:val="en-US" w:eastAsia="en-US" w:bidi="en-US"/>
      </w:rPr>
    </w:lvl>
    <w:lvl w:ilvl="6" w:tplc="B96296F6">
      <w:numFmt w:val="bullet"/>
      <w:lvlText w:val="•"/>
      <w:lvlJc w:val="left"/>
      <w:pPr>
        <w:ind w:left="4604" w:hanging="281"/>
      </w:pPr>
      <w:rPr>
        <w:rFonts w:hint="default"/>
        <w:lang w:val="en-US" w:eastAsia="en-US" w:bidi="en-US"/>
      </w:rPr>
    </w:lvl>
    <w:lvl w:ilvl="7" w:tplc="D4AC8868">
      <w:numFmt w:val="bullet"/>
      <w:lvlText w:val="•"/>
      <w:lvlJc w:val="left"/>
      <w:pPr>
        <w:ind w:left="5470" w:hanging="281"/>
      </w:pPr>
      <w:rPr>
        <w:rFonts w:hint="default"/>
        <w:lang w:val="en-US" w:eastAsia="en-US" w:bidi="en-US"/>
      </w:rPr>
    </w:lvl>
    <w:lvl w:ilvl="8" w:tplc="974840C4">
      <w:numFmt w:val="bullet"/>
      <w:lvlText w:val="•"/>
      <w:lvlJc w:val="left"/>
      <w:pPr>
        <w:ind w:left="6336" w:hanging="281"/>
      </w:pPr>
      <w:rPr>
        <w:rFonts w:hint="default"/>
        <w:lang w:val="en-US" w:eastAsia="en-US" w:bidi="en-US"/>
      </w:rPr>
    </w:lvl>
  </w:abstractNum>
  <w:abstractNum w:abstractNumId="12" w15:restartNumberingAfterBreak="0">
    <w:nsid w:val="1C4B1EA3"/>
    <w:multiLevelType w:val="hybridMultilevel"/>
    <w:tmpl w:val="10B446AA"/>
    <w:lvl w:ilvl="0" w:tplc="5C629F7C">
      <w:start w:val="91"/>
      <w:numFmt w:val="decimal"/>
      <w:lvlText w:val="%1."/>
      <w:lvlJc w:val="left"/>
      <w:pPr>
        <w:ind w:left="420" w:hanging="310"/>
        <w:jc w:val="left"/>
      </w:pPr>
      <w:rPr>
        <w:rFonts w:ascii="Calibri" w:eastAsia="Calibri" w:hAnsi="Calibri" w:cs="Calibri" w:hint="default"/>
        <w:color w:val="221F1F"/>
        <w:spacing w:val="0"/>
        <w:w w:val="85"/>
        <w:sz w:val="20"/>
        <w:szCs w:val="20"/>
        <w:lang w:val="en-US" w:eastAsia="en-US" w:bidi="en-US"/>
      </w:rPr>
    </w:lvl>
    <w:lvl w:ilvl="1" w:tplc="FF1C7988">
      <w:start w:val="1"/>
      <w:numFmt w:val="decimal"/>
      <w:lvlText w:val="%2."/>
      <w:lvlJc w:val="left"/>
      <w:pPr>
        <w:ind w:left="700" w:hanging="280"/>
        <w:jc w:val="left"/>
      </w:pPr>
      <w:rPr>
        <w:rFonts w:ascii="Calibri" w:eastAsia="Calibri" w:hAnsi="Calibri" w:cs="Calibri" w:hint="default"/>
        <w:spacing w:val="-7"/>
        <w:w w:val="100"/>
        <w:sz w:val="20"/>
        <w:szCs w:val="20"/>
        <w:lang w:val="en-US" w:eastAsia="en-US" w:bidi="en-US"/>
      </w:rPr>
    </w:lvl>
    <w:lvl w:ilvl="2" w:tplc="FCFCE47C">
      <w:numFmt w:val="bullet"/>
      <w:lvlText w:val="•"/>
      <w:lvlJc w:val="left"/>
      <w:pPr>
        <w:ind w:left="1518" w:hanging="280"/>
      </w:pPr>
      <w:rPr>
        <w:rFonts w:hint="default"/>
        <w:lang w:val="en-US" w:eastAsia="en-US" w:bidi="en-US"/>
      </w:rPr>
    </w:lvl>
    <w:lvl w:ilvl="3" w:tplc="04CAF6C0">
      <w:numFmt w:val="bullet"/>
      <w:lvlText w:val="•"/>
      <w:lvlJc w:val="left"/>
      <w:pPr>
        <w:ind w:left="2337" w:hanging="280"/>
      </w:pPr>
      <w:rPr>
        <w:rFonts w:hint="default"/>
        <w:lang w:val="en-US" w:eastAsia="en-US" w:bidi="en-US"/>
      </w:rPr>
    </w:lvl>
    <w:lvl w:ilvl="4" w:tplc="E02467D4">
      <w:numFmt w:val="bullet"/>
      <w:lvlText w:val="•"/>
      <w:lvlJc w:val="left"/>
      <w:pPr>
        <w:ind w:left="3156" w:hanging="280"/>
      </w:pPr>
      <w:rPr>
        <w:rFonts w:hint="default"/>
        <w:lang w:val="en-US" w:eastAsia="en-US" w:bidi="en-US"/>
      </w:rPr>
    </w:lvl>
    <w:lvl w:ilvl="5" w:tplc="9FAE64A2">
      <w:numFmt w:val="bullet"/>
      <w:lvlText w:val="•"/>
      <w:lvlJc w:val="left"/>
      <w:pPr>
        <w:ind w:left="3974" w:hanging="280"/>
      </w:pPr>
      <w:rPr>
        <w:rFonts w:hint="default"/>
        <w:lang w:val="en-US" w:eastAsia="en-US" w:bidi="en-US"/>
      </w:rPr>
    </w:lvl>
    <w:lvl w:ilvl="6" w:tplc="30464752">
      <w:numFmt w:val="bullet"/>
      <w:lvlText w:val="•"/>
      <w:lvlJc w:val="left"/>
      <w:pPr>
        <w:ind w:left="4793" w:hanging="280"/>
      </w:pPr>
      <w:rPr>
        <w:rFonts w:hint="default"/>
        <w:lang w:val="en-US" w:eastAsia="en-US" w:bidi="en-US"/>
      </w:rPr>
    </w:lvl>
    <w:lvl w:ilvl="7" w:tplc="6C8E1570">
      <w:numFmt w:val="bullet"/>
      <w:lvlText w:val="•"/>
      <w:lvlJc w:val="left"/>
      <w:pPr>
        <w:ind w:left="5612" w:hanging="280"/>
      </w:pPr>
      <w:rPr>
        <w:rFonts w:hint="default"/>
        <w:lang w:val="en-US" w:eastAsia="en-US" w:bidi="en-US"/>
      </w:rPr>
    </w:lvl>
    <w:lvl w:ilvl="8" w:tplc="C4FEF230">
      <w:numFmt w:val="bullet"/>
      <w:lvlText w:val="•"/>
      <w:lvlJc w:val="left"/>
      <w:pPr>
        <w:ind w:left="6430" w:hanging="280"/>
      </w:pPr>
      <w:rPr>
        <w:rFonts w:hint="default"/>
        <w:lang w:val="en-US" w:eastAsia="en-US" w:bidi="en-US"/>
      </w:rPr>
    </w:lvl>
  </w:abstractNum>
  <w:abstractNum w:abstractNumId="13" w15:restartNumberingAfterBreak="0">
    <w:nsid w:val="1CB87F08"/>
    <w:multiLevelType w:val="hybridMultilevel"/>
    <w:tmpl w:val="5260A996"/>
    <w:lvl w:ilvl="0" w:tplc="7B04E12C">
      <w:start w:val="1"/>
      <w:numFmt w:val="decimal"/>
      <w:lvlText w:val="%1."/>
      <w:lvlJc w:val="left"/>
      <w:pPr>
        <w:ind w:left="415" w:hanging="285"/>
        <w:jc w:val="left"/>
      </w:pPr>
      <w:rPr>
        <w:rFonts w:ascii="Calibri" w:eastAsia="Calibri" w:hAnsi="Calibri" w:cs="Calibri" w:hint="default"/>
        <w:strike/>
        <w:color w:val="4471C4"/>
        <w:spacing w:val="-3"/>
        <w:w w:val="100"/>
        <w:sz w:val="20"/>
        <w:szCs w:val="20"/>
        <w:lang w:val="en-US" w:eastAsia="en-US" w:bidi="en-US"/>
      </w:rPr>
    </w:lvl>
    <w:lvl w:ilvl="1" w:tplc="0986CB96">
      <w:numFmt w:val="bullet"/>
      <w:lvlText w:val="•"/>
      <w:lvlJc w:val="left"/>
      <w:pPr>
        <w:ind w:left="1184" w:hanging="285"/>
      </w:pPr>
      <w:rPr>
        <w:rFonts w:hint="default"/>
        <w:lang w:val="en-US" w:eastAsia="en-US" w:bidi="en-US"/>
      </w:rPr>
    </w:lvl>
    <w:lvl w:ilvl="2" w:tplc="ECF63314">
      <w:numFmt w:val="bullet"/>
      <w:lvlText w:val="•"/>
      <w:lvlJc w:val="left"/>
      <w:pPr>
        <w:ind w:left="1949" w:hanging="285"/>
      </w:pPr>
      <w:rPr>
        <w:rFonts w:hint="default"/>
        <w:lang w:val="en-US" w:eastAsia="en-US" w:bidi="en-US"/>
      </w:rPr>
    </w:lvl>
    <w:lvl w:ilvl="3" w:tplc="05444D82">
      <w:numFmt w:val="bullet"/>
      <w:lvlText w:val="•"/>
      <w:lvlJc w:val="left"/>
      <w:pPr>
        <w:ind w:left="2714" w:hanging="285"/>
      </w:pPr>
      <w:rPr>
        <w:rFonts w:hint="default"/>
        <w:lang w:val="en-US" w:eastAsia="en-US" w:bidi="en-US"/>
      </w:rPr>
    </w:lvl>
    <w:lvl w:ilvl="4" w:tplc="FFA63FEC">
      <w:numFmt w:val="bullet"/>
      <w:lvlText w:val="•"/>
      <w:lvlJc w:val="left"/>
      <w:pPr>
        <w:ind w:left="3479" w:hanging="285"/>
      </w:pPr>
      <w:rPr>
        <w:rFonts w:hint="default"/>
        <w:lang w:val="en-US" w:eastAsia="en-US" w:bidi="en-US"/>
      </w:rPr>
    </w:lvl>
    <w:lvl w:ilvl="5" w:tplc="C9D43E2A">
      <w:numFmt w:val="bullet"/>
      <w:lvlText w:val="•"/>
      <w:lvlJc w:val="left"/>
      <w:pPr>
        <w:ind w:left="4244" w:hanging="285"/>
      </w:pPr>
      <w:rPr>
        <w:rFonts w:hint="default"/>
        <w:lang w:val="en-US" w:eastAsia="en-US" w:bidi="en-US"/>
      </w:rPr>
    </w:lvl>
    <w:lvl w:ilvl="6" w:tplc="3E802F14">
      <w:numFmt w:val="bullet"/>
      <w:lvlText w:val="•"/>
      <w:lvlJc w:val="left"/>
      <w:pPr>
        <w:ind w:left="5008" w:hanging="285"/>
      </w:pPr>
      <w:rPr>
        <w:rFonts w:hint="default"/>
        <w:lang w:val="en-US" w:eastAsia="en-US" w:bidi="en-US"/>
      </w:rPr>
    </w:lvl>
    <w:lvl w:ilvl="7" w:tplc="6E88B630">
      <w:numFmt w:val="bullet"/>
      <w:lvlText w:val="•"/>
      <w:lvlJc w:val="left"/>
      <w:pPr>
        <w:ind w:left="5773" w:hanging="285"/>
      </w:pPr>
      <w:rPr>
        <w:rFonts w:hint="default"/>
        <w:lang w:val="en-US" w:eastAsia="en-US" w:bidi="en-US"/>
      </w:rPr>
    </w:lvl>
    <w:lvl w:ilvl="8" w:tplc="F594E808">
      <w:numFmt w:val="bullet"/>
      <w:lvlText w:val="•"/>
      <w:lvlJc w:val="left"/>
      <w:pPr>
        <w:ind w:left="6538" w:hanging="285"/>
      </w:pPr>
      <w:rPr>
        <w:rFonts w:hint="default"/>
        <w:lang w:val="en-US" w:eastAsia="en-US" w:bidi="en-US"/>
      </w:rPr>
    </w:lvl>
  </w:abstractNum>
  <w:abstractNum w:abstractNumId="14" w15:restartNumberingAfterBreak="0">
    <w:nsid w:val="1D3C4AD4"/>
    <w:multiLevelType w:val="hybridMultilevel"/>
    <w:tmpl w:val="E2E06318"/>
    <w:lvl w:ilvl="0" w:tplc="29B0B4CC">
      <w:start w:val="1"/>
      <w:numFmt w:val="decimal"/>
      <w:lvlText w:val="%1."/>
      <w:lvlJc w:val="left"/>
      <w:pPr>
        <w:ind w:left="849" w:hanging="285"/>
        <w:jc w:val="left"/>
      </w:pPr>
      <w:rPr>
        <w:rFonts w:ascii="Calibri" w:eastAsia="Calibri" w:hAnsi="Calibri" w:cs="Calibri" w:hint="default"/>
        <w:spacing w:val="-3"/>
        <w:w w:val="100"/>
        <w:sz w:val="20"/>
        <w:szCs w:val="20"/>
        <w:lang w:val="en-US" w:eastAsia="en-US" w:bidi="en-US"/>
      </w:rPr>
    </w:lvl>
    <w:lvl w:ilvl="1" w:tplc="98CA011E">
      <w:numFmt w:val="bullet"/>
      <w:lvlText w:val="•"/>
      <w:lvlJc w:val="left"/>
      <w:pPr>
        <w:ind w:left="1562" w:hanging="285"/>
      </w:pPr>
      <w:rPr>
        <w:rFonts w:hint="default"/>
        <w:lang w:val="en-US" w:eastAsia="en-US" w:bidi="en-US"/>
      </w:rPr>
    </w:lvl>
    <w:lvl w:ilvl="2" w:tplc="23EA40CE">
      <w:numFmt w:val="bullet"/>
      <w:lvlText w:val="•"/>
      <w:lvlJc w:val="left"/>
      <w:pPr>
        <w:ind w:left="2285" w:hanging="285"/>
      </w:pPr>
      <w:rPr>
        <w:rFonts w:hint="default"/>
        <w:lang w:val="en-US" w:eastAsia="en-US" w:bidi="en-US"/>
      </w:rPr>
    </w:lvl>
    <w:lvl w:ilvl="3" w:tplc="74067AB2">
      <w:numFmt w:val="bullet"/>
      <w:lvlText w:val="•"/>
      <w:lvlJc w:val="left"/>
      <w:pPr>
        <w:ind w:left="3008" w:hanging="285"/>
      </w:pPr>
      <w:rPr>
        <w:rFonts w:hint="default"/>
        <w:lang w:val="en-US" w:eastAsia="en-US" w:bidi="en-US"/>
      </w:rPr>
    </w:lvl>
    <w:lvl w:ilvl="4" w:tplc="64C8B8B0">
      <w:numFmt w:val="bullet"/>
      <w:lvlText w:val="•"/>
      <w:lvlJc w:val="left"/>
      <w:pPr>
        <w:ind w:left="3731" w:hanging="285"/>
      </w:pPr>
      <w:rPr>
        <w:rFonts w:hint="default"/>
        <w:lang w:val="en-US" w:eastAsia="en-US" w:bidi="en-US"/>
      </w:rPr>
    </w:lvl>
    <w:lvl w:ilvl="5" w:tplc="D254A18C">
      <w:numFmt w:val="bullet"/>
      <w:lvlText w:val="•"/>
      <w:lvlJc w:val="left"/>
      <w:pPr>
        <w:ind w:left="4454" w:hanging="285"/>
      </w:pPr>
      <w:rPr>
        <w:rFonts w:hint="default"/>
        <w:lang w:val="en-US" w:eastAsia="en-US" w:bidi="en-US"/>
      </w:rPr>
    </w:lvl>
    <w:lvl w:ilvl="6" w:tplc="21DAFB86">
      <w:numFmt w:val="bullet"/>
      <w:lvlText w:val="•"/>
      <w:lvlJc w:val="left"/>
      <w:pPr>
        <w:ind w:left="5176" w:hanging="285"/>
      </w:pPr>
      <w:rPr>
        <w:rFonts w:hint="default"/>
        <w:lang w:val="en-US" w:eastAsia="en-US" w:bidi="en-US"/>
      </w:rPr>
    </w:lvl>
    <w:lvl w:ilvl="7" w:tplc="0CC099B0">
      <w:numFmt w:val="bullet"/>
      <w:lvlText w:val="•"/>
      <w:lvlJc w:val="left"/>
      <w:pPr>
        <w:ind w:left="5899" w:hanging="285"/>
      </w:pPr>
      <w:rPr>
        <w:rFonts w:hint="default"/>
        <w:lang w:val="en-US" w:eastAsia="en-US" w:bidi="en-US"/>
      </w:rPr>
    </w:lvl>
    <w:lvl w:ilvl="8" w:tplc="6AFA8BE6">
      <w:numFmt w:val="bullet"/>
      <w:lvlText w:val="•"/>
      <w:lvlJc w:val="left"/>
      <w:pPr>
        <w:ind w:left="6622" w:hanging="285"/>
      </w:pPr>
      <w:rPr>
        <w:rFonts w:hint="default"/>
        <w:lang w:val="en-US" w:eastAsia="en-US" w:bidi="en-US"/>
      </w:rPr>
    </w:lvl>
  </w:abstractNum>
  <w:abstractNum w:abstractNumId="15" w15:restartNumberingAfterBreak="0">
    <w:nsid w:val="1E5013BF"/>
    <w:multiLevelType w:val="hybridMultilevel"/>
    <w:tmpl w:val="7040D5F4"/>
    <w:lvl w:ilvl="0" w:tplc="8A9E3F16">
      <w:start w:val="1"/>
      <w:numFmt w:val="decimal"/>
      <w:lvlText w:val="%1."/>
      <w:lvlJc w:val="left"/>
      <w:pPr>
        <w:ind w:left="700" w:hanging="285"/>
        <w:jc w:val="left"/>
      </w:pPr>
      <w:rPr>
        <w:rFonts w:ascii="Calibri" w:eastAsia="Calibri" w:hAnsi="Calibri" w:cs="Calibri" w:hint="default"/>
        <w:spacing w:val="-2"/>
        <w:w w:val="100"/>
        <w:sz w:val="20"/>
        <w:szCs w:val="20"/>
        <w:lang w:val="en-US" w:eastAsia="en-US" w:bidi="en-US"/>
      </w:rPr>
    </w:lvl>
    <w:lvl w:ilvl="1" w:tplc="BB16B398">
      <w:numFmt w:val="bullet"/>
      <w:lvlText w:val="•"/>
      <w:lvlJc w:val="left"/>
      <w:pPr>
        <w:ind w:left="1436" w:hanging="285"/>
      </w:pPr>
      <w:rPr>
        <w:rFonts w:hint="default"/>
        <w:lang w:val="en-US" w:eastAsia="en-US" w:bidi="en-US"/>
      </w:rPr>
    </w:lvl>
    <w:lvl w:ilvl="2" w:tplc="61405EC0">
      <w:numFmt w:val="bullet"/>
      <w:lvlText w:val="•"/>
      <w:lvlJc w:val="left"/>
      <w:pPr>
        <w:ind w:left="2173" w:hanging="285"/>
      </w:pPr>
      <w:rPr>
        <w:rFonts w:hint="default"/>
        <w:lang w:val="en-US" w:eastAsia="en-US" w:bidi="en-US"/>
      </w:rPr>
    </w:lvl>
    <w:lvl w:ilvl="3" w:tplc="64F80E62">
      <w:numFmt w:val="bullet"/>
      <w:lvlText w:val="•"/>
      <w:lvlJc w:val="left"/>
      <w:pPr>
        <w:ind w:left="2910" w:hanging="285"/>
      </w:pPr>
      <w:rPr>
        <w:rFonts w:hint="default"/>
        <w:lang w:val="en-US" w:eastAsia="en-US" w:bidi="en-US"/>
      </w:rPr>
    </w:lvl>
    <w:lvl w:ilvl="4" w:tplc="09C4E650">
      <w:numFmt w:val="bullet"/>
      <w:lvlText w:val="•"/>
      <w:lvlJc w:val="left"/>
      <w:pPr>
        <w:ind w:left="3647" w:hanging="285"/>
      </w:pPr>
      <w:rPr>
        <w:rFonts w:hint="default"/>
        <w:lang w:val="en-US" w:eastAsia="en-US" w:bidi="en-US"/>
      </w:rPr>
    </w:lvl>
    <w:lvl w:ilvl="5" w:tplc="08366854">
      <w:numFmt w:val="bullet"/>
      <w:lvlText w:val="•"/>
      <w:lvlJc w:val="left"/>
      <w:pPr>
        <w:ind w:left="4384" w:hanging="285"/>
      </w:pPr>
      <w:rPr>
        <w:rFonts w:hint="default"/>
        <w:lang w:val="en-US" w:eastAsia="en-US" w:bidi="en-US"/>
      </w:rPr>
    </w:lvl>
    <w:lvl w:ilvl="6" w:tplc="FFE6ACDA">
      <w:numFmt w:val="bullet"/>
      <w:lvlText w:val="•"/>
      <w:lvlJc w:val="left"/>
      <w:pPr>
        <w:ind w:left="5120" w:hanging="285"/>
      </w:pPr>
      <w:rPr>
        <w:rFonts w:hint="default"/>
        <w:lang w:val="en-US" w:eastAsia="en-US" w:bidi="en-US"/>
      </w:rPr>
    </w:lvl>
    <w:lvl w:ilvl="7" w:tplc="9A5EB2BE">
      <w:numFmt w:val="bullet"/>
      <w:lvlText w:val="•"/>
      <w:lvlJc w:val="left"/>
      <w:pPr>
        <w:ind w:left="5857" w:hanging="285"/>
      </w:pPr>
      <w:rPr>
        <w:rFonts w:hint="default"/>
        <w:lang w:val="en-US" w:eastAsia="en-US" w:bidi="en-US"/>
      </w:rPr>
    </w:lvl>
    <w:lvl w:ilvl="8" w:tplc="B0566626">
      <w:numFmt w:val="bullet"/>
      <w:lvlText w:val="•"/>
      <w:lvlJc w:val="left"/>
      <w:pPr>
        <w:ind w:left="6594" w:hanging="285"/>
      </w:pPr>
      <w:rPr>
        <w:rFonts w:hint="default"/>
        <w:lang w:val="en-US" w:eastAsia="en-US" w:bidi="en-US"/>
      </w:rPr>
    </w:lvl>
  </w:abstractNum>
  <w:abstractNum w:abstractNumId="16" w15:restartNumberingAfterBreak="0">
    <w:nsid w:val="1F0C4947"/>
    <w:multiLevelType w:val="hybridMultilevel"/>
    <w:tmpl w:val="C996F424"/>
    <w:lvl w:ilvl="0" w:tplc="B6E026D0">
      <w:start w:val="67"/>
      <w:numFmt w:val="decimal"/>
      <w:lvlText w:val="%1."/>
      <w:lvlJc w:val="left"/>
      <w:pPr>
        <w:ind w:left="420" w:hanging="310"/>
        <w:jc w:val="left"/>
      </w:pPr>
      <w:rPr>
        <w:rFonts w:ascii="Calibri" w:eastAsia="Calibri" w:hAnsi="Calibri" w:cs="Calibri" w:hint="default"/>
        <w:color w:val="221F1F"/>
        <w:spacing w:val="0"/>
        <w:w w:val="85"/>
        <w:sz w:val="20"/>
        <w:szCs w:val="20"/>
        <w:lang w:val="en-US" w:eastAsia="en-US" w:bidi="en-US"/>
      </w:rPr>
    </w:lvl>
    <w:lvl w:ilvl="1" w:tplc="7FBCEA1A">
      <w:start w:val="1"/>
      <w:numFmt w:val="decimal"/>
      <w:lvlText w:val="%2."/>
      <w:lvlJc w:val="left"/>
      <w:pPr>
        <w:ind w:left="700" w:hanging="285"/>
        <w:jc w:val="left"/>
      </w:pPr>
      <w:rPr>
        <w:rFonts w:ascii="Calibri" w:eastAsia="Calibri" w:hAnsi="Calibri" w:cs="Calibri" w:hint="default"/>
        <w:spacing w:val="-2"/>
        <w:w w:val="100"/>
        <w:sz w:val="20"/>
        <w:szCs w:val="20"/>
        <w:lang w:val="en-US" w:eastAsia="en-US" w:bidi="en-US"/>
      </w:rPr>
    </w:lvl>
    <w:lvl w:ilvl="2" w:tplc="7D2A4138">
      <w:numFmt w:val="bullet"/>
      <w:lvlText w:val="•"/>
      <w:lvlJc w:val="left"/>
      <w:pPr>
        <w:ind w:left="1518" w:hanging="285"/>
      </w:pPr>
      <w:rPr>
        <w:rFonts w:hint="default"/>
        <w:lang w:val="en-US" w:eastAsia="en-US" w:bidi="en-US"/>
      </w:rPr>
    </w:lvl>
    <w:lvl w:ilvl="3" w:tplc="63BA3316">
      <w:numFmt w:val="bullet"/>
      <w:lvlText w:val="•"/>
      <w:lvlJc w:val="left"/>
      <w:pPr>
        <w:ind w:left="2337" w:hanging="285"/>
      </w:pPr>
      <w:rPr>
        <w:rFonts w:hint="default"/>
        <w:lang w:val="en-US" w:eastAsia="en-US" w:bidi="en-US"/>
      </w:rPr>
    </w:lvl>
    <w:lvl w:ilvl="4" w:tplc="509CCFD0">
      <w:numFmt w:val="bullet"/>
      <w:lvlText w:val="•"/>
      <w:lvlJc w:val="left"/>
      <w:pPr>
        <w:ind w:left="3156" w:hanging="285"/>
      </w:pPr>
      <w:rPr>
        <w:rFonts w:hint="default"/>
        <w:lang w:val="en-US" w:eastAsia="en-US" w:bidi="en-US"/>
      </w:rPr>
    </w:lvl>
    <w:lvl w:ilvl="5" w:tplc="1F04538A">
      <w:numFmt w:val="bullet"/>
      <w:lvlText w:val="•"/>
      <w:lvlJc w:val="left"/>
      <w:pPr>
        <w:ind w:left="3974" w:hanging="285"/>
      </w:pPr>
      <w:rPr>
        <w:rFonts w:hint="default"/>
        <w:lang w:val="en-US" w:eastAsia="en-US" w:bidi="en-US"/>
      </w:rPr>
    </w:lvl>
    <w:lvl w:ilvl="6" w:tplc="618801F6">
      <w:numFmt w:val="bullet"/>
      <w:lvlText w:val="•"/>
      <w:lvlJc w:val="left"/>
      <w:pPr>
        <w:ind w:left="4793" w:hanging="285"/>
      </w:pPr>
      <w:rPr>
        <w:rFonts w:hint="default"/>
        <w:lang w:val="en-US" w:eastAsia="en-US" w:bidi="en-US"/>
      </w:rPr>
    </w:lvl>
    <w:lvl w:ilvl="7" w:tplc="A01CE45A">
      <w:numFmt w:val="bullet"/>
      <w:lvlText w:val="•"/>
      <w:lvlJc w:val="left"/>
      <w:pPr>
        <w:ind w:left="5612" w:hanging="285"/>
      </w:pPr>
      <w:rPr>
        <w:rFonts w:hint="default"/>
        <w:lang w:val="en-US" w:eastAsia="en-US" w:bidi="en-US"/>
      </w:rPr>
    </w:lvl>
    <w:lvl w:ilvl="8" w:tplc="FD7899D4">
      <w:numFmt w:val="bullet"/>
      <w:lvlText w:val="•"/>
      <w:lvlJc w:val="left"/>
      <w:pPr>
        <w:ind w:left="6430" w:hanging="285"/>
      </w:pPr>
      <w:rPr>
        <w:rFonts w:hint="default"/>
        <w:lang w:val="en-US" w:eastAsia="en-US" w:bidi="en-US"/>
      </w:rPr>
    </w:lvl>
  </w:abstractNum>
  <w:abstractNum w:abstractNumId="17" w15:restartNumberingAfterBreak="0">
    <w:nsid w:val="1FD4499B"/>
    <w:multiLevelType w:val="hybridMultilevel"/>
    <w:tmpl w:val="29309544"/>
    <w:lvl w:ilvl="0" w:tplc="B4F4ABC2">
      <w:start w:val="1"/>
      <w:numFmt w:val="decimal"/>
      <w:lvlText w:val="%1."/>
      <w:lvlJc w:val="left"/>
      <w:pPr>
        <w:ind w:left="700" w:hanging="285"/>
        <w:jc w:val="left"/>
      </w:pPr>
      <w:rPr>
        <w:rFonts w:ascii="Calibri" w:eastAsia="Calibri" w:hAnsi="Calibri" w:cs="Calibri" w:hint="default"/>
        <w:spacing w:val="-3"/>
        <w:w w:val="100"/>
        <w:sz w:val="20"/>
        <w:szCs w:val="20"/>
        <w:lang w:val="en-US" w:eastAsia="en-US" w:bidi="en-US"/>
      </w:rPr>
    </w:lvl>
    <w:lvl w:ilvl="1" w:tplc="9C04EC70">
      <w:numFmt w:val="bullet"/>
      <w:lvlText w:val="•"/>
      <w:lvlJc w:val="left"/>
      <w:pPr>
        <w:ind w:left="1436" w:hanging="285"/>
      </w:pPr>
      <w:rPr>
        <w:rFonts w:hint="default"/>
        <w:lang w:val="en-US" w:eastAsia="en-US" w:bidi="en-US"/>
      </w:rPr>
    </w:lvl>
    <w:lvl w:ilvl="2" w:tplc="297AB728">
      <w:numFmt w:val="bullet"/>
      <w:lvlText w:val="•"/>
      <w:lvlJc w:val="left"/>
      <w:pPr>
        <w:ind w:left="2173" w:hanging="285"/>
      </w:pPr>
      <w:rPr>
        <w:rFonts w:hint="default"/>
        <w:lang w:val="en-US" w:eastAsia="en-US" w:bidi="en-US"/>
      </w:rPr>
    </w:lvl>
    <w:lvl w:ilvl="3" w:tplc="EF2291F4">
      <w:numFmt w:val="bullet"/>
      <w:lvlText w:val="•"/>
      <w:lvlJc w:val="left"/>
      <w:pPr>
        <w:ind w:left="2910" w:hanging="285"/>
      </w:pPr>
      <w:rPr>
        <w:rFonts w:hint="default"/>
        <w:lang w:val="en-US" w:eastAsia="en-US" w:bidi="en-US"/>
      </w:rPr>
    </w:lvl>
    <w:lvl w:ilvl="4" w:tplc="D8C8073C">
      <w:numFmt w:val="bullet"/>
      <w:lvlText w:val="•"/>
      <w:lvlJc w:val="left"/>
      <w:pPr>
        <w:ind w:left="3647" w:hanging="285"/>
      </w:pPr>
      <w:rPr>
        <w:rFonts w:hint="default"/>
        <w:lang w:val="en-US" w:eastAsia="en-US" w:bidi="en-US"/>
      </w:rPr>
    </w:lvl>
    <w:lvl w:ilvl="5" w:tplc="039237E0">
      <w:numFmt w:val="bullet"/>
      <w:lvlText w:val="•"/>
      <w:lvlJc w:val="left"/>
      <w:pPr>
        <w:ind w:left="4384" w:hanging="285"/>
      </w:pPr>
      <w:rPr>
        <w:rFonts w:hint="default"/>
        <w:lang w:val="en-US" w:eastAsia="en-US" w:bidi="en-US"/>
      </w:rPr>
    </w:lvl>
    <w:lvl w:ilvl="6" w:tplc="E0C6B280">
      <w:numFmt w:val="bullet"/>
      <w:lvlText w:val="•"/>
      <w:lvlJc w:val="left"/>
      <w:pPr>
        <w:ind w:left="5120" w:hanging="285"/>
      </w:pPr>
      <w:rPr>
        <w:rFonts w:hint="default"/>
        <w:lang w:val="en-US" w:eastAsia="en-US" w:bidi="en-US"/>
      </w:rPr>
    </w:lvl>
    <w:lvl w:ilvl="7" w:tplc="5C4C4D92">
      <w:numFmt w:val="bullet"/>
      <w:lvlText w:val="•"/>
      <w:lvlJc w:val="left"/>
      <w:pPr>
        <w:ind w:left="5857" w:hanging="285"/>
      </w:pPr>
      <w:rPr>
        <w:rFonts w:hint="default"/>
        <w:lang w:val="en-US" w:eastAsia="en-US" w:bidi="en-US"/>
      </w:rPr>
    </w:lvl>
    <w:lvl w:ilvl="8" w:tplc="5AC6D58A">
      <w:numFmt w:val="bullet"/>
      <w:lvlText w:val="•"/>
      <w:lvlJc w:val="left"/>
      <w:pPr>
        <w:ind w:left="6594" w:hanging="285"/>
      </w:pPr>
      <w:rPr>
        <w:rFonts w:hint="default"/>
        <w:lang w:val="en-US" w:eastAsia="en-US" w:bidi="en-US"/>
      </w:rPr>
    </w:lvl>
  </w:abstractNum>
  <w:abstractNum w:abstractNumId="18" w15:restartNumberingAfterBreak="0">
    <w:nsid w:val="212F3BAB"/>
    <w:multiLevelType w:val="multilevel"/>
    <w:tmpl w:val="7AD82556"/>
    <w:lvl w:ilvl="0">
      <w:start w:val="135"/>
      <w:numFmt w:val="decimal"/>
      <w:lvlText w:val="%1"/>
      <w:lvlJc w:val="left"/>
      <w:pPr>
        <w:ind w:left="565" w:hanging="430"/>
        <w:jc w:val="left"/>
      </w:pPr>
      <w:rPr>
        <w:rFonts w:hint="default"/>
        <w:lang w:val="en-US" w:eastAsia="en-US" w:bidi="en-US"/>
      </w:rPr>
    </w:lvl>
    <w:lvl w:ilvl="1">
      <w:start w:val="3"/>
      <w:numFmt w:val="decimal"/>
      <w:lvlText w:val="%1.%2"/>
      <w:lvlJc w:val="left"/>
      <w:pPr>
        <w:ind w:left="565" w:hanging="430"/>
        <w:jc w:val="left"/>
      </w:pPr>
      <w:rPr>
        <w:rFonts w:ascii="Calibri" w:eastAsia="Calibri" w:hAnsi="Calibri" w:cs="Calibri" w:hint="default"/>
        <w:spacing w:val="-2"/>
        <w:w w:val="85"/>
        <w:sz w:val="20"/>
        <w:szCs w:val="20"/>
        <w:lang w:val="en-US" w:eastAsia="en-US" w:bidi="en-US"/>
      </w:rPr>
    </w:lvl>
    <w:lvl w:ilvl="2">
      <w:start w:val="1"/>
      <w:numFmt w:val="decimal"/>
      <w:lvlText w:val="%3."/>
      <w:lvlJc w:val="left"/>
      <w:pPr>
        <w:ind w:left="839" w:hanging="280"/>
        <w:jc w:val="left"/>
      </w:pPr>
      <w:rPr>
        <w:rFonts w:ascii="Calibri" w:eastAsia="Calibri" w:hAnsi="Calibri" w:cs="Calibri" w:hint="default"/>
        <w:spacing w:val="-8"/>
        <w:w w:val="100"/>
        <w:sz w:val="20"/>
        <w:szCs w:val="20"/>
        <w:lang w:val="en-US" w:eastAsia="en-US" w:bidi="en-US"/>
      </w:rPr>
    </w:lvl>
    <w:lvl w:ilvl="3">
      <w:numFmt w:val="bullet"/>
      <w:lvlText w:val="•"/>
      <w:lvlJc w:val="left"/>
      <w:pPr>
        <w:ind w:left="2446" w:hanging="280"/>
      </w:pPr>
      <w:rPr>
        <w:rFonts w:hint="default"/>
        <w:lang w:val="en-US" w:eastAsia="en-US" w:bidi="en-US"/>
      </w:rPr>
    </w:lvl>
    <w:lvl w:ilvl="4">
      <w:numFmt w:val="bullet"/>
      <w:lvlText w:val="•"/>
      <w:lvlJc w:val="left"/>
      <w:pPr>
        <w:ind w:left="3249" w:hanging="280"/>
      </w:pPr>
      <w:rPr>
        <w:rFonts w:hint="default"/>
        <w:lang w:val="en-US" w:eastAsia="en-US" w:bidi="en-US"/>
      </w:rPr>
    </w:lvl>
    <w:lvl w:ilvl="5">
      <w:numFmt w:val="bullet"/>
      <w:lvlText w:val="•"/>
      <w:lvlJc w:val="left"/>
      <w:pPr>
        <w:ind w:left="4052" w:hanging="280"/>
      </w:pPr>
      <w:rPr>
        <w:rFonts w:hint="default"/>
        <w:lang w:val="en-US" w:eastAsia="en-US" w:bidi="en-US"/>
      </w:rPr>
    </w:lvl>
    <w:lvl w:ilvl="6">
      <w:numFmt w:val="bullet"/>
      <w:lvlText w:val="•"/>
      <w:lvlJc w:val="left"/>
      <w:pPr>
        <w:ind w:left="4855" w:hanging="280"/>
      </w:pPr>
      <w:rPr>
        <w:rFonts w:hint="default"/>
        <w:lang w:val="en-US" w:eastAsia="en-US" w:bidi="en-US"/>
      </w:rPr>
    </w:lvl>
    <w:lvl w:ilvl="7">
      <w:numFmt w:val="bullet"/>
      <w:lvlText w:val="•"/>
      <w:lvlJc w:val="left"/>
      <w:pPr>
        <w:ind w:left="5658" w:hanging="280"/>
      </w:pPr>
      <w:rPr>
        <w:rFonts w:hint="default"/>
        <w:lang w:val="en-US" w:eastAsia="en-US" w:bidi="en-US"/>
      </w:rPr>
    </w:lvl>
    <w:lvl w:ilvl="8">
      <w:numFmt w:val="bullet"/>
      <w:lvlText w:val="•"/>
      <w:lvlJc w:val="left"/>
      <w:pPr>
        <w:ind w:left="6461" w:hanging="280"/>
      </w:pPr>
      <w:rPr>
        <w:rFonts w:hint="default"/>
        <w:lang w:val="en-US" w:eastAsia="en-US" w:bidi="en-US"/>
      </w:rPr>
    </w:lvl>
  </w:abstractNum>
  <w:abstractNum w:abstractNumId="19" w15:restartNumberingAfterBreak="0">
    <w:nsid w:val="23303194"/>
    <w:multiLevelType w:val="hybridMultilevel"/>
    <w:tmpl w:val="621C4E7E"/>
    <w:lvl w:ilvl="0" w:tplc="D04A26E8">
      <w:start w:val="4"/>
      <w:numFmt w:val="decimal"/>
      <w:lvlText w:val="%1."/>
      <w:lvlJc w:val="left"/>
      <w:pPr>
        <w:ind w:left="844" w:hanging="285"/>
        <w:jc w:val="left"/>
      </w:pPr>
      <w:rPr>
        <w:rFonts w:ascii="Calibri" w:eastAsia="Calibri" w:hAnsi="Calibri" w:cs="Calibri" w:hint="default"/>
        <w:spacing w:val="-2"/>
        <w:w w:val="100"/>
        <w:sz w:val="20"/>
        <w:szCs w:val="20"/>
        <w:lang w:val="en-US" w:eastAsia="en-US" w:bidi="en-US"/>
      </w:rPr>
    </w:lvl>
    <w:lvl w:ilvl="1" w:tplc="1BC48A3A">
      <w:numFmt w:val="bullet"/>
      <w:lvlText w:val="•"/>
      <w:lvlJc w:val="left"/>
      <w:pPr>
        <w:ind w:left="1562" w:hanging="285"/>
      </w:pPr>
      <w:rPr>
        <w:rFonts w:hint="default"/>
        <w:lang w:val="en-US" w:eastAsia="en-US" w:bidi="en-US"/>
      </w:rPr>
    </w:lvl>
    <w:lvl w:ilvl="2" w:tplc="794E26EE">
      <w:numFmt w:val="bullet"/>
      <w:lvlText w:val="•"/>
      <w:lvlJc w:val="left"/>
      <w:pPr>
        <w:ind w:left="2285" w:hanging="285"/>
      </w:pPr>
      <w:rPr>
        <w:rFonts w:hint="default"/>
        <w:lang w:val="en-US" w:eastAsia="en-US" w:bidi="en-US"/>
      </w:rPr>
    </w:lvl>
    <w:lvl w:ilvl="3" w:tplc="E48C89BA">
      <w:numFmt w:val="bullet"/>
      <w:lvlText w:val="•"/>
      <w:lvlJc w:val="left"/>
      <w:pPr>
        <w:ind w:left="3008" w:hanging="285"/>
      </w:pPr>
      <w:rPr>
        <w:rFonts w:hint="default"/>
        <w:lang w:val="en-US" w:eastAsia="en-US" w:bidi="en-US"/>
      </w:rPr>
    </w:lvl>
    <w:lvl w:ilvl="4" w:tplc="141A69A2">
      <w:numFmt w:val="bullet"/>
      <w:lvlText w:val="•"/>
      <w:lvlJc w:val="left"/>
      <w:pPr>
        <w:ind w:left="3731" w:hanging="285"/>
      </w:pPr>
      <w:rPr>
        <w:rFonts w:hint="default"/>
        <w:lang w:val="en-US" w:eastAsia="en-US" w:bidi="en-US"/>
      </w:rPr>
    </w:lvl>
    <w:lvl w:ilvl="5" w:tplc="F5E62898">
      <w:numFmt w:val="bullet"/>
      <w:lvlText w:val="•"/>
      <w:lvlJc w:val="left"/>
      <w:pPr>
        <w:ind w:left="4454" w:hanging="285"/>
      </w:pPr>
      <w:rPr>
        <w:rFonts w:hint="default"/>
        <w:lang w:val="en-US" w:eastAsia="en-US" w:bidi="en-US"/>
      </w:rPr>
    </w:lvl>
    <w:lvl w:ilvl="6" w:tplc="9C5842C8">
      <w:numFmt w:val="bullet"/>
      <w:lvlText w:val="•"/>
      <w:lvlJc w:val="left"/>
      <w:pPr>
        <w:ind w:left="5176" w:hanging="285"/>
      </w:pPr>
      <w:rPr>
        <w:rFonts w:hint="default"/>
        <w:lang w:val="en-US" w:eastAsia="en-US" w:bidi="en-US"/>
      </w:rPr>
    </w:lvl>
    <w:lvl w:ilvl="7" w:tplc="76260C30">
      <w:numFmt w:val="bullet"/>
      <w:lvlText w:val="•"/>
      <w:lvlJc w:val="left"/>
      <w:pPr>
        <w:ind w:left="5899" w:hanging="285"/>
      </w:pPr>
      <w:rPr>
        <w:rFonts w:hint="default"/>
        <w:lang w:val="en-US" w:eastAsia="en-US" w:bidi="en-US"/>
      </w:rPr>
    </w:lvl>
    <w:lvl w:ilvl="8" w:tplc="C9147874">
      <w:numFmt w:val="bullet"/>
      <w:lvlText w:val="•"/>
      <w:lvlJc w:val="left"/>
      <w:pPr>
        <w:ind w:left="6622" w:hanging="285"/>
      </w:pPr>
      <w:rPr>
        <w:rFonts w:hint="default"/>
        <w:lang w:val="en-US" w:eastAsia="en-US" w:bidi="en-US"/>
      </w:rPr>
    </w:lvl>
  </w:abstractNum>
  <w:abstractNum w:abstractNumId="20" w15:restartNumberingAfterBreak="0">
    <w:nsid w:val="268569CC"/>
    <w:multiLevelType w:val="hybridMultilevel"/>
    <w:tmpl w:val="F50C70DA"/>
    <w:lvl w:ilvl="0" w:tplc="B33C8E66">
      <w:start w:val="11"/>
      <w:numFmt w:val="decimal"/>
      <w:lvlText w:val="%1."/>
      <w:lvlJc w:val="left"/>
      <w:pPr>
        <w:ind w:left="700" w:hanging="285"/>
        <w:jc w:val="left"/>
      </w:pPr>
      <w:rPr>
        <w:rFonts w:ascii="Calibri" w:eastAsia="Calibri" w:hAnsi="Calibri" w:cs="Calibri" w:hint="default"/>
        <w:spacing w:val="-2"/>
        <w:w w:val="100"/>
        <w:sz w:val="20"/>
        <w:szCs w:val="20"/>
        <w:lang w:val="en-US" w:eastAsia="en-US" w:bidi="en-US"/>
      </w:rPr>
    </w:lvl>
    <w:lvl w:ilvl="1" w:tplc="890E4954">
      <w:numFmt w:val="bullet"/>
      <w:lvlText w:val="•"/>
      <w:lvlJc w:val="left"/>
      <w:pPr>
        <w:ind w:left="1436" w:hanging="285"/>
      </w:pPr>
      <w:rPr>
        <w:rFonts w:hint="default"/>
        <w:lang w:val="en-US" w:eastAsia="en-US" w:bidi="en-US"/>
      </w:rPr>
    </w:lvl>
    <w:lvl w:ilvl="2" w:tplc="7A08233A">
      <w:numFmt w:val="bullet"/>
      <w:lvlText w:val="•"/>
      <w:lvlJc w:val="left"/>
      <w:pPr>
        <w:ind w:left="2173" w:hanging="285"/>
      </w:pPr>
      <w:rPr>
        <w:rFonts w:hint="default"/>
        <w:lang w:val="en-US" w:eastAsia="en-US" w:bidi="en-US"/>
      </w:rPr>
    </w:lvl>
    <w:lvl w:ilvl="3" w:tplc="D374A008">
      <w:numFmt w:val="bullet"/>
      <w:lvlText w:val="•"/>
      <w:lvlJc w:val="left"/>
      <w:pPr>
        <w:ind w:left="2910" w:hanging="285"/>
      </w:pPr>
      <w:rPr>
        <w:rFonts w:hint="default"/>
        <w:lang w:val="en-US" w:eastAsia="en-US" w:bidi="en-US"/>
      </w:rPr>
    </w:lvl>
    <w:lvl w:ilvl="4" w:tplc="CDDAAD64">
      <w:numFmt w:val="bullet"/>
      <w:lvlText w:val="•"/>
      <w:lvlJc w:val="left"/>
      <w:pPr>
        <w:ind w:left="3647" w:hanging="285"/>
      </w:pPr>
      <w:rPr>
        <w:rFonts w:hint="default"/>
        <w:lang w:val="en-US" w:eastAsia="en-US" w:bidi="en-US"/>
      </w:rPr>
    </w:lvl>
    <w:lvl w:ilvl="5" w:tplc="46B86E04">
      <w:numFmt w:val="bullet"/>
      <w:lvlText w:val="•"/>
      <w:lvlJc w:val="left"/>
      <w:pPr>
        <w:ind w:left="4384" w:hanging="285"/>
      </w:pPr>
      <w:rPr>
        <w:rFonts w:hint="default"/>
        <w:lang w:val="en-US" w:eastAsia="en-US" w:bidi="en-US"/>
      </w:rPr>
    </w:lvl>
    <w:lvl w:ilvl="6" w:tplc="15C4413C">
      <w:numFmt w:val="bullet"/>
      <w:lvlText w:val="•"/>
      <w:lvlJc w:val="left"/>
      <w:pPr>
        <w:ind w:left="5120" w:hanging="285"/>
      </w:pPr>
      <w:rPr>
        <w:rFonts w:hint="default"/>
        <w:lang w:val="en-US" w:eastAsia="en-US" w:bidi="en-US"/>
      </w:rPr>
    </w:lvl>
    <w:lvl w:ilvl="7" w:tplc="FCDAE6A0">
      <w:numFmt w:val="bullet"/>
      <w:lvlText w:val="•"/>
      <w:lvlJc w:val="left"/>
      <w:pPr>
        <w:ind w:left="5857" w:hanging="285"/>
      </w:pPr>
      <w:rPr>
        <w:rFonts w:hint="default"/>
        <w:lang w:val="en-US" w:eastAsia="en-US" w:bidi="en-US"/>
      </w:rPr>
    </w:lvl>
    <w:lvl w:ilvl="8" w:tplc="190C29AE">
      <w:numFmt w:val="bullet"/>
      <w:lvlText w:val="•"/>
      <w:lvlJc w:val="left"/>
      <w:pPr>
        <w:ind w:left="6594" w:hanging="285"/>
      </w:pPr>
      <w:rPr>
        <w:rFonts w:hint="default"/>
        <w:lang w:val="en-US" w:eastAsia="en-US" w:bidi="en-US"/>
      </w:rPr>
    </w:lvl>
  </w:abstractNum>
  <w:abstractNum w:abstractNumId="21" w15:restartNumberingAfterBreak="0">
    <w:nsid w:val="27C74772"/>
    <w:multiLevelType w:val="hybridMultilevel"/>
    <w:tmpl w:val="5EF66732"/>
    <w:lvl w:ilvl="0" w:tplc="574EDF88">
      <w:numFmt w:val="bullet"/>
      <w:lvlText w:val="–"/>
      <w:lvlJc w:val="left"/>
      <w:pPr>
        <w:ind w:left="429" w:hanging="220"/>
      </w:pPr>
      <w:rPr>
        <w:rFonts w:ascii="Times New Roman" w:eastAsia="Times New Roman" w:hAnsi="Times New Roman" w:cs="Times New Roman" w:hint="default"/>
        <w:color w:val="221F1F"/>
        <w:spacing w:val="-3"/>
        <w:w w:val="100"/>
        <w:sz w:val="16"/>
        <w:szCs w:val="16"/>
        <w:lang w:val="en-US" w:eastAsia="en-US" w:bidi="en-US"/>
      </w:rPr>
    </w:lvl>
    <w:lvl w:ilvl="1" w:tplc="F528AD62">
      <w:numFmt w:val="bullet"/>
      <w:lvlText w:val="•"/>
      <w:lvlJc w:val="left"/>
      <w:pPr>
        <w:ind w:left="913" w:hanging="220"/>
      </w:pPr>
      <w:rPr>
        <w:rFonts w:hint="default"/>
        <w:lang w:val="en-US" w:eastAsia="en-US" w:bidi="en-US"/>
      </w:rPr>
    </w:lvl>
    <w:lvl w:ilvl="2" w:tplc="1A6C2390">
      <w:numFmt w:val="bullet"/>
      <w:lvlText w:val="•"/>
      <w:lvlJc w:val="left"/>
      <w:pPr>
        <w:ind w:left="1406" w:hanging="220"/>
      </w:pPr>
      <w:rPr>
        <w:rFonts w:hint="default"/>
        <w:lang w:val="en-US" w:eastAsia="en-US" w:bidi="en-US"/>
      </w:rPr>
    </w:lvl>
    <w:lvl w:ilvl="3" w:tplc="B81CB120">
      <w:numFmt w:val="bullet"/>
      <w:lvlText w:val="•"/>
      <w:lvlJc w:val="left"/>
      <w:pPr>
        <w:ind w:left="1899" w:hanging="220"/>
      </w:pPr>
      <w:rPr>
        <w:rFonts w:hint="default"/>
        <w:lang w:val="en-US" w:eastAsia="en-US" w:bidi="en-US"/>
      </w:rPr>
    </w:lvl>
    <w:lvl w:ilvl="4" w:tplc="A57C0B76">
      <w:numFmt w:val="bullet"/>
      <w:lvlText w:val="•"/>
      <w:lvlJc w:val="left"/>
      <w:pPr>
        <w:ind w:left="2392" w:hanging="220"/>
      </w:pPr>
      <w:rPr>
        <w:rFonts w:hint="default"/>
        <w:lang w:val="en-US" w:eastAsia="en-US" w:bidi="en-US"/>
      </w:rPr>
    </w:lvl>
    <w:lvl w:ilvl="5" w:tplc="EF8677CC">
      <w:numFmt w:val="bullet"/>
      <w:lvlText w:val="•"/>
      <w:lvlJc w:val="left"/>
      <w:pPr>
        <w:ind w:left="2886" w:hanging="220"/>
      </w:pPr>
      <w:rPr>
        <w:rFonts w:hint="default"/>
        <w:lang w:val="en-US" w:eastAsia="en-US" w:bidi="en-US"/>
      </w:rPr>
    </w:lvl>
    <w:lvl w:ilvl="6" w:tplc="56E4D3A8">
      <w:numFmt w:val="bullet"/>
      <w:lvlText w:val="•"/>
      <w:lvlJc w:val="left"/>
      <w:pPr>
        <w:ind w:left="3379" w:hanging="220"/>
      </w:pPr>
      <w:rPr>
        <w:rFonts w:hint="default"/>
        <w:lang w:val="en-US" w:eastAsia="en-US" w:bidi="en-US"/>
      </w:rPr>
    </w:lvl>
    <w:lvl w:ilvl="7" w:tplc="6D282EE6">
      <w:numFmt w:val="bullet"/>
      <w:lvlText w:val="•"/>
      <w:lvlJc w:val="left"/>
      <w:pPr>
        <w:ind w:left="3872" w:hanging="220"/>
      </w:pPr>
      <w:rPr>
        <w:rFonts w:hint="default"/>
        <w:lang w:val="en-US" w:eastAsia="en-US" w:bidi="en-US"/>
      </w:rPr>
    </w:lvl>
    <w:lvl w:ilvl="8" w:tplc="71C88AA6">
      <w:numFmt w:val="bullet"/>
      <w:lvlText w:val="•"/>
      <w:lvlJc w:val="left"/>
      <w:pPr>
        <w:ind w:left="4365" w:hanging="220"/>
      </w:pPr>
      <w:rPr>
        <w:rFonts w:hint="default"/>
        <w:lang w:val="en-US" w:eastAsia="en-US" w:bidi="en-US"/>
      </w:rPr>
    </w:lvl>
  </w:abstractNum>
  <w:abstractNum w:abstractNumId="22" w15:restartNumberingAfterBreak="0">
    <w:nsid w:val="27DB35C8"/>
    <w:multiLevelType w:val="hybridMultilevel"/>
    <w:tmpl w:val="0F940EA0"/>
    <w:lvl w:ilvl="0" w:tplc="512EBC94">
      <w:start w:val="1"/>
      <w:numFmt w:val="decimal"/>
      <w:lvlText w:val="%1."/>
      <w:lvlJc w:val="left"/>
      <w:pPr>
        <w:ind w:left="700" w:hanging="285"/>
        <w:jc w:val="left"/>
      </w:pPr>
      <w:rPr>
        <w:rFonts w:ascii="Calibri" w:eastAsia="Calibri" w:hAnsi="Calibri" w:cs="Calibri" w:hint="default"/>
        <w:color w:val="221F1F"/>
        <w:spacing w:val="0"/>
        <w:w w:val="104"/>
        <w:sz w:val="20"/>
        <w:szCs w:val="20"/>
        <w:lang w:val="en-US" w:eastAsia="en-US" w:bidi="en-US"/>
      </w:rPr>
    </w:lvl>
    <w:lvl w:ilvl="1" w:tplc="F928FD62">
      <w:numFmt w:val="bullet"/>
      <w:lvlText w:val="•"/>
      <w:lvlJc w:val="left"/>
      <w:pPr>
        <w:ind w:left="1436" w:hanging="285"/>
      </w:pPr>
      <w:rPr>
        <w:rFonts w:hint="default"/>
        <w:lang w:val="en-US" w:eastAsia="en-US" w:bidi="en-US"/>
      </w:rPr>
    </w:lvl>
    <w:lvl w:ilvl="2" w:tplc="31CCDF2C">
      <w:numFmt w:val="bullet"/>
      <w:lvlText w:val="•"/>
      <w:lvlJc w:val="left"/>
      <w:pPr>
        <w:ind w:left="2173" w:hanging="285"/>
      </w:pPr>
      <w:rPr>
        <w:rFonts w:hint="default"/>
        <w:lang w:val="en-US" w:eastAsia="en-US" w:bidi="en-US"/>
      </w:rPr>
    </w:lvl>
    <w:lvl w:ilvl="3" w:tplc="2B34E044">
      <w:numFmt w:val="bullet"/>
      <w:lvlText w:val="•"/>
      <w:lvlJc w:val="left"/>
      <w:pPr>
        <w:ind w:left="2910" w:hanging="285"/>
      </w:pPr>
      <w:rPr>
        <w:rFonts w:hint="default"/>
        <w:lang w:val="en-US" w:eastAsia="en-US" w:bidi="en-US"/>
      </w:rPr>
    </w:lvl>
    <w:lvl w:ilvl="4" w:tplc="48240B48">
      <w:numFmt w:val="bullet"/>
      <w:lvlText w:val="•"/>
      <w:lvlJc w:val="left"/>
      <w:pPr>
        <w:ind w:left="3647" w:hanging="285"/>
      </w:pPr>
      <w:rPr>
        <w:rFonts w:hint="default"/>
        <w:lang w:val="en-US" w:eastAsia="en-US" w:bidi="en-US"/>
      </w:rPr>
    </w:lvl>
    <w:lvl w:ilvl="5" w:tplc="39DE5C84">
      <w:numFmt w:val="bullet"/>
      <w:lvlText w:val="•"/>
      <w:lvlJc w:val="left"/>
      <w:pPr>
        <w:ind w:left="4384" w:hanging="285"/>
      </w:pPr>
      <w:rPr>
        <w:rFonts w:hint="default"/>
        <w:lang w:val="en-US" w:eastAsia="en-US" w:bidi="en-US"/>
      </w:rPr>
    </w:lvl>
    <w:lvl w:ilvl="6" w:tplc="CED8E88E">
      <w:numFmt w:val="bullet"/>
      <w:lvlText w:val="•"/>
      <w:lvlJc w:val="left"/>
      <w:pPr>
        <w:ind w:left="5120" w:hanging="285"/>
      </w:pPr>
      <w:rPr>
        <w:rFonts w:hint="default"/>
        <w:lang w:val="en-US" w:eastAsia="en-US" w:bidi="en-US"/>
      </w:rPr>
    </w:lvl>
    <w:lvl w:ilvl="7" w:tplc="3F8651F6">
      <w:numFmt w:val="bullet"/>
      <w:lvlText w:val="•"/>
      <w:lvlJc w:val="left"/>
      <w:pPr>
        <w:ind w:left="5857" w:hanging="285"/>
      </w:pPr>
      <w:rPr>
        <w:rFonts w:hint="default"/>
        <w:lang w:val="en-US" w:eastAsia="en-US" w:bidi="en-US"/>
      </w:rPr>
    </w:lvl>
    <w:lvl w:ilvl="8" w:tplc="A8F08B10">
      <w:numFmt w:val="bullet"/>
      <w:lvlText w:val="•"/>
      <w:lvlJc w:val="left"/>
      <w:pPr>
        <w:ind w:left="6594" w:hanging="285"/>
      </w:pPr>
      <w:rPr>
        <w:rFonts w:hint="default"/>
        <w:lang w:val="en-US" w:eastAsia="en-US" w:bidi="en-US"/>
      </w:rPr>
    </w:lvl>
  </w:abstractNum>
  <w:abstractNum w:abstractNumId="23" w15:restartNumberingAfterBreak="0">
    <w:nsid w:val="292F1A51"/>
    <w:multiLevelType w:val="hybridMultilevel"/>
    <w:tmpl w:val="96D6394A"/>
    <w:lvl w:ilvl="0" w:tplc="4AF2B734">
      <w:start w:val="3"/>
      <w:numFmt w:val="decimal"/>
      <w:lvlText w:val="%1."/>
      <w:lvlJc w:val="left"/>
      <w:pPr>
        <w:ind w:left="700" w:hanging="285"/>
        <w:jc w:val="left"/>
      </w:pPr>
      <w:rPr>
        <w:rFonts w:ascii="Calibri" w:eastAsia="Calibri" w:hAnsi="Calibri" w:cs="Calibri" w:hint="default"/>
        <w:spacing w:val="-22"/>
        <w:w w:val="100"/>
        <w:sz w:val="20"/>
        <w:szCs w:val="20"/>
        <w:lang w:val="en-US" w:eastAsia="en-US" w:bidi="en-US"/>
      </w:rPr>
    </w:lvl>
    <w:lvl w:ilvl="1" w:tplc="E4CC0A84">
      <w:numFmt w:val="bullet"/>
      <w:lvlText w:val="•"/>
      <w:lvlJc w:val="left"/>
      <w:pPr>
        <w:ind w:left="1436" w:hanging="285"/>
      </w:pPr>
      <w:rPr>
        <w:rFonts w:hint="default"/>
        <w:lang w:val="en-US" w:eastAsia="en-US" w:bidi="en-US"/>
      </w:rPr>
    </w:lvl>
    <w:lvl w:ilvl="2" w:tplc="C8A86132">
      <w:numFmt w:val="bullet"/>
      <w:lvlText w:val="•"/>
      <w:lvlJc w:val="left"/>
      <w:pPr>
        <w:ind w:left="2173" w:hanging="285"/>
      </w:pPr>
      <w:rPr>
        <w:rFonts w:hint="default"/>
        <w:lang w:val="en-US" w:eastAsia="en-US" w:bidi="en-US"/>
      </w:rPr>
    </w:lvl>
    <w:lvl w:ilvl="3" w:tplc="388CA180">
      <w:numFmt w:val="bullet"/>
      <w:lvlText w:val="•"/>
      <w:lvlJc w:val="left"/>
      <w:pPr>
        <w:ind w:left="2910" w:hanging="285"/>
      </w:pPr>
      <w:rPr>
        <w:rFonts w:hint="default"/>
        <w:lang w:val="en-US" w:eastAsia="en-US" w:bidi="en-US"/>
      </w:rPr>
    </w:lvl>
    <w:lvl w:ilvl="4" w:tplc="346A4B22">
      <w:numFmt w:val="bullet"/>
      <w:lvlText w:val="•"/>
      <w:lvlJc w:val="left"/>
      <w:pPr>
        <w:ind w:left="3647" w:hanging="285"/>
      </w:pPr>
      <w:rPr>
        <w:rFonts w:hint="default"/>
        <w:lang w:val="en-US" w:eastAsia="en-US" w:bidi="en-US"/>
      </w:rPr>
    </w:lvl>
    <w:lvl w:ilvl="5" w:tplc="DDB2881C">
      <w:numFmt w:val="bullet"/>
      <w:lvlText w:val="•"/>
      <w:lvlJc w:val="left"/>
      <w:pPr>
        <w:ind w:left="4384" w:hanging="285"/>
      </w:pPr>
      <w:rPr>
        <w:rFonts w:hint="default"/>
        <w:lang w:val="en-US" w:eastAsia="en-US" w:bidi="en-US"/>
      </w:rPr>
    </w:lvl>
    <w:lvl w:ilvl="6" w:tplc="36E20B9E">
      <w:numFmt w:val="bullet"/>
      <w:lvlText w:val="•"/>
      <w:lvlJc w:val="left"/>
      <w:pPr>
        <w:ind w:left="5120" w:hanging="285"/>
      </w:pPr>
      <w:rPr>
        <w:rFonts w:hint="default"/>
        <w:lang w:val="en-US" w:eastAsia="en-US" w:bidi="en-US"/>
      </w:rPr>
    </w:lvl>
    <w:lvl w:ilvl="7" w:tplc="FF90E5AC">
      <w:numFmt w:val="bullet"/>
      <w:lvlText w:val="•"/>
      <w:lvlJc w:val="left"/>
      <w:pPr>
        <w:ind w:left="5857" w:hanging="285"/>
      </w:pPr>
      <w:rPr>
        <w:rFonts w:hint="default"/>
        <w:lang w:val="en-US" w:eastAsia="en-US" w:bidi="en-US"/>
      </w:rPr>
    </w:lvl>
    <w:lvl w:ilvl="8" w:tplc="76D8C67C">
      <w:numFmt w:val="bullet"/>
      <w:lvlText w:val="•"/>
      <w:lvlJc w:val="left"/>
      <w:pPr>
        <w:ind w:left="6594" w:hanging="285"/>
      </w:pPr>
      <w:rPr>
        <w:rFonts w:hint="default"/>
        <w:lang w:val="en-US" w:eastAsia="en-US" w:bidi="en-US"/>
      </w:rPr>
    </w:lvl>
  </w:abstractNum>
  <w:abstractNum w:abstractNumId="24" w15:restartNumberingAfterBreak="0">
    <w:nsid w:val="2D833009"/>
    <w:multiLevelType w:val="hybridMultilevel"/>
    <w:tmpl w:val="1AE07024"/>
    <w:lvl w:ilvl="0" w:tplc="7F74001C">
      <w:start w:val="1"/>
      <w:numFmt w:val="decimal"/>
      <w:lvlText w:val="%1."/>
      <w:lvlJc w:val="left"/>
      <w:pPr>
        <w:ind w:left="420" w:hanging="310"/>
        <w:jc w:val="left"/>
      </w:pPr>
      <w:rPr>
        <w:rFonts w:ascii="Calibri" w:eastAsia="Calibri" w:hAnsi="Calibri" w:cs="Calibri" w:hint="default"/>
        <w:color w:val="221F1F"/>
        <w:spacing w:val="-2"/>
        <w:w w:val="85"/>
        <w:sz w:val="20"/>
        <w:szCs w:val="20"/>
        <w:lang w:val="en-US" w:eastAsia="en-US" w:bidi="en-US"/>
      </w:rPr>
    </w:lvl>
    <w:lvl w:ilvl="1" w:tplc="7F96420A">
      <w:start w:val="1"/>
      <w:numFmt w:val="decimal"/>
      <w:lvlText w:val="%2."/>
      <w:lvlJc w:val="left"/>
      <w:pPr>
        <w:ind w:left="700" w:hanging="280"/>
        <w:jc w:val="left"/>
      </w:pPr>
      <w:rPr>
        <w:rFonts w:ascii="Calibri" w:eastAsia="Calibri" w:hAnsi="Calibri" w:cs="Calibri" w:hint="default"/>
        <w:color w:val="221F1F"/>
        <w:spacing w:val="-7"/>
        <w:w w:val="100"/>
        <w:sz w:val="20"/>
        <w:szCs w:val="20"/>
        <w:lang w:val="en-US" w:eastAsia="en-US" w:bidi="en-US"/>
      </w:rPr>
    </w:lvl>
    <w:lvl w:ilvl="2" w:tplc="CD222FB4">
      <w:numFmt w:val="bullet"/>
      <w:lvlText w:val="•"/>
      <w:lvlJc w:val="left"/>
      <w:pPr>
        <w:ind w:left="1518" w:hanging="280"/>
      </w:pPr>
      <w:rPr>
        <w:rFonts w:hint="default"/>
        <w:lang w:val="en-US" w:eastAsia="en-US" w:bidi="en-US"/>
      </w:rPr>
    </w:lvl>
    <w:lvl w:ilvl="3" w:tplc="8D14BB58">
      <w:numFmt w:val="bullet"/>
      <w:lvlText w:val="•"/>
      <w:lvlJc w:val="left"/>
      <w:pPr>
        <w:ind w:left="2337" w:hanging="280"/>
      </w:pPr>
      <w:rPr>
        <w:rFonts w:hint="default"/>
        <w:lang w:val="en-US" w:eastAsia="en-US" w:bidi="en-US"/>
      </w:rPr>
    </w:lvl>
    <w:lvl w:ilvl="4" w:tplc="AF828544">
      <w:numFmt w:val="bullet"/>
      <w:lvlText w:val="•"/>
      <w:lvlJc w:val="left"/>
      <w:pPr>
        <w:ind w:left="3156" w:hanging="280"/>
      </w:pPr>
      <w:rPr>
        <w:rFonts w:hint="default"/>
        <w:lang w:val="en-US" w:eastAsia="en-US" w:bidi="en-US"/>
      </w:rPr>
    </w:lvl>
    <w:lvl w:ilvl="5" w:tplc="106EA072">
      <w:numFmt w:val="bullet"/>
      <w:lvlText w:val="•"/>
      <w:lvlJc w:val="left"/>
      <w:pPr>
        <w:ind w:left="3974" w:hanging="280"/>
      </w:pPr>
      <w:rPr>
        <w:rFonts w:hint="default"/>
        <w:lang w:val="en-US" w:eastAsia="en-US" w:bidi="en-US"/>
      </w:rPr>
    </w:lvl>
    <w:lvl w:ilvl="6" w:tplc="C0EE03F4">
      <w:numFmt w:val="bullet"/>
      <w:lvlText w:val="•"/>
      <w:lvlJc w:val="left"/>
      <w:pPr>
        <w:ind w:left="4793" w:hanging="280"/>
      </w:pPr>
      <w:rPr>
        <w:rFonts w:hint="default"/>
        <w:lang w:val="en-US" w:eastAsia="en-US" w:bidi="en-US"/>
      </w:rPr>
    </w:lvl>
    <w:lvl w:ilvl="7" w:tplc="13122040">
      <w:numFmt w:val="bullet"/>
      <w:lvlText w:val="•"/>
      <w:lvlJc w:val="left"/>
      <w:pPr>
        <w:ind w:left="5612" w:hanging="280"/>
      </w:pPr>
      <w:rPr>
        <w:rFonts w:hint="default"/>
        <w:lang w:val="en-US" w:eastAsia="en-US" w:bidi="en-US"/>
      </w:rPr>
    </w:lvl>
    <w:lvl w:ilvl="8" w:tplc="960AA452">
      <w:numFmt w:val="bullet"/>
      <w:lvlText w:val="•"/>
      <w:lvlJc w:val="left"/>
      <w:pPr>
        <w:ind w:left="6430" w:hanging="280"/>
      </w:pPr>
      <w:rPr>
        <w:rFonts w:hint="default"/>
        <w:lang w:val="en-US" w:eastAsia="en-US" w:bidi="en-US"/>
      </w:rPr>
    </w:lvl>
  </w:abstractNum>
  <w:abstractNum w:abstractNumId="25" w15:restartNumberingAfterBreak="0">
    <w:nsid w:val="36DD7920"/>
    <w:multiLevelType w:val="hybridMultilevel"/>
    <w:tmpl w:val="24EE1DDC"/>
    <w:lvl w:ilvl="0" w:tplc="F070B1F8">
      <w:start w:val="2"/>
      <w:numFmt w:val="decimal"/>
      <w:lvlText w:val="%1."/>
      <w:lvlJc w:val="left"/>
      <w:pPr>
        <w:ind w:left="705" w:hanging="280"/>
        <w:jc w:val="left"/>
      </w:pPr>
      <w:rPr>
        <w:rFonts w:ascii="Calibri" w:eastAsia="Calibri" w:hAnsi="Calibri" w:cs="Calibri" w:hint="default"/>
        <w:spacing w:val="-7"/>
        <w:w w:val="100"/>
        <w:sz w:val="20"/>
        <w:szCs w:val="20"/>
        <w:lang w:val="en-US" w:eastAsia="en-US" w:bidi="en-US"/>
      </w:rPr>
    </w:lvl>
    <w:lvl w:ilvl="1" w:tplc="F5DCA540">
      <w:numFmt w:val="bullet"/>
      <w:lvlText w:val="•"/>
      <w:lvlJc w:val="left"/>
      <w:pPr>
        <w:ind w:left="1436" w:hanging="280"/>
      </w:pPr>
      <w:rPr>
        <w:rFonts w:hint="default"/>
        <w:lang w:val="en-US" w:eastAsia="en-US" w:bidi="en-US"/>
      </w:rPr>
    </w:lvl>
    <w:lvl w:ilvl="2" w:tplc="F5A45176">
      <w:numFmt w:val="bullet"/>
      <w:lvlText w:val="•"/>
      <w:lvlJc w:val="left"/>
      <w:pPr>
        <w:ind w:left="2173" w:hanging="280"/>
      </w:pPr>
      <w:rPr>
        <w:rFonts w:hint="default"/>
        <w:lang w:val="en-US" w:eastAsia="en-US" w:bidi="en-US"/>
      </w:rPr>
    </w:lvl>
    <w:lvl w:ilvl="3" w:tplc="88966FF0">
      <w:numFmt w:val="bullet"/>
      <w:lvlText w:val="•"/>
      <w:lvlJc w:val="left"/>
      <w:pPr>
        <w:ind w:left="2910" w:hanging="280"/>
      </w:pPr>
      <w:rPr>
        <w:rFonts w:hint="default"/>
        <w:lang w:val="en-US" w:eastAsia="en-US" w:bidi="en-US"/>
      </w:rPr>
    </w:lvl>
    <w:lvl w:ilvl="4" w:tplc="B71E7342">
      <w:numFmt w:val="bullet"/>
      <w:lvlText w:val="•"/>
      <w:lvlJc w:val="left"/>
      <w:pPr>
        <w:ind w:left="3647" w:hanging="280"/>
      </w:pPr>
      <w:rPr>
        <w:rFonts w:hint="default"/>
        <w:lang w:val="en-US" w:eastAsia="en-US" w:bidi="en-US"/>
      </w:rPr>
    </w:lvl>
    <w:lvl w:ilvl="5" w:tplc="45EE47E6">
      <w:numFmt w:val="bullet"/>
      <w:lvlText w:val="•"/>
      <w:lvlJc w:val="left"/>
      <w:pPr>
        <w:ind w:left="4384" w:hanging="280"/>
      </w:pPr>
      <w:rPr>
        <w:rFonts w:hint="default"/>
        <w:lang w:val="en-US" w:eastAsia="en-US" w:bidi="en-US"/>
      </w:rPr>
    </w:lvl>
    <w:lvl w:ilvl="6" w:tplc="B5CE1A10">
      <w:numFmt w:val="bullet"/>
      <w:lvlText w:val="•"/>
      <w:lvlJc w:val="left"/>
      <w:pPr>
        <w:ind w:left="5120" w:hanging="280"/>
      </w:pPr>
      <w:rPr>
        <w:rFonts w:hint="default"/>
        <w:lang w:val="en-US" w:eastAsia="en-US" w:bidi="en-US"/>
      </w:rPr>
    </w:lvl>
    <w:lvl w:ilvl="7" w:tplc="3196A46C">
      <w:numFmt w:val="bullet"/>
      <w:lvlText w:val="•"/>
      <w:lvlJc w:val="left"/>
      <w:pPr>
        <w:ind w:left="5857" w:hanging="280"/>
      </w:pPr>
      <w:rPr>
        <w:rFonts w:hint="default"/>
        <w:lang w:val="en-US" w:eastAsia="en-US" w:bidi="en-US"/>
      </w:rPr>
    </w:lvl>
    <w:lvl w:ilvl="8" w:tplc="607E5582">
      <w:numFmt w:val="bullet"/>
      <w:lvlText w:val="•"/>
      <w:lvlJc w:val="left"/>
      <w:pPr>
        <w:ind w:left="6594" w:hanging="280"/>
      </w:pPr>
      <w:rPr>
        <w:rFonts w:hint="default"/>
        <w:lang w:val="en-US" w:eastAsia="en-US" w:bidi="en-US"/>
      </w:rPr>
    </w:lvl>
  </w:abstractNum>
  <w:abstractNum w:abstractNumId="26" w15:restartNumberingAfterBreak="0">
    <w:nsid w:val="38223E66"/>
    <w:multiLevelType w:val="hybridMultilevel"/>
    <w:tmpl w:val="19BCB526"/>
    <w:lvl w:ilvl="0" w:tplc="0FD0F3CC">
      <w:start w:val="1"/>
      <w:numFmt w:val="decimal"/>
      <w:lvlText w:val="%1."/>
      <w:lvlJc w:val="left"/>
      <w:pPr>
        <w:ind w:left="705" w:hanging="280"/>
        <w:jc w:val="left"/>
      </w:pPr>
      <w:rPr>
        <w:rFonts w:ascii="Calibri" w:eastAsia="Calibri" w:hAnsi="Calibri" w:cs="Calibri" w:hint="default"/>
        <w:spacing w:val="-7"/>
        <w:w w:val="100"/>
        <w:sz w:val="20"/>
        <w:szCs w:val="20"/>
        <w:lang w:val="en-US" w:eastAsia="en-US" w:bidi="en-US"/>
      </w:rPr>
    </w:lvl>
    <w:lvl w:ilvl="1" w:tplc="8A1E1AA2">
      <w:numFmt w:val="bullet"/>
      <w:lvlText w:val="•"/>
      <w:lvlJc w:val="left"/>
      <w:pPr>
        <w:ind w:left="1436" w:hanging="280"/>
      </w:pPr>
      <w:rPr>
        <w:rFonts w:hint="default"/>
        <w:lang w:val="en-US" w:eastAsia="en-US" w:bidi="en-US"/>
      </w:rPr>
    </w:lvl>
    <w:lvl w:ilvl="2" w:tplc="3A647C00">
      <w:numFmt w:val="bullet"/>
      <w:lvlText w:val="•"/>
      <w:lvlJc w:val="left"/>
      <w:pPr>
        <w:ind w:left="2173" w:hanging="280"/>
      </w:pPr>
      <w:rPr>
        <w:rFonts w:hint="default"/>
        <w:lang w:val="en-US" w:eastAsia="en-US" w:bidi="en-US"/>
      </w:rPr>
    </w:lvl>
    <w:lvl w:ilvl="3" w:tplc="6A8628C0">
      <w:numFmt w:val="bullet"/>
      <w:lvlText w:val="•"/>
      <w:lvlJc w:val="left"/>
      <w:pPr>
        <w:ind w:left="2910" w:hanging="280"/>
      </w:pPr>
      <w:rPr>
        <w:rFonts w:hint="default"/>
        <w:lang w:val="en-US" w:eastAsia="en-US" w:bidi="en-US"/>
      </w:rPr>
    </w:lvl>
    <w:lvl w:ilvl="4" w:tplc="A02C2C24">
      <w:numFmt w:val="bullet"/>
      <w:lvlText w:val="•"/>
      <w:lvlJc w:val="left"/>
      <w:pPr>
        <w:ind w:left="3647" w:hanging="280"/>
      </w:pPr>
      <w:rPr>
        <w:rFonts w:hint="default"/>
        <w:lang w:val="en-US" w:eastAsia="en-US" w:bidi="en-US"/>
      </w:rPr>
    </w:lvl>
    <w:lvl w:ilvl="5" w:tplc="B2B445E0">
      <w:numFmt w:val="bullet"/>
      <w:lvlText w:val="•"/>
      <w:lvlJc w:val="left"/>
      <w:pPr>
        <w:ind w:left="4384" w:hanging="280"/>
      </w:pPr>
      <w:rPr>
        <w:rFonts w:hint="default"/>
        <w:lang w:val="en-US" w:eastAsia="en-US" w:bidi="en-US"/>
      </w:rPr>
    </w:lvl>
    <w:lvl w:ilvl="6" w:tplc="2E4205CA">
      <w:numFmt w:val="bullet"/>
      <w:lvlText w:val="•"/>
      <w:lvlJc w:val="left"/>
      <w:pPr>
        <w:ind w:left="5120" w:hanging="280"/>
      </w:pPr>
      <w:rPr>
        <w:rFonts w:hint="default"/>
        <w:lang w:val="en-US" w:eastAsia="en-US" w:bidi="en-US"/>
      </w:rPr>
    </w:lvl>
    <w:lvl w:ilvl="7" w:tplc="676899CC">
      <w:numFmt w:val="bullet"/>
      <w:lvlText w:val="•"/>
      <w:lvlJc w:val="left"/>
      <w:pPr>
        <w:ind w:left="5857" w:hanging="280"/>
      </w:pPr>
      <w:rPr>
        <w:rFonts w:hint="default"/>
        <w:lang w:val="en-US" w:eastAsia="en-US" w:bidi="en-US"/>
      </w:rPr>
    </w:lvl>
    <w:lvl w:ilvl="8" w:tplc="956E1524">
      <w:numFmt w:val="bullet"/>
      <w:lvlText w:val="•"/>
      <w:lvlJc w:val="left"/>
      <w:pPr>
        <w:ind w:left="6594" w:hanging="280"/>
      </w:pPr>
      <w:rPr>
        <w:rFonts w:hint="default"/>
        <w:lang w:val="en-US" w:eastAsia="en-US" w:bidi="en-US"/>
      </w:rPr>
    </w:lvl>
  </w:abstractNum>
  <w:abstractNum w:abstractNumId="27" w15:restartNumberingAfterBreak="0">
    <w:nsid w:val="3A656410"/>
    <w:multiLevelType w:val="hybridMultilevel"/>
    <w:tmpl w:val="E79A88EA"/>
    <w:lvl w:ilvl="0" w:tplc="F962D7F0">
      <w:start w:val="1"/>
      <w:numFmt w:val="decimal"/>
      <w:lvlText w:val="%1."/>
      <w:lvlJc w:val="left"/>
      <w:pPr>
        <w:ind w:left="700" w:hanging="280"/>
        <w:jc w:val="left"/>
      </w:pPr>
      <w:rPr>
        <w:rFonts w:ascii="Calibri" w:eastAsia="Calibri" w:hAnsi="Calibri" w:cs="Calibri" w:hint="default"/>
        <w:spacing w:val="-7"/>
        <w:w w:val="100"/>
        <w:sz w:val="20"/>
        <w:szCs w:val="20"/>
        <w:lang w:val="en-US" w:eastAsia="en-US" w:bidi="en-US"/>
      </w:rPr>
    </w:lvl>
    <w:lvl w:ilvl="1" w:tplc="BBFA1CD6">
      <w:numFmt w:val="bullet"/>
      <w:lvlText w:val="•"/>
      <w:lvlJc w:val="left"/>
      <w:pPr>
        <w:ind w:left="1436" w:hanging="280"/>
      </w:pPr>
      <w:rPr>
        <w:rFonts w:hint="default"/>
        <w:lang w:val="en-US" w:eastAsia="en-US" w:bidi="en-US"/>
      </w:rPr>
    </w:lvl>
    <w:lvl w:ilvl="2" w:tplc="A79698F8">
      <w:numFmt w:val="bullet"/>
      <w:lvlText w:val="•"/>
      <w:lvlJc w:val="left"/>
      <w:pPr>
        <w:ind w:left="2173" w:hanging="280"/>
      </w:pPr>
      <w:rPr>
        <w:rFonts w:hint="default"/>
        <w:lang w:val="en-US" w:eastAsia="en-US" w:bidi="en-US"/>
      </w:rPr>
    </w:lvl>
    <w:lvl w:ilvl="3" w:tplc="123000D6">
      <w:numFmt w:val="bullet"/>
      <w:lvlText w:val="•"/>
      <w:lvlJc w:val="left"/>
      <w:pPr>
        <w:ind w:left="2910" w:hanging="280"/>
      </w:pPr>
      <w:rPr>
        <w:rFonts w:hint="default"/>
        <w:lang w:val="en-US" w:eastAsia="en-US" w:bidi="en-US"/>
      </w:rPr>
    </w:lvl>
    <w:lvl w:ilvl="4" w:tplc="593E336A">
      <w:numFmt w:val="bullet"/>
      <w:lvlText w:val="•"/>
      <w:lvlJc w:val="left"/>
      <w:pPr>
        <w:ind w:left="3647" w:hanging="280"/>
      </w:pPr>
      <w:rPr>
        <w:rFonts w:hint="default"/>
        <w:lang w:val="en-US" w:eastAsia="en-US" w:bidi="en-US"/>
      </w:rPr>
    </w:lvl>
    <w:lvl w:ilvl="5" w:tplc="DFC6295A">
      <w:numFmt w:val="bullet"/>
      <w:lvlText w:val="•"/>
      <w:lvlJc w:val="left"/>
      <w:pPr>
        <w:ind w:left="4384" w:hanging="280"/>
      </w:pPr>
      <w:rPr>
        <w:rFonts w:hint="default"/>
        <w:lang w:val="en-US" w:eastAsia="en-US" w:bidi="en-US"/>
      </w:rPr>
    </w:lvl>
    <w:lvl w:ilvl="6" w:tplc="CAB8AD72">
      <w:numFmt w:val="bullet"/>
      <w:lvlText w:val="•"/>
      <w:lvlJc w:val="left"/>
      <w:pPr>
        <w:ind w:left="5120" w:hanging="280"/>
      </w:pPr>
      <w:rPr>
        <w:rFonts w:hint="default"/>
        <w:lang w:val="en-US" w:eastAsia="en-US" w:bidi="en-US"/>
      </w:rPr>
    </w:lvl>
    <w:lvl w:ilvl="7" w:tplc="8F201FFC">
      <w:numFmt w:val="bullet"/>
      <w:lvlText w:val="•"/>
      <w:lvlJc w:val="left"/>
      <w:pPr>
        <w:ind w:left="5857" w:hanging="280"/>
      </w:pPr>
      <w:rPr>
        <w:rFonts w:hint="default"/>
        <w:lang w:val="en-US" w:eastAsia="en-US" w:bidi="en-US"/>
      </w:rPr>
    </w:lvl>
    <w:lvl w:ilvl="8" w:tplc="4C94298E">
      <w:numFmt w:val="bullet"/>
      <w:lvlText w:val="•"/>
      <w:lvlJc w:val="left"/>
      <w:pPr>
        <w:ind w:left="6594" w:hanging="280"/>
      </w:pPr>
      <w:rPr>
        <w:rFonts w:hint="default"/>
        <w:lang w:val="en-US" w:eastAsia="en-US" w:bidi="en-US"/>
      </w:rPr>
    </w:lvl>
  </w:abstractNum>
  <w:abstractNum w:abstractNumId="28" w15:restartNumberingAfterBreak="0">
    <w:nsid w:val="3A6C0600"/>
    <w:multiLevelType w:val="hybridMultilevel"/>
    <w:tmpl w:val="C6568698"/>
    <w:lvl w:ilvl="0" w:tplc="F7B0D7EA">
      <w:numFmt w:val="bullet"/>
      <w:lvlText w:val="–"/>
      <w:lvlJc w:val="left"/>
      <w:pPr>
        <w:ind w:left="844" w:hanging="285"/>
      </w:pPr>
      <w:rPr>
        <w:rFonts w:ascii="Times New Roman" w:eastAsia="Times New Roman" w:hAnsi="Times New Roman" w:cs="Times New Roman" w:hint="default"/>
        <w:color w:val="221F1F"/>
        <w:spacing w:val="-2"/>
        <w:w w:val="100"/>
        <w:sz w:val="16"/>
        <w:szCs w:val="16"/>
        <w:lang w:val="en-US" w:eastAsia="en-US" w:bidi="en-US"/>
      </w:rPr>
    </w:lvl>
    <w:lvl w:ilvl="1" w:tplc="ACDE4170">
      <w:numFmt w:val="bullet"/>
      <w:lvlText w:val="•"/>
      <w:lvlJc w:val="left"/>
      <w:pPr>
        <w:ind w:left="1562" w:hanging="285"/>
      </w:pPr>
      <w:rPr>
        <w:rFonts w:hint="default"/>
        <w:lang w:val="en-US" w:eastAsia="en-US" w:bidi="en-US"/>
      </w:rPr>
    </w:lvl>
    <w:lvl w:ilvl="2" w:tplc="B93A8A48">
      <w:numFmt w:val="bullet"/>
      <w:lvlText w:val="•"/>
      <w:lvlJc w:val="left"/>
      <w:pPr>
        <w:ind w:left="2285" w:hanging="285"/>
      </w:pPr>
      <w:rPr>
        <w:rFonts w:hint="default"/>
        <w:lang w:val="en-US" w:eastAsia="en-US" w:bidi="en-US"/>
      </w:rPr>
    </w:lvl>
    <w:lvl w:ilvl="3" w:tplc="7F1E2C12">
      <w:numFmt w:val="bullet"/>
      <w:lvlText w:val="•"/>
      <w:lvlJc w:val="left"/>
      <w:pPr>
        <w:ind w:left="3008" w:hanging="285"/>
      </w:pPr>
      <w:rPr>
        <w:rFonts w:hint="default"/>
        <w:lang w:val="en-US" w:eastAsia="en-US" w:bidi="en-US"/>
      </w:rPr>
    </w:lvl>
    <w:lvl w:ilvl="4" w:tplc="2AEE76A4">
      <w:numFmt w:val="bullet"/>
      <w:lvlText w:val="•"/>
      <w:lvlJc w:val="left"/>
      <w:pPr>
        <w:ind w:left="3731" w:hanging="285"/>
      </w:pPr>
      <w:rPr>
        <w:rFonts w:hint="default"/>
        <w:lang w:val="en-US" w:eastAsia="en-US" w:bidi="en-US"/>
      </w:rPr>
    </w:lvl>
    <w:lvl w:ilvl="5" w:tplc="F97E1BA0">
      <w:numFmt w:val="bullet"/>
      <w:lvlText w:val="•"/>
      <w:lvlJc w:val="left"/>
      <w:pPr>
        <w:ind w:left="4454" w:hanging="285"/>
      </w:pPr>
      <w:rPr>
        <w:rFonts w:hint="default"/>
        <w:lang w:val="en-US" w:eastAsia="en-US" w:bidi="en-US"/>
      </w:rPr>
    </w:lvl>
    <w:lvl w:ilvl="6" w:tplc="315E6D8A">
      <w:numFmt w:val="bullet"/>
      <w:lvlText w:val="•"/>
      <w:lvlJc w:val="left"/>
      <w:pPr>
        <w:ind w:left="5176" w:hanging="285"/>
      </w:pPr>
      <w:rPr>
        <w:rFonts w:hint="default"/>
        <w:lang w:val="en-US" w:eastAsia="en-US" w:bidi="en-US"/>
      </w:rPr>
    </w:lvl>
    <w:lvl w:ilvl="7" w:tplc="B8F8B548">
      <w:numFmt w:val="bullet"/>
      <w:lvlText w:val="•"/>
      <w:lvlJc w:val="left"/>
      <w:pPr>
        <w:ind w:left="5899" w:hanging="285"/>
      </w:pPr>
      <w:rPr>
        <w:rFonts w:hint="default"/>
        <w:lang w:val="en-US" w:eastAsia="en-US" w:bidi="en-US"/>
      </w:rPr>
    </w:lvl>
    <w:lvl w:ilvl="8" w:tplc="14C8A84C">
      <w:numFmt w:val="bullet"/>
      <w:lvlText w:val="•"/>
      <w:lvlJc w:val="left"/>
      <w:pPr>
        <w:ind w:left="6622" w:hanging="285"/>
      </w:pPr>
      <w:rPr>
        <w:rFonts w:hint="default"/>
        <w:lang w:val="en-US" w:eastAsia="en-US" w:bidi="en-US"/>
      </w:rPr>
    </w:lvl>
  </w:abstractNum>
  <w:abstractNum w:abstractNumId="29" w15:restartNumberingAfterBreak="0">
    <w:nsid w:val="3CB11A5E"/>
    <w:multiLevelType w:val="multilevel"/>
    <w:tmpl w:val="900EF27C"/>
    <w:lvl w:ilvl="0">
      <w:start w:val="116"/>
      <w:numFmt w:val="decimal"/>
      <w:lvlText w:val="%1"/>
      <w:lvlJc w:val="left"/>
      <w:pPr>
        <w:ind w:left="565" w:hanging="430"/>
        <w:jc w:val="left"/>
      </w:pPr>
      <w:rPr>
        <w:rFonts w:hint="default"/>
        <w:lang w:val="en-US" w:eastAsia="en-US" w:bidi="en-US"/>
      </w:rPr>
    </w:lvl>
    <w:lvl w:ilvl="1">
      <w:start w:val="1"/>
      <w:numFmt w:val="decimal"/>
      <w:lvlText w:val="%1.%2."/>
      <w:lvlJc w:val="left"/>
      <w:pPr>
        <w:ind w:left="565" w:hanging="430"/>
        <w:jc w:val="left"/>
      </w:pPr>
      <w:rPr>
        <w:rFonts w:ascii="Calibri" w:eastAsia="Calibri" w:hAnsi="Calibri" w:cs="Calibri" w:hint="default"/>
        <w:spacing w:val="-3"/>
        <w:w w:val="76"/>
        <w:sz w:val="20"/>
        <w:szCs w:val="20"/>
        <w:lang w:val="en-US" w:eastAsia="en-US" w:bidi="en-US"/>
      </w:rPr>
    </w:lvl>
    <w:lvl w:ilvl="2">
      <w:start w:val="1"/>
      <w:numFmt w:val="decimal"/>
      <w:lvlText w:val="%3."/>
      <w:lvlJc w:val="left"/>
      <w:pPr>
        <w:ind w:left="844" w:hanging="285"/>
        <w:jc w:val="left"/>
      </w:pPr>
      <w:rPr>
        <w:rFonts w:ascii="Calibri" w:eastAsia="Calibri" w:hAnsi="Calibri" w:cs="Calibri" w:hint="default"/>
        <w:spacing w:val="-22"/>
        <w:w w:val="100"/>
        <w:sz w:val="20"/>
        <w:szCs w:val="20"/>
        <w:lang w:val="en-US" w:eastAsia="en-US" w:bidi="en-US"/>
      </w:rPr>
    </w:lvl>
    <w:lvl w:ilvl="3">
      <w:numFmt w:val="bullet"/>
      <w:lvlText w:val="•"/>
      <w:lvlJc w:val="left"/>
      <w:pPr>
        <w:ind w:left="2446" w:hanging="285"/>
      </w:pPr>
      <w:rPr>
        <w:rFonts w:hint="default"/>
        <w:lang w:val="en-US" w:eastAsia="en-US" w:bidi="en-US"/>
      </w:rPr>
    </w:lvl>
    <w:lvl w:ilvl="4">
      <w:numFmt w:val="bullet"/>
      <w:lvlText w:val="•"/>
      <w:lvlJc w:val="left"/>
      <w:pPr>
        <w:ind w:left="3249" w:hanging="285"/>
      </w:pPr>
      <w:rPr>
        <w:rFonts w:hint="default"/>
        <w:lang w:val="en-US" w:eastAsia="en-US" w:bidi="en-US"/>
      </w:rPr>
    </w:lvl>
    <w:lvl w:ilvl="5">
      <w:numFmt w:val="bullet"/>
      <w:lvlText w:val="•"/>
      <w:lvlJc w:val="left"/>
      <w:pPr>
        <w:ind w:left="4052" w:hanging="285"/>
      </w:pPr>
      <w:rPr>
        <w:rFonts w:hint="default"/>
        <w:lang w:val="en-US" w:eastAsia="en-US" w:bidi="en-US"/>
      </w:rPr>
    </w:lvl>
    <w:lvl w:ilvl="6">
      <w:numFmt w:val="bullet"/>
      <w:lvlText w:val="•"/>
      <w:lvlJc w:val="left"/>
      <w:pPr>
        <w:ind w:left="4855" w:hanging="285"/>
      </w:pPr>
      <w:rPr>
        <w:rFonts w:hint="default"/>
        <w:lang w:val="en-US" w:eastAsia="en-US" w:bidi="en-US"/>
      </w:rPr>
    </w:lvl>
    <w:lvl w:ilvl="7">
      <w:numFmt w:val="bullet"/>
      <w:lvlText w:val="•"/>
      <w:lvlJc w:val="left"/>
      <w:pPr>
        <w:ind w:left="5658" w:hanging="285"/>
      </w:pPr>
      <w:rPr>
        <w:rFonts w:hint="default"/>
        <w:lang w:val="en-US" w:eastAsia="en-US" w:bidi="en-US"/>
      </w:rPr>
    </w:lvl>
    <w:lvl w:ilvl="8">
      <w:numFmt w:val="bullet"/>
      <w:lvlText w:val="•"/>
      <w:lvlJc w:val="left"/>
      <w:pPr>
        <w:ind w:left="6461" w:hanging="285"/>
      </w:pPr>
      <w:rPr>
        <w:rFonts w:hint="default"/>
        <w:lang w:val="en-US" w:eastAsia="en-US" w:bidi="en-US"/>
      </w:rPr>
    </w:lvl>
  </w:abstractNum>
  <w:abstractNum w:abstractNumId="30" w15:restartNumberingAfterBreak="0">
    <w:nsid w:val="44246689"/>
    <w:multiLevelType w:val="hybridMultilevel"/>
    <w:tmpl w:val="AA24B296"/>
    <w:lvl w:ilvl="0" w:tplc="A3DA8C10">
      <w:start w:val="1"/>
      <w:numFmt w:val="decimal"/>
      <w:lvlText w:val="%1."/>
      <w:lvlJc w:val="left"/>
      <w:pPr>
        <w:ind w:left="700" w:hanging="280"/>
        <w:jc w:val="left"/>
      </w:pPr>
      <w:rPr>
        <w:rFonts w:ascii="Calibri" w:eastAsia="Calibri" w:hAnsi="Calibri" w:cs="Calibri" w:hint="default"/>
        <w:spacing w:val="-8"/>
        <w:w w:val="100"/>
        <w:sz w:val="20"/>
        <w:szCs w:val="20"/>
        <w:lang w:val="en-US" w:eastAsia="en-US" w:bidi="en-US"/>
      </w:rPr>
    </w:lvl>
    <w:lvl w:ilvl="1" w:tplc="A5FC1CBC">
      <w:numFmt w:val="bullet"/>
      <w:lvlText w:val="•"/>
      <w:lvlJc w:val="left"/>
      <w:pPr>
        <w:ind w:left="1436" w:hanging="280"/>
      </w:pPr>
      <w:rPr>
        <w:rFonts w:hint="default"/>
        <w:lang w:val="en-US" w:eastAsia="en-US" w:bidi="en-US"/>
      </w:rPr>
    </w:lvl>
    <w:lvl w:ilvl="2" w:tplc="A4C6DFC6">
      <w:numFmt w:val="bullet"/>
      <w:lvlText w:val="•"/>
      <w:lvlJc w:val="left"/>
      <w:pPr>
        <w:ind w:left="2173" w:hanging="280"/>
      </w:pPr>
      <w:rPr>
        <w:rFonts w:hint="default"/>
        <w:lang w:val="en-US" w:eastAsia="en-US" w:bidi="en-US"/>
      </w:rPr>
    </w:lvl>
    <w:lvl w:ilvl="3" w:tplc="6A048364">
      <w:numFmt w:val="bullet"/>
      <w:lvlText w:val="•"/>
      <w:lvlJc w:val="left"/>
      <w:pPr>
        <w:ind w:left="2910" w:hanging="280"/>
      </w:pPr>
      <w:rPr>
        <w:rFonts w:hint="default"/>
        <w:lang w:val="en-US" w:eastAsia="en-US" w:bidi="en-US"/>
      </w:rPr>
    </w:lvl>
    <w:lvl w:ilvl="4" w:tplc="1DCC7E88">
      <w:numFmt w:val="bullet"/>
      <w:lvlText w:val="•"/>
      <w:lvlJc w:val="left"/>
      <w:pPr>
        <w:ind w:left="3647" w:hanging="280"/>
      </w:pPr>
      <w:rPr>
        <w:rFonts w:hint="default"/>
        <w:lang w:val="en-US" w:eastAsia="en-US" w:bidi="en-US"/>
      </w:rPr>
    </w:lvl>
    <w:lvl w:ilvl="5" w:tplc="B92C409C">
      <w:numFmt w:val="bullet"/>
      <w:lvlText w:val="•"/>
      <w:lvlJc w:val="left"/>
      <w:pPr>
        <w:ind w:left="4384" w:hanging="280"/>
      </w:pPr>
      <w:rPr>
        <w:rFonts w:hint="default"/>
        <w:lang w:val="en-US" w:eastAsia="en-US" w:bidi="en-US"/>
      </w:rPr>
    </w:lvl>
    <w:lvl w:ilvl="6" w:tplc="FD309FFA">
      <w:numFmt w:val="bullet"/>
      <w:lvlText w:val="•"/>
      <w:lvlJc w:val="left"/>
      <w:pPr>
        <w:ind w:left="5120" w:hanging="280"/>
      </w:pPr>
      <w:rPr>
        <w:rFonts w:hint="default"/>
        <w:lang w:val="en-US" w:eastAsia="en-US" w:bidi="en-US"/>
      </w:rPr>
    </w:lvl>
    <w:lvl w:ilvl="7" w:tplc="CE6C7A00">
      <w:numFmt w:val="bullet"/>
      <w:lvlText w:val="•"/>
      <w:lvlJc w:val="left"/>
      <w:pPr>
        <w:ind w:left="5857" w:hanging="280"/>
      </w:pPr>
      <w:rPr>
        <w:rFonts w:hint="default"/>
        <w:lang w:val="en-US" w:eastAsia="en-US" w:bidi="en-US"/>
      </w:rPr>
    </w:lvl>
    <w:lvl w:ilvl="8" w:tplc="ECE24436">
      <w:numFmt w:val="bullet"/>
      <w:lvlText w:val="•"/>
      <w:lvlJc w:val="left"/>
      <w:pPr>
        <w:ind w:left="6594" w:hanging="280"/>
      </w:pPr>
      <w:rPr>
        <w:rFonts w:hint="default"/>
        <w:lang w:val="en-US" w:eastAsia="en-US" w:bidi="en-US"/>
      </w:rPr>
    </w:lvl>
  </w:abstractNum>
  <w:abstractNum w:abstractNumId="31" w15:restartNumberingAfterBreak="0">
    <w:nsid w:val="455A5259"/>
    <w:multiLevelType w:val="multilevel"/>
    <w:tmpl w:val="DE8C6148"/>
    <w:lvl w:ilvl="0">
      <w:start w:val="147"/>
      <w:numFmt w:val="decimal"/>
      <w:lvlText w:val="%1"/>
      <w:lvlJc w:val="left"/>
      <w:pPr>
        <w:ind w:left="565" w:hanging="430"/>
        <w:jc w:val="left"/>
      </w:pPr>
      <w:rPr>
        <w:rFonts w:hint="default"/>
        <w:lang w:val="en-US" w:eastAsia="en-US" w:bidi="en-US"/>
      </w:rPr>
    </w:lvl>
    <w:lvl w:ilvl="1">
      <w:start w:val="1"/>
      <w:numFmt w:val="decimal"/>
      <w:lvlText w:val="%1.%2"/>
      <w:lvlJc w:val="left"/>
      <w:pPr>
        <w:ind w:left="565" w:hanging="430"/>
        <w:jc w:val="left"/>
      </w:pPr>
      <w:rPr>
        <w:rFonts w:ascii="Calibri" w:eastAsia="Calibri" w:hAnsi="Calibri" w:cs="Calibri" w:hint="default"/>
        <w:spacing w:val="-2"/>
        <w:w w:val="85"/>
        <w:sz w:val="20"/>
        <w:szCs w:val="20"/>
        <w:lang w:val="en-US" w:eastAsia="en-US" w:bidi="en-US"/>
      </w:rPr>
    </w:lvl>
    <w:lvl w:ilvl="2">
      <w:start w:val="1"/>
      <w:numFmt w:val="decimal"/>
      <w:lvlText w:val="%3."/>
      <w:lvlJc w:val="left"/>
      <w:pPr>
        <w:ind w:left="849" w:hanging="285"/>
        <w:jc w:val="left"/>
      </w:pPr>
      <w:rPr>
        <w:rFonts w:ascii="Calibri" w:eastAsia="Calibri" w:hAnsi="Calibri" w:cs="Calibri" w:hint="default"/>
        <w:spacing w:val="-3"/>
        <w:w w:val="100"/>
        <w:sz w:val="20"/>
        <w:szCs w:val="20"/>
        <w:lang w:val="en-US" w:eastAsia="en-US" w:bidi="en-US"/>
      </w:rPr>
    </w:lvl>
    <w:lvl w:ilvl="3">
      <w:numFmt w:val="bullet"/>
      <w:lvlText w:val="•"/>
      <w:lvlJc w:val="left"/>
      <w:pPr>
        <w:ind w:left="2446" w:hanging="285"/>
      </w:pPr>
      <w:rPr>
        <w:rFonts w:hint="default"/>
        <w:lang w:val="en-US" w:eastAsia="en-US" w:bidi="en-US"/>
      </w:rPr>
    </w:lvl>
    <w:lvl w:ilvl="4">
      <w:numFmt w:val="bullet"/>
      <w:lvlText w:val="•"/>
      <w:lvlJc w:val="left"/>
      <w:pPr>
        <w:ind w:left="3249" w:hanging="285"/>
      </w:pPr>
      <w:rPr>
        <w:rFonts w:hint="default"/>
        <w:lang w:val="en-US" w:eastAsia="en-US" w:bidi="en-US"/>
      </w:rPr>
    </w:lvl>
    <w:lvl w:ilvl="5">
      <w:numFmt w:val="bullet"/>
      <w:lvlText w:val="•"/>
      <w:lvlJc w:val="left"/>
      <w:pPr>
        <w:ind w:left="4052" w:hanging="285"/>
      </w:pPr>
      <w:rPr>
        <w:rFonts w:hint="default"/>
        <w:lang w:val="en-US" w:eastAsia="en-US" w:bidi="en-US"/>
      </w:rPr>
    </w:lvl>
    <w:lvl w:ilvl="6">
      <w:numFmt w:val="bullet"/>
      <w:lvlText w:val="•"/>
      <w:lvlJc w:val="left"/>
      <w:pPr>
        <w:ind w:left="4855" w:hanging="285"/>
      </w:pPr>
      <w:rPr>
        <w:rFonts w:hint="default"/>
        <w:lang w:val="en-US" w:eastAsia="en-US" w:bidi="en-US"/>
      </w:rPr>
    </w:lvl>
    <w:lvl w:ilvl="7">
      <w:numFmt w:val="bullet"/>
      <w:lvlText w:val="•"/>
      <w:lvlJc w:val="left"/>
      <w:pPr>
        <w:ind w:left="5658" w:hanging="285"/>
      </w:pPr>
      <w:rPr>
        <w:rFonts w:hint="default"/>
        <w:lang w:val="en-US" w:eastAsia="en-US" w:bidi="en-US"/>
      </w:rPr>
    </w:lvl>
    <w:lvl w:ilvl="8">
      <w:numFmt w:val="bullet"/>
      <w:lvlText w:val="•"/>
      <w:lvlJc w:val="left"/>
      <w:pPr>
        <w:ind w:left="6461" w:hanging="285"/>
      </w:pPr>
      <w:rPr>
        <w:rFonts w:hint="default"/>
        <w:lang w:val="en-US" w:eastAsia="en-US" w:bidi="en-US"/>
      </w:rPr>
    </w:lvl>
  </w:abstractNum>
  <w:abstractNum w:abstractNumId="32" w15:restartNumberingAfterBreak="0">
    <w:nsid w:val="47C633FF"/>
    <w:multiLevelType w:val="hybridMultilevel"/>
    <w:tmpl w:val="F790E0D4"/>
    <w:lvl w:ilvl="0" w:tplc="CB76F788">
      <w:start w:val="1"/>
      <w:numFmt w:val="decimal"/>
      <w:lvlText w:val="%1."/>
      <w:lvlJc w:val="left"/>
      <w:pPr>
        <w:ind w:left="705" w:hanging="285"/>
        <w:jc w:val="left"/>
      </w:pPr>
      <w:rPr>
        <w:rFonts w:ascii="Calibri" w:eastAsia="Calibri" w:hAnsi="Calibri" w:cs="Calibri" w:hint="default"/>
        <w:spacing w:val="-23"/>
        <w:w w:val="100"/>
        <w:sz w:val="20"/>
        <w:szCs w:val="20"/>
        <w:lang w:val="en-US" w:eastAsia="en-US" w:bidi="en-US"/>
      </w:rPr>
    </w:lvl>
    <w:lvl w:ilvl="1" w:tplc="E5D83CAC">
      <w:numFmt w:val="bullet"/>
      <w:lvlText w:val="•"/>
      <w:lvlJc w:val="left"/>
      <w:pPr>
        <w:ind w:left="1436" w:hanging="285"/>
      </w:pPr>
      <w:rPr>
        <w:rFonts w:hint="default"/>
        <w:lang w:val="en-US" w:eastAsia="en-US" w:bidi="en-US"/>
      </w:rPr>
    </w:lvl>
    <w:lvl w:ilvl="2" w:tplc="EFF8C724">
      <w:numFmt w:val="bullet"/>
      <w:lvlText w:val="•"/>
      <w:lvlJc w:val="left"/>
      <w:pPr>
        <w:ind w:left="2173" w:hanging="285"/>
      </w:pPr>
      <w:rPr>
        <w:rFonts w:hint="default"/>
        <w:lang w:val="en-US" w:eastAsia="en-US" w:bidi="en-US"/>
      </w:rPr>
    </w:lvl>
    <w:lvl w:ilvl="3" w:tplc="362473F8">
      <w:numFmt w:val="bullet"/>
      <w:lvlText w:val="•"/>
      <w:lvlJc w:val="left"/>
      <w:pPr>
        <w:ind w:left="2910" w:hanging="285"/>
      </w:pPr>
      <w:rPr>
        <w:rFonts w:hint="default"/>
        <w:lang w:val="en-US" w:eastAsia="en-US" w:bidi="en-US"/>
      </w:rPr>
    </w:lvl>
    <w:lvl w:ilvl="4" w:tplc="5F10615E">
      <w:numFmt w:val="bullet"/>
      <w:lvlText w:val="•"/>
      <w:lvlJc w:val="left"/>
      <w:pPr>
        <w:ind w:left="3647" w:hanging="285"/>
      </w:pPr>
      <w:rPr>
        <w:rFonts w:hint="default"/>
        <w:lang w:val="en-US" w:eastAsia="en-US" w:bidi="en-US"/>
      </w:rPr>
    </w:lvl>
    <w:lvl w:ilvl="5" w:tplc="EB1651EC">
      <w:numFmt w:val="bullet"/>
      <w:lvlText w:val="•"/>
      <w:lvlJc w:val="left"/>
      <w:pPr>
        <w:ind w:left="4384" w:hanging="285"/>
      </w:pPr>
      <w:rPr>
        <w:rFonts w:hint="default"/>
        <w:lang w:val="en-US" w:eastAsia="en-US" w:bidi="en-US"/>
      </w:rPr>
    </w:lvl>
    <w:lvl w:ilvl="6" w:tplc="48983C52">
      <w:numFmt w:val="bullet"/>
      <w:lvlText w:val="•"/>
      <w:lvlJc w:val="left"/>
      <w:pPr>
        <w:ind w:left="5120" w:hanging="285"/>
      </w:pPr>
      <w:rPr>
        <w:rFonts w:hint="default"/>
        <w:lang w:val="en-US" w:eastAsia="en-US" w:bidi="en-US"/>
      </w:rPr>
    </w:lvl>
    <w:lvl w:ilvl="7" w:tplc="8B70EF2C">
      <w:numFmt w:val="bullet"/>
      <w:lvlText w:val="•"/>
      <w:lvlJc w:val="left"/>
      <w:pPr>
        <w:ind w:left="5857" w:hanging="285"/>
      </w:pPr>
      <w:rPr>
        <w:rFonts w:hint="default"/>
        <w:lang w:val="en-US" w:eastAsia="en-US" w:bidi="en-US"/>
      </w:rPr>
    </w:lvl>
    <w:lvl w:ilvl="8" w:tplc="193EDBCC">
      <w:numFmt w:val="bullet"/>
      <w:lvlText w:val="•"/>
      <w:lvlJc w:val="left"/>
      <w:pPr>
        <w:ind w:left="6594" w:hanging="285"/>
      </w:pPr>
      <w:rPr>
        <w:rFonts w:hint="default"/>
        <w:lang w:val="en-US" w:eastAsia="en-US" w:bidi="en-US"/>
      </w:rPr>
    </w:lvl>
  </w:abstractNum>
  <w:abstractNum w:abstractNumId="33" w15:restartNumberingAfterBreak="0">
    <w:nsid w:val="49383062"/>
    <w:multiLevelType w:val="hybridMultilevel"/>
    <w:tmpl w:val="C322930E"/>
    <w:lvl w:ilvl="0" w:tplc="221E579E">
      <w:start w:val="1"/>
      <w:numFmt w:val="decimal"/>
      <w:lvlText w:val="%1."/>
      <w:lvlJc w:val="left"/>
      <w:pPr>
        <w:ind w:left="700" w:hanging="285"/>
        <w:jc w:val="left"/>
      </w:pPr>
      <w:rPr>
        <w:rFonts w:ascii="Calibri" w:eastAsia="Calibri" w:hAnsi="Calibri" w:cs="Calibri" w:hint="default"/>
        <w:spacing w:val="-3"/>
        <w:w w:val="100"/>
        <w:sz w:val="20"/>
        <w:szCs w:val="20"/>
        <w:lang w:val="en-US" w:eastAsia="en-US" w:bidi="en-US"/>
      </w:rPr>
    </w:lvl>
    <w:lvl w:ilvl="1" w:tplc="B66CBB36">
      <w:numFmt w:val="bullet"/>
      <w:lvlText w:val="•"/>
      <w:lvlJc w:val="left"/>
      <w:pPr>
        <w:ind w:left="1436" w:hanging="285"/>
      </w:pPr>
      <w:rPr>
        <w:rFonts w:hint="default"/>
        <w:lang w:val="en-US" w:eastAsia="en-US" w:bidi="en-US"/>
      </w:rPr>
    </w:lvl>
    <w:lvl w:ilvl="2" w:tplc="7A940E4E">
      <w:numFmt w:val="bullet"/>
      <w:lvlText w:val="•"/>
      <w:lvlJc w:val="left"/>
      <w:pPr>
        <w:ind w:left="2173" w:hanging="285"/>
      </w:pPr>
      <w:rPr>
        <w:rFonts w:hint="default"/>
        <w:lang w:val="en-US" w:eastAsia="en-US" w:bidi="en-US"/>
      </w:rPr>
    </w:lvl>
    <w:lvl w:ilvl="3" w:tplc="019E5218">
      <w:numFmt w:val="bullet"/>
      <w:lvlText w:val="•"/>
      <w:lvlJc w:val="left"/>
      <w:pPr>
        <w:ind w:left="2910" w:hanging="285"/>
      </w:pPr>
      <w:rPr>
        <w:rFonts w:hint="default"/>
        <w:lang w:val="en-US" w:eastAsia="en-US" w:bidi="en-US"/>
      </w:rPr>
    </w:lvl>
    <w:lvl w:ilvl="4" w:tplc="BFB8A290">
      <w:numFmt w:val="bullet"/>
      <w:lvlText w:val="•"/>
      <w:lvlJc w:val="left"/>
      <w:pPr>
        <w:ind w:left="3647" w:hanging="285"/>
      </w:pPr>
      <w:rPr>
        <w:rFonts w:hint="default"/>
        <w:lang w:val="en-US" w:eastAsia="en-US" w:bidi="en-US"/>
      </w:rPr>
    </w:lvl>
    <w:lvl w:ilvl="5" w:tplc="21BEEAF8">
      <w:numFmt w:val="bullet"/>
      <w:lvlText w:val="•"/>
      <w:lvlJc w:val="left"/>
      <w:pPr>
        <w:ind w:left="4384" w:hanging="285"/>
      </w:pPr>
      <w:rPr>
        <w:rFonts w:hint="default"/>
        <w:lang w:val="en-US" w:eastAsia="en-US" w:bidi="en-US"/>
      </w:rPr>
    </w:lvl>
    <w:lvl w:ilvl="6" w:tplc="CE260CC6">
      <w:numFmt w:val="bullet"/>
      <w:lvlText w:val="•"/>
      <w:lvlJc w:val="left"/>
      <w:pPr>
        <w:ind w:left="5120" w:hanging="285"/>
      </w:pPr>
      <w:rPr>
        <w:rFonts w:hint="default"/>
        <w:lang w:val="en-US" w:eastAsia="en-US" w:bidi="en-US"/>
      </w:rPr>
    </w:lvl>
    <w:lvl w:ilvl="7" w:tplc="5D84EC04">
      <w:numFmt w:val="bullet"/>
      <w:lvlText w:val="•"/>
      <w:lvlJc w:val="left"/>
      <w:pPr>
        <w:ind w:left="5857" w:hanging="285"/>
      </w:pPr>
      <w:rPr>
        <w:rFonts w:hint="default"/>
        <w:lang w:val="en-US" w:eastAsia="en-US" w:bidi="en-US"/>
      </w:rPr>
    </w:lvl>
    <w:lvl w:ilvl="8" w:tplc="E3689F24">
      <w:numFmt w:val="bullet"/>
      <w:lvlText w:val="•"/>
      <w:lvlJc w:val="left"/>
      <w:pPr>
        <w:ind w:left="6594" w:hanging="285"/>
      </w:pPr>
      <w:rPr>
        <w:rFonts w:hint="default"/>
        <w:lang w:val="en-US" w:eastAsia="en-US" w:bidi="en-US"/>
      </w:rPr>
    </w:lvl>
  </w:abstractNum>
  <w:abstractNum w:abstractNumId="34" w15:restartNumberingAfterBreak="0">
    <w:nsid w:val="4A7F3C8E"/>
    <w:multiLevelType w:val="hybridMultilevel"/>
    <w:tmpl w:val="C78A82D4"/>
    <w:lvl w:ilvl="0" w:tplc="8160A5BA">
      <w:start w:val="72"/>
      <w:numFmt w:val="decimal"/>
      <w:lvlText w:val="%1."/>
      <w:lvlJc w:val="left"/>
      <w:pPr>
        <w:ind w:left="420" w:hanging="310"/>
        <w:jc w:val="left"/>
      </w:pPr>
      <w:rPr>
        <w:rFonts w:ascii="Calibri" w:eastAsia="Calibri" w:hAnsi="Calibri" w:cs="Calibri" w:hint="default"/>
        <w:color w:val="221F1F"/>
        <w:spacing w:val="0"/>
        <w:w w:val="85"/>
        <w:sz w:val="20"/>
        <w:szCs w:val="20"/>
        <w:lang w:val="en-US" w:eastAsia="en-US" w:bidi="en-US"/>
      </w:rPr>
    </w:lvl>
    <w:lvl w:ilvl="1" w:tplc="5AEEE3CC">
      <w:start w:val="1"/>
      <w:numFmt w:val="decimal"/>
      <w:lvlText w:val="%2."/>
      <w:lvlJc w:val="left"/>
      <w:pPr>
        <w:ind w:left="700" w:hanging="280"/>
        <w:jc w:val="left"/>
      </w:pPr>
      <w:rPr>
        <w:rFonts w:ascii="Calibri" w:eastAsia="Calibri" w:hAnsi="Calibri" w:cs="Calibri" w:hint="default"/>
        <w:spacing w:val="-7"/>
        <w:w w:val="100"/>
        <w:sz w:val="20"/>
        <w:szCs w:val="20"/>
        <w:lang w:val="en-US" w:eastAsia="en-US" w:bidi="en-US"/>
      </w:rPr>
    </w:lvl>
    <w:lvl w:ilvl="2" w:tplc="BFC6A0D0">
      <w:numFmt w:val="bullet"/>
      <w:lvlText w:val="•"/>
      <w:lvlJc w:val="left"/>
      <w:pPr>
        <w:ind w:left="1518" w:hanging="280"/>
      </w:pPr>
      <w:rPr>
        <w:rFonts w:hint="default"/>
        <w:lang w:val="en-US" w:eastAsia="en-US" w:bidi="en-US"/>
      </w:rPr>
    </w:lvl>
    <w:lvl w:ilvl="3" w:tplc="D3B45E9C">
      <w:numFmt w:val="bullet"/>
      <w:lvlText w:val="•"/>
      <w:lvlJc w:val="left"/>
      <w:pPr>
        <w:ind w:left="2337" w:hanging="280"/>
      </w:pPr>
      <w:rPr>
        <w:rFonts w:hint="default"/>
        <w:lang w:val="en-US" w:eastAsia="en-US" w:bidi="en-US"/>
      </w:rPr>
    </w:lvl>
    <w:lvl w:ilvl="4" w:tplc="E30CEB68">
      <w:numFmt w:val="bullet"/>
      <w:lvlText w:val="•"/>
      <w:lvlJc w:val="left"/>
      <w:pPr>
        <w:ind w:left="3156" w:hanging="280"/>
      </w:pPr>
      <w:rPr>
        <w:rFonts w:hint="default"/>
        <w:lang w:val="en-US" w:eastAsia="en-US" w:bidi="en-US"/>
      </w:rPr>
    </w:lvl>
    <w:lvl w:ilvl="5" w:tplc="B2EEF6CC">
      <w:numFmt w:val="bullet"/>
      <w:lvlText w:val="•"/>
      <w:lvlJc w:val="left"/>
      <w:pPr>
        <w:ind w:left="3974" w:hanging="280"/>
      </w:pPr>
      <w:rPr>
        <w:rFonts w:hint="default"/>
        <w:lang w:val="en-US" w:eastAsia="en-US" w:bidi="en-US"/>
      </w:rPr>
    </w:lvl>
    <w:lvl w:ilvl="6" w:tplc="A84E4E1E">
      <w:numFmt w:val="bullet"/>
      <w:lvlText w:val="•"/>
      <w:lvlJc w:val="left"/>
      <w:pPr>
        <w:ind w:left="4793" w:hanging="280"/>
      </w:pPr>
      <w:rPr>
        <w:rFonts w:hint="default"/>
        <w:lang w:val="en-US" w:eastAsia="en-US" w:bidi="en-US"/>
      </w:rPr>
    </w:lvl>
    <w:lvl w:ilvl="7" w:tplc="22F0C566">
      <w:numFmt w:val="bullet"/>
      <w:lvlText w:val="•"/>
      <w:lvlJc w:val="left"/>
      <w:pPr>
        <w:ind w:left="5612" w:hanging="280"/>
      </w:pPr>
      <w:rPr>
        <w:rFonts w:hint="default"/>
        <w:lang w:val="en-US" w:eastAsia="en-US" w:bidi="en-US"/>
      </w:rPr>
    </w:lvl>
    <w:lvl w:ilvl="8" w:tplc="7ADCE3BA">
      <w:numFmt w:val="bullet"/>
      <w:lvlText w:val="•"/>
      <w:lvlJc w:val="left"/>
      <w:pPr>
        <w:ind w:left="6430" w:hanging="280"/>
      </w:pPr>
      <w:rPr>
        <w:rFonts w:hint="default"/>
        <w:lang w:val="en-US" w:eastAsia="en-US" w:bidi="en-US"/>
      </w:rPr>
    </w:lvl>
  </w:abstractNum>
  <w:abstractNum w:abstractNumId="35" w15:restartNumberingAfterBreak="0">
    <w:nsid w:val="4C397477"/>
    <w:multiLevelType w:val="hybridMultilevel"/>
    <w:tmpl w:val="7634164E"/>
    <w:lvl w:ilvl="0" w:tplc="35320864">
      <w:start w:val="3"/>
      <w:numFmt w:val="decimal"/>
      <w:lvlText w:val="%1."/>
      <w:lvlJc w:val="left"/>
      <w:pPr>
        <w:ind w:left="700" w:hanging="285"/>
        <w:jc w:val="left"/>
      </w:pPr>
      <w:rPr>
        <w:rFonts w:ascii="Calibri" w:eastAsia="Calibri" w:hAnsi="Calibri" w:cs="Calibri" w:hint="default"/>
        <w:spacing w:val="-7"/>
        <w:w w:val="100"/>
        <w:sz w:val="20"/>
        <w:szCs w:val="20"/>
        <w:lang w:val="en-US" w:eastAsia="en-US" w:bidi="en-US"/>
      </w:rPr>
    </w:lvl>
    <w:lvl w:ilvl="1" w:tplc="4FACD076">
      <w:numFmt w:val="bullet"/>
      <w:lvlText w:val="•"/>
      <w:lvlJc w:val="left"/>
      <w:pPr>
        <w:ind w:left="1436" w:hanging="285"/>
      </w:pPr>
      <w:rPr>
        <w:rFonts w:hint="default"/>
        <w:lang w:val="en-US" w:eastAsia="en-US" w:bidi="en-US"/>
      </w:rPr>
    </w:lvl>
    <w:lvl w:ilvl="2" w:tplc="C8982B10">
      <w:numFmt w:val="bullet"/>
      <w:lvlText w:val="•"/>
      <w:lvlJc w:val="left"/>
      <w:pPr>
        <w:ind w:left="2173" w:hanging="285"/>
      </w:pPr>
      <w:rPr>
        <w:rFonts w:hint="default"/>
        <w:lang w:val="en-US" w:eastAsia="en-US" w:bidi="en-US"/>
      </w:rPr>
    </w:lvl>
    <w:lvl w:ilvl="3" w:tplc="485EAD80">
      <w:numFmt w:val="bullet"/>
      <w:lvlText w:val="•"/>
      <w:lvlJc w:val="left"/>
      <w:pPr>
        <w:ind w:left="2910" w:hanging="285"/>
      </w:pPr>
      <w:rPr>
        <w:rFonts w:hint="default"/>
        <w:lang w:val="en-US" w:eastAsia="en-US" w:bidi="en-US"/>
      </w:rPr>
    </w:lvl>
    <w:lvl w:ilvl="4" w:tplc="B36E220C">
      <w:numFmt w:val="bullet"/>
      <w:lvlText w:val="•"/>
      <w:lvlJc w:val="left"/>
      <w:pPr>
        <w:ind w:left="3647" w:hanging="285"/>
      </w:pPr>
      <w:rPr>
        <w:rFonts w:hint="default"/>
        <w:lang w:val="en-US" w:eastAsia="en-US" w:bidi="en-US"/>
      </w:rPr>
    </w:lvl>
    <w:lvl w:ilvl="5" w:tplc="A2A2BF38">
      <w:numFmt w:val="bullet"/>
      <w:lvlText w:val="•"/>
      <w:lvlJc w:val="left"/>
      <w:pPr>
        <w:ind w:left="4384" w:hanging="285"/>
      </w:pPr>
      <w:rPr>
        <w:rFonts w:hint="default"/>
        <w:lang w:val="en-US" w:eastAsia="en-US" w:bidi="en-US"/>
      </w:rPr>
    </w:lvl>
    <w:lvl w:ilvl="6" w:tplc="5D842C2E">
      <w:numFmt w:val="bullet"/>
      <w:lvlText w:val="•"/>
      <w:lvlJc w:val="left"/>
      <w:pPr>
        <w:ind w:left="5120" w:hanging="285"/>
      </w:pPr>
      <w:rPr>
        <w:rFonts w:hint="default"/>
        <w:lang w:val="en-US" w:eastAsia="en-US" w:bidi="en-US"/>
      </w:rPr>
    </w:lvl>
    <w:lvl w:ilvl="7" w:tplc="35649178">
      <w:numFmt w:val="bullet"/>
      <w:lvlText w:val="•"/>
      <w:lvlJc w:val="left"/>
      <w:pPr>
        <w:ind w:left="5857" w:hanging="285"/>
      </w:pPr>
      <w:rPr>
        <w:rFonts w:hint="default"/>
        <w:lang w:val="en-US" w:eastAsia="en-US" w:bidi="en-US"/>
      </w:rPr>
    </w:lvl>
    <w:lvl w:ilvl="8" w:tplc="197E46D2">
      <w:numFmt w:val="bullet"/>
      <w:lvlText w:val="•"/>
      <w:lvlJc w:val="left"/>
      <w:pPr>
        <w:ind w:left="6594" w:hanging="285"/>
      </w:pPr>
      <w:rPr>
        <w:rFonts w:hint="default"/>
        <w:lang w:val="en-US" w:eastAsia="en-US" w:bidi="en-US"/>
      </w:rPr>
    </w:lvl>
  </w:abstractNum>
  <w:abstractNum w:abstractNumId="36" w15:restartNumberingAfterBreak="0">
    <w:nsid w:val="4CCD183E"/>
    <w:multiLevelType w:val="hybridMultilevel"/>
    <w:tmpl w:val="77349ADC"/>
    <w:lvl w:ilvl="0" w:tplc="7688E156">
      <w:start w:val="1"/>
      <w:numFmt w:val="decimal"/>
      <w:lvlText w:val="%1."/>
      <w:lvlJc w:val="left"/>
      <w:pPr>
        <w:ind w:left="700" w:hanging="285"/>
        <w:jc w:val="left"/>
      </w:pPr>
      <w:rPr>
        <w:rFonts w:hint="default"/>
        <w:spacing w:val="-13"/>
        <w:w w:val="100"/>
        <w:lang w:val="en-US" w:eastAsia="en-US" w:bidi="en-US"/>
      </w:rPr>
    </w:lvl>
    <w:lvl w:ilvl="1" w:tplc="3F249692">
      <w:numFmt w:val="bullet"/>
      <w:lvlText w:val="•"/>
      <w:lvlJc w:val="left"/>
      <w:pPr>
        <w:ind w:left="1436" w:hanging="285"/>
      </w:pPr>
      <w:rPr>
        <w:rFonts w:hint="default"/>
        <w:lang w:val="en-US" w:eastAsia="en-US" w:bidi="en-US"/>
      </w:rPr>
    </w:lvl>
    <w:lvl w:ilvl="2" w:tplc="0374DB44">
      <w:numFmt w:val="bullet"/>
      <w:lvlText w:val="•"/>
      <w:lvlJc w:val="left"/>
      <w:pPr>
        <w:ind w:left="2173" w:hanging="285"/>
      </w:pPr>
      <w:rPr>
        <w:rFonts w:hint="default"/>
        <w:lang w:val="en-US" w:eastAsia="en-US" w:bidi="en-US"/>
      </w:rPr>
    </w:lvl>
    <w:lvl w:ilvl="3" w:tplc="51601E7A">
      <w:numFmt w:val="bullet"/>
      <w:lvlText w:val="•"/>
      <w:lvlJc w:val="left"/>
      <w:pPr>
        <w:ind w:left="2910" w:hanging="285"/>
      </w:pPr>
      <w:rPr>
        <w:rFonts w:hint="default"/>
        <w:lang w:val="en-US" w:eastAsia="en-US" w:bidi="en-US"/>
      </w:rPr>
    </w:lvl>
    <w:lvl w:ilvl="4" w:tplc="6ED67042">
      <w:numFmt w:val="bullet"/>
      <w:lvlText w:val="•"/>
      <w:lvlJc w:val="left"/>
      <w:pPr>
        <w:ind w:left="3647" w:hanging="285"/>
      </w:pPr>
      <w:rPr>
        <w:rFonts w:hint="default"/>
        <w:lang w:val="en-US" w:eastAsia="en-US" w:bidi="en-US"/>
      </w:rPr>
    </w:lvl>
    <w:lvl w:ilvl="5" w:tplc="31CAA328">
      <w:numFmt w:val="bullet"/>
      <w:lvlText w:val="•"/>
      <w:lvlJc w:val="left"/>
      <w:pPr>
        <w:ind w:left="4384" w:hanging="285"/>
      </w:pPr>
      <w:rPr>
        <w:rFonts w:hint="default"/>
        <w:lang w:val="en-US" w:eastAsia="en-US" w:bidi="en-US"/>
      </w:rPr>
    </w:lvl>
    <w:lvl w:ilvl="6" w:tplc="D3FCE2E8">
      <w:numFmt w:val="bullet"/>
      <w:lvlText w:val="•"/>
      <w:lvlJc w:val="left"/>
      <w:pPr>
        <w:ind w:left="5120" w:hanging="285"/>
      </w:pPr>
      <w:rPr>
        <w:rFonts w:hint="default"/>
        <w:lang w:val="en-US" w:eastAsia="en-US" w:bidi="en-US"/>
      </w:rPr>
    </w:lvl>
    <w:lvl w:ilvl="7" w:tplc="6AE8B5EE">
      <w:numFmt w:val="bullet"/>
      <w:lvlText w:val="•"/>
      <w:lvlJc w:val="left"/>
      <w:pPr>
        <w:ind w:left="5857" w:hanging="285"/>
      </w:pPr>
      <w:rPr>
        <w:rFonts w:hint="default"/>
        <w:lang w:val="en-US" w:eastAsia="en-US" w:bidi="en-US"/>
      </w:rPr>
    </w:lvl>
    <w:lvl w:ilvl="8" w:tplc="DE8E9B4E">
      <w:numFmt w:val="bullet"/>
      <w:lvlText w:val="•"/>
      <w:lvlJc w:val="left"/>
      <w:pPr>
        <w:ind w:left="6594" w:hanging="285"/>
      </w:pPr>
      <w:rPr>
        <w:rFonts w:hint="default"/>
        <w:lang w:val="en-US" w:eastAsia="en-US" w:bidi="en-US"/>
      </w:rPr>
    </w:lvl>
  </w:abstractNum>
  <w:abstractNum w:abstractNumId="37" w15:restartNumberingAfterBreak="0">
    <w:nsid w:val="4D020980"/>
    <w:multiLevelType w:val="multilevel"/>
    <w:tmpl w:val="4D8ED83C"/>
    <w:lvl w:ilvl="0">
      <w:start w:val="136"/>
      <w:numFmt w:val="decimal"/>
      <w:lvlText w:val="%1"/>
      <w:lvlJc w:val="left"/>
      <w:pPr>
        <w:ind w:left="565" w:hanging="430"/>
        <w:jc w:val="left"/>
      </w:pPr>
      <w:rPr>
        <w:rFonts w:hint="default"/>
        <w:lang w:val="en-US" w:eastAsia="en-US" w:bidi="en-US"/>
      </w:rPr>
    </w:lvl>
    <w:lvl w:ilvl="1">
      <w:start w:val="6"/>
      <w:numFmt w:val="decimal"/>
      <w:lvlText w:val="%1.%2"/>
      <w:lvlJc w:val="left"/>
      <w:pPr>
        <w:ind w:left="565" w:hanging="430"/>
        <w:jc w:val="left"/>
      </w:pPr>
      <w:rPr>
        <w:rFonts w:ascii="Calibri" w:eastAsia="Calibri" w:hAnsi="Calibri" w:cs="Calibri" w:hint="default"/>
        <w:strike/>
        <w:color w:val="4471C4"/>
        <w:spacing w:val="-2"/>
        <w:w w:val="85"/>
        <w:sz w:val="20"/>
        <w:szCs w:val="20"/>
        <w:lang w:val="en-US" w:eastAsia="en-US" w:bidi="en-US"/>
      </w:rPr>
    </w:lvl>
    <w:lvl w:ilvl="2">
      <w:start w:val="1"/>
      <w:numFmt w:val="decimal"/>
      <w:lvlText w:val="%3."/>
      <w:lvlJc w:val="left"/>
      <w:pPr>
        <w:ind w:left="849" w:hanging="285"/>
        <w:jc w:val="left"/>
      </w:pPr>
      <w:rPr>
        <w:rFonts w:ascii="Calibri" w:eastAsia="Calibri" w:hAnsi="Calibri" w:cs="Calibri" w:hint="default"/>
        <w:strike/>
        <w:color w:val="4471C4"/>
        <w:spacing w:val="-8"/>
        <w:w w:val="100"/>
        <w:sz w:val="20"/>
        <w:szCs w:val="20"/>
        <w:lang w:val="en-US" w:eastAsia="en-US" w:bidi="en-US"/>
      </w:rPr>
    </w:lvl>
    <w:lvl w:ilvl="3">
      <w:numFmt w:val="bullet"/>
      <w:lvlText w:val="•"/>
      <w:lvlJc w:val="left"/>
      <w:pPr>
        <w:ind w:left="2446" w:hanging="285"/>
      </w:pPr>
      <w:rPr>
        <w:rFonts w:hint="default"/>
        <w:lang w:val="en-US" w:eastAsia="en-US" w:bidi="en-US"/>
      </w:rPr>
    </w:lvl>
    <w:lvl w:ilvl="4">
      <w:numFmt w:val="bullet"/>
      <w:lvlText w:val="•"/>
      <w:lvlJc w:val="left"/>
      <w:pPr>
        <w:ind w:left="3249" w:hanging="285"/>
      </w:pPr>
      <w:rPr>
        <w:rFonts w:hint="default"/>
        <w:lang w:val="en-US" w:eastAsia="en-US" w:bidi="en-US"/>
      </w:rPr>
    </w:lvl>
    <w:lvl w:ilvl="5">
      <w:numFmt w:val="bullet"/>
      <w:lvlText w:val="•"/>
      <w:lvlJc w:val="left"/>
      <w:pPr>
        <w:ind w:left="4052" w:hanging="285"/>
      </w:pPr>
      <w:rPr>
        <w:rFonts w:hint="default"/>
        <w:lang w:val="en-US" w:eastAsia="en-US" w:bidi="en-US"/>
      </w:rPr>
    </w:lvl>
    <w:lvl w:ilvl="6">
      <w:numFmt w:val="bullet"/>
      <w:lvlText w:val="•"/>
      <w:lvlJc w:val="left"/>
      <w:pPr>
        <w:ind w:left="4855" w:hanging="285"/>
      </w:pPr>
      <w:rPr>
        <w:rFonts w:hint="default"/>
        <w:lang w:val="en-US" w:eastAsia="en-US" w:bidi="en-US"/>
      </w:rPr>
    </w:lvl>
    <w:lvl w:ilvl="7">
      <w:numFmt w:val="bullet"/>
      <w:lvlText w:val="•"/>
      <w:lvlJc w:val="left"/>
      <w:pPr>
        <w:ind w:left="5658" w:hanging="285"/>
      </w:pPr>
      <w:rPr>
        <w:rFonts w:hint="default"/>
        <w:lang w:val="en-US" w:eastAsia="en-US" w:bidi="en-US"/>
      </w:rPr>
    </w:lvl>
    <w:lvl w:ilvl="8">
      <w:numFmt w:val="bullet"/>
      <w:lvlText w:val="•"/>
      <w:lvlJc w:val="left"/>
      <w:pPr>
        <w:ind w:left="6461" w:hanging="285"/>
      </w:pPr>
      <w:rPr>
        <w:rFonts w:hint="default"/>
        <w:lang w:val="en-US" w:eastAsia="en-US" w:bidi="en-US"/>
      </w:rPr>
    </w:lvl>
  </w:abstractNum>
  <w:abstractNum w:abstractNumId="38" w15:restartNumberingAfterBreak="0">
    <w:nsid w:val="4D1E481D"/>
    <w:multiLevelType w:val="multilevel"/>
    <w:tmpl w:val="976CA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303744D"/>
    <w:multiLevelType w:val="hybridMultilevel"/>
    <w:tmpl w:val="1FDA4540"/>
    <w:lvl w:ilvl="0" w:tplc="31446D4A">
      <w:start w:val="17"/>
      <w:numFmt w:val="decimal"/>
      <w:lvlText w:val="%1."/>
      <w:lvlJc w:val="left"/>
      <w:pPr>
        <w:ind w:left="420" w:hanging="310"/>
        <w:jc w:val="left"/>
      </w:pPr>
      <w:rPr>
        <w:rFonts w:ascii="Calibri" w:eastAsia="Calibri" w:hAnsi="Calibri" w:cs="Calibri" w:hint="default"/>
        <w:color w:val="221F1F"/>
        <w:spacing w:val="0"/>
        <w:w w:val="85"/>
        <w:sz w:val="20"/>
        <w:szCs w:val="20"/>
        <w:lang w:val="en-US" w:eastAsia="en-US" w:bidi="en-US"/>
      </w:rPr>
    </w:lvl>
    <w:lvl w:ilvl="1" w:tplc="4288C3F0">
      <w:start w:val="1"/>
      <w:numFmt w:val="decimal"/>
      <w:lvlText w:val="%2."/>
      <w:lvlJc w:val="left"/>
      <w:pPr>
        <w:ind w:left="700" w:hanging="280"/>
        <w:jc w:val="left"/>
      </w:pPr>
      <w:rPr>
        <w:rFonts w:ascii="Calibri" w:eastAsia="Calibri" w:hAnsi="Calibri" w:cs="Calibri" w:hint="default"/>
        <w:spacing w:val="-7"/>
        <w:w w:val="100"/>
        <w:sz w:val="20"/>
        <w:szCs w:val="20"/>
        <w:lang w:val="en-US" w:eastAsia="en-US" w:bidi="en-US"/>
      </w:rPr>
    </w:lvl>
    <w:lvl w:ilvl="2" w:tplc="4E28A96C">
      <w:numFmt w:val="bullet"/>
      <w:lvlText w:val="•"/>
      <w:lvlJc w:val="left"/>
      <w:pPr>
        <w:ind w:left="1518" w:hanging="280"/>
      </w:pPr>
      <w:rPr>
        <w:rFonts w:hint="default"/>
        <w:lang w:val="en-US" w:eastAsia="en-US" w:bidi="en-US"/>
      </w:rPr>
    </w:lvl>
    <w:lvl w:ilvl="3" w:tplc="17C89ADE">
      <w:numFmt w:val="bullet"/>
      <w:lvlText w:val="•"/>
      <w:lvlJc w:val="left"/>
      <w:pPr>
        <w:ind w:left="2337" w:hanging="280"/>
      </w:pPr>
      <w:rPr>
        <w:rFonts w:hint="default"/>
        <w:lang w:val="en-US" w:eastAsia="en-US" w:bidi="en-US"/>
      </w:rPr>
    </w:lvl>
    <w:lvl w:ilvl="4" w:tplc="E4867DCE">
      <w:numFmt w:val="bullet"/>
      <w:lvlText w:val="•"/>
      <w:lvlJc w:val="left"/>
      <w:pPr>
        <w:ind w:left="3156" w:hanging="280"/>
      </w:pPr>
      <w:rPr>
        <w:rFonts w:hint="default"/>
        <w:lang w:val="en-US" w:eastAsia="en-US" w:bidi="en-US"/>
      </w:rPr>
    </w:lvl>
    <w:lvl w:ilvl="5" w:tplc="D38C43D6">
      <w:numFmt w:val="bullet"/>
      <w:lvlText w:val="•"/>
      <w:lvlJc w:val="left"/>
      <w:pPr>
        <w:ind w:left="3974" w:hanging="280"/>
      </w:pPr>
      <w:rPr>
        <w:rFonts w:hint="default"/>
        <w:lang w:val="en-US" w:eastAsia="en-US" w:bidi="en-US"/>
      </w:rPr>
    </w:lvl>
    <w:lvl w:ilvl="6" w:tplc="FD286FF0">
      <w:numFmt w:val="bullet"/>
      <w:lvlText w:val="•"/>
      <w:lvlJc w:val="left"/>
      <w:pPr>
        <w:ind w:left="4793" w:hanging="280"/>
      </w:pPr>
      <w:rPr>
        <w:rFonts w:hint="default"/>
        <w:lang w:val="en-US" w:eastAsia="en-US" w:bidi="en-US"/>
      </w:rPr>
    </w:lvl>
    <w:lvl w:ilvl="7" w:tplc="BD5848E4">
      <w:numFmt w:val="bullet"/>
      <w:lvlText w:val="•"/>
      <w:lvlJc w:val="left"/>
      <w:pPr>
        <w:ind w:left="5612" w:hanging="280"/>
      </w:pPr>
      <w:rPr>
        <w:rFonts w:hint="default"/>
        <w:lang w:val="en-US" w:eastAsia="en-US" w:bidi="en-US"/>
      </w:rPr>
    </w:lvl>
    <w:lvl w:ilvl="8" w:tplc="BB76216E">
      <w:numFmt w:val="bullet"/>
      <w:lvlText w:val="•"/>
      <w:lvlJc w:val="left"/>
      <w:pPr>
        <w:ind w:left="6430" w:hanging="280"/>
      </w:pPr>
      <w:rPr>
        <w:rFonts w:hint="default"/>
        <w:lang w:val="en-US" w:eastAsia="en-US" w:bidi="en-US"/>
      </w:rPr>
    </w:lvl>
  </w:abstractNum>
  <w:abstractNum w:abstractNumId="40" w15:restartNumberingAfterBreak="0">
    <w:nsid w:val="556007BB"/>
    <w:multiLevelType w:val="hybridMultilevel"/>
    <w:tmpl w:val="9E8842D0"/>
    <w:lvl w:ilvl="0" w:tplc="8AC633E0">
      <w:start w:val="1"/>
      <w:numFmt w:val="decimal"/>
      <w:lvlText w:val="%1."/>
      <w:lvlJc w:val="left"/>
      <w:pPr>
        <w:ind w:left="705" w:hanging="285"/>
        <w:jc w:val="left"/>
      </w:pPr>
      <w:rPr>
        <w:rFonts w:ascii="Calibri" w:eastAsia="Calibri" w:hAnsi="Calibri" w:cs="Calibri" w:hint="default"/>
        <w:spacing w:val="-5"/>
        <w:w w:val="100"/>
        <w:sz w:val="20"/>
        <w:szCs w:val="20"/>
        <w:lang w:val="en-US" w:eastAsia="en-US" w:bidi="en-US"/>
      </w:rPr>
    </w:lvl>
    <w:lvl w:ilvl="1" w:tplc="645233DE">
      <w:numFmt w:val="bullet"/>
      <w:lvlText w:val="•"/>
      <w:lvlJc w:val="left"/>
      <w:pPr>
        <w:ind w:left="1436" w:hanging="285"/>
      </w:pPr>
      <w:rPr>
        <w:rFonts w:hint="default"/>
        <w:lang w:val="en-US" w:eastAsia="en-US" w:bidi="en-US"/>
      </w:rPr>
    </w:lvl>
    <w:lvl w:ilvl="2" w:tplc="40B86672">
      <w:numFmt w:val="bullet"/>
      <w:lvlText w:val="•"/>
      <w:lvlJc w:val="left"/>
      <w:pPr>
        <w:ind w:left="2173" w:hanging="285"/>
      </w:pPr>
      <w:rPr>
        <w:rFonts w:hint="default"/>
        <w:lang w:val="en-US" w:eastAsia="en-US" w:bidi="en-US"/>
      </w:rPr>
    </w:lvl>
    <w:lvl w:ilvl="3" w:tplc="A540FD6C">
      <w:numFmt w:val="bullet"/>
      <w:lvlText w:val="•"/>
      <w:lvlJc w:val="left"/>
      <w:pPr>
        <w:ind w:left="2910" w:hanging="285"/>
      </w:pPr>
      <w:rPr>
        <w:rFonts w:hint="default"/>
        <w:lang w:val="en-US" w:eastAsia="en-US" w:bidi="en-US"/>
      </w:rPr>
    </w:lvl>
    <w:lvl w:ilvl="4" w:tplc="A6349F9E">
      <w:numFmt w:val="bullet"/>
      <w:lvlText w:val="•"/>
      <w:lvlJc w:val="left"/>
      <w:pPr>
        <w:ind w:left="3647" w:hanging="285"/>
      </w:pPr>
      <w:rPr>
        <w:rFonts w:hint="default"/>
        <w:lang w:val="en-US" w:eastAsia="en-US" w:bidi="en-US"/>
      </w:rPr>
    </w:lvl>
    <w:lvl w:ilvl="5" w:tplc="F5847702">
      <w:numFmt w:val="bullet"/>
      <w:lvlText w:val="•"/>
      <w:lvlJc w:val="left"/>
      <w:pPr>
        <w:ind w:left="4384" w:hanging="285"/>
      </w:pPr>
      <w:rPr>
        <w:rFonts w:hint="default"/>
        <w:lang w:val="en-US" w:eastAsia="en-US" w:bidi="en-US"/>
      </w:rPr>
    </w:lvl>
    <w:lvl w:ilvl="6" w:tplc="FCF25396">
      <w:numFmt w:val="bullet"/>
      <w:lvlText w:val="•"/>
      <w:lvlJc w:val="left"/>
      <w:pPr>
        <w:ind w:left="5120" w:hanging="285"/>
      </w:pPr>
      <w:rPr>
        <w:rFonts w:hint="default"/>
        <w:lang w:val="en-US" w:eastAsia="en-US" w:bidi="en-US"/>
      </w:rPr>
    </w:lvl>
    <w:lvl w:ilvl="7" w:tplc="1518A546">
      <w:numFmt w:val="bullet"/>
      <w:lvlText w:val="•"/>
      <w:lvlJc w:val="left"/>
      <w:pPr>
        <w:ind w:left="5857" w:hanging="285"/>
      </w:pPr>
      <w:rPr>
        <w:rFonts w:hint="default"/>
        <w:lang w:val="en-US" w:eastAsia="en-US" w:bidi="en-US"/>
      </w:rPr>
    </w:lvl>
    <w:lvl w:ilvl="8" w:tplc="0E08AD62">
      <w:numFmt w:val="bullet"/>
      <w:lvlText w:val="•"/>
      <w:lvlJc w:val="left"/>
      <w:pPr>
        <w:ind w:left="6594" w:hanging="285"/>
      </w:pPr>
      <w:rPr>
        <w:rFonts w:hint="default"/>
        <w:lang w:val="en-US" w:eastAsia="en-US" w:bidi="en-US"/>
      </w:rPr>
    </w:lvl>
  </w:abstractNum>
  <w:abstractNum w:abstractNumId="41" w15:restartNumberingAfterBreak="0">
    <w:nsid w:val="560D65CC"/>
    <w:multiLevelType w:val="hybridMultilevel"/>
    <w:tmpl w:val="25EACDB6"/>
    <w:lvl w:ilvl="0" w:tplc="5ACCDFE8">
      <w:start w:val="87"/>
      <w:numFmt w:val="decimal"/>
      <w:lvlText w:val="%1."/>
      <w:lvlJc w:val="left"/>
      <w:pPr>
        <w:ind w:left="420" w:hanging="310"/>
        <w:jc w:val="left"/>
      </w:pPr>
      <w:rPr>
        <w:rFonts w:ascii="Calibri" w:eastAsia="Calibri" w:hAnsi="Calibri" w:cs="Calibri" w:hint="default"/>
        <w:color w:val="221F1F"/>
        <w:spacing w:val="0"/>
        <w:w w:val="85"/>
        <w:sz w:val="20"/>
        <w:szCs w:val="20"/>
        <w:lang w:val="en-US" w:eastAsia="en-US" w:bidi="en-US"/>
      </w:rPr>
    </w:lvl>
    <w:lvl w:ilvl="1" w:tplc="6B645CC6">
      <w:start w:val="1"/>
      <w:numFmt w:val="decimal"/>
      <w:lvlText w:val="%2."/>
      <w:lvlJc w:val="left"/>
      <w:pPr>
        <w:ind w:left="700" w:hanging="285"/>
        <w:jc w:val="left"/>
      </w:pPr>
      <w:rPr>
        <w:rFonts w:hint="default"/>
        <w:spacing w:val="-3"/>
        <w:w w:val="100"/>
        <w:lang w:val="en-US" w:eastAsia="en-US" w:bidi="en-US"/>
      </w:rPr>
    </w:lvl>
    <w:lvl w:ilvl="2" w:tplc="6EE013CA">
      <w:start w:val="1"/>
      <w:numFmt w:val="lowerLetter"/>
      <w:lvlText w:val="%3."/>
      <w:lvlJc w:val="left"/>
      <w:pPr>
        <w:ind w:left="1054" w:hanging="355"/>
        <w:jc w:val="left"/>
      </w:pPr>
      <w:rPr>
        <w:rFonts w:ascii="Calibri" w:eastAsia="Calibri" w:hAnsi="Calibri" w:cs="Calibri" w:hint="default"/>
        <w:color w:val="FF0000"/>
        <w:spacing w:val="-23"/>
        <w:w w:val="100"/>
        <w:sz w:val="20"/>
        <w:szCs w:val="20"/>
        <w:lang w:val="en-US" w:eastAsia="en-US" w:bidi="en-US"/>
      </w:rPr>
    </w:lvl>
    <w:lvl w:ilvl="3" w:tplc="AC4461E8">
      <w:numFmt w:val="bullet"/>
      <w:lvlText w:val="•"/>
      <w:lvlJc w:val="left"/>
      <w:pPr>
        <w:ind w:left="1936" w:hanging="355"/>
      </w:pPr>
      <w:rPr>
        <w:rFonts w:hint="default"/>
        <w:lang w:val="en-US" w:eastAsia="en-US" w:bidi="en-US"/>
      </w:rPr>
    </w:lvl>
    <w:lvl w:ilvl="4" w:tplc="63CAA40C">
      <w:numFmt w:val="bullet"/>
      <w:lvlText w:val="•"/>
      <w:lvlJc w:val="left"/>
      <w:pPr>
        <w:ind w:left="2812" w:hanging="355"/>
      </w:pPr>
      <w:rPr>
        <w:rFonts w:hint="default"/>
        <w:lang w:val="en-US" w:eastAsia="en-US" w:bidi="en-US"/>
      </w:rPr>
    </w:lvl>
    <w:lvl w:ilvl="5" w:tplc="D504A2F4">
      <w:numFmt w:val="bullet"/>
      <w:lvlText w:val="•"/>
      <w:lvlJc w:val="left"/>
      <w:pPr>
        <w:ind w:left="3688" w:hanging="355"/>
      </w:pPr>
      <w:rPr>
        <w:rFonts w:hint="default"/>
        <w:lang w:val="en-US" w:eastAsia="en-US" w:bidi="en-US"/>
      </w:rPr>
    </w:lvl>
    <w:lvl w:ilvl="6" w:tplc="1D024A94">
      <w:numFmt w:val="bullet"/>
      <w:lvlText w:val="•"/>
      <w:lvlJc w:val="left"/>
      <w:pPr>
        <w:ind w:left="4564" w:hanging="355"/>
      </w:pPr>
      <w:rPr>
        <w:rFonts w:hint="default"/>
        <w:lang w:val="en-US" w:eastAsia="en-US" w:bidi="en-US"/>
      </w:rPr>
    </w:lvl>
    <w:lvl w:ilvl="7" w:tplc="8A80F00A">
      <w:numFmt w:val="bullet"/>
      <w:lvlText w:val="•"/>
      <w:lvlJc w:val="left"/>
      <w:pPr>
        <w:ind w:left="5440" w:hanging="355"/>
      </w:pPr>
      <w:rPr>
        <w:rFonts w:hint="default"/>
        <w:lang w:val="en-US" w:eastAsia="en-US" w:bidi="en-US"/>
      </w:rPr>
    </w:lvl>
    <w:lvl w:ilvl="8" w:tplc="5894BB7E">
      <w:numFmt w:val="bullet"/>
      <w:lvlText w:val="•"/>
      <w:lvlJc w:val="left"/>
      <w:pPr>
        <w:ind w:left="6316" w:hanging="355"/>
      </w:pPr>
      <w:rPr>
        <w:rFonts w:hint="default"/>
        <w:lang w:val="en-US" w:eastAsia="en-US" w:bidi="en-US"/>
      </w:rPr>
    </w:lvl>
  </w:abstractNum>
  <w:abstractNum w:abstractNumId="42" w15:restartNumberingAfterBreak="0">
    <w:nsid w:val="58765EA9"/>
    <w:multiLevelType w:val="hybridMultilevel"/>
    <w:tmpl w:val="73BEA0BC"/>
    <w:lvl w:ilvl="0" w:tplc="D08069C6">
      <w:start w:val="2"/>
      <w:numFmt w:val="decimal"/>
      <w:lvlText w:val="%1."/>
      <w:lvlJc w:val="left"/>
      <w:pPr>
        <w:ind w:left="700" w:hanging="285"/>
        <w:jc w:val="left"/>
      </w:pPr>
      <w:rPr>
        <w:rFonts w:ascii="Calibri" w:eastAsia="Calibri" w:hAnsi="Calibri" w:cs="Calibri" w:hint="default"/>
        <w:spacing w:val="-3"/>
        <w:w w:val="100"/>
        <w:sz w:val="20"/>
        <w:szCs w:val="20"/>
        <w:lang w:val="en-US" w:eastAsia="en-US" w:bidi="en-US"/>
      </w:rPr>
    </w:lvl>
    <w:lvl w:ilvl="1" w:tplc="59A233E8">
      <w:numFmt w:val="bullet"/>
      <w:lvlText w:val="•"/>
      <w:lvlJc w:val="left"/>
      <w:pPr>
        <w:ind w:left="1436" w:hanging="285"/>
      </w:pPr>
      <w:rPr>
        <w:rFonts w:hint="default"/>
        <w:lang w:val="en-US" w:eastAsia="en-US" w:bidi="en-US"/>
      </w:rPr>
    </w:lvl>
    <w:lvl w:ilvl="2" w:tplc="D4AE96F0">
      <w:numFmt w:val="bullet"/>
      <w:lvlText w:val="•"/>
      <w:lvlJc w:val="left"/>
      <w:pPr>
        <w:ind w:left="2173" w:hanging="285"/>
      </w:pPr>
      <w:rPr>
        <w:rFonts w:hint="default"/>
        <w:lang w:val="en-US" w:eastAsia="en-US" w:bidi="en-US"/>
      </w:rPr>
    </w:lvl>
    <w:lvl w:ilvl="3" w:tplc="E6525AFE">
      <w:numFmt w:val="bullet"/>
      <w:lvlText w:val="•"/>
      <w:lvlJc w:val="left"/>
      <w:pPr>
        <w:ind w:left="2910" w:hanging="285"/>
      </w:pPr>
      <w:rPr>
        <w:rFonts w:hint="default"/>
        <w:lang w:val="en-US" w:eastAsia="en-US" w:bidi="en-US"/>
      </w:rPr>
    </w:lvl>
    <w:lvl w:ilvl="4" w:tplc="15BE6B56">
      <w:numFmt w:val="bullet"/>
      <w:lvlText w:val="•"/>
      <w:lvlJc w:val="left"/>
      <w:pPr>
        <w:ind w:left="3647" w:hanging="285"/>
      </w:pPr>
      <w:rPr>
        <w:rFonts w:hint="default"/>
        <w:lang w:val="en-US" w:eastAsia="en-US" w:bidi="en-US"/>
      </w:rPr>
    </w:lvl>
    <w:lvl w:ilvl="5" w:tplc="30ACBF5C">
      <w:numFmt w:val="bullet"/>
      <w:lvlText w:val="•"/>
      <w:lvlJc w:val="left"/>
      <w:pPr>
        <w:ind w:left="4384" w:hanging="285"/>
      </w:pPr>
      <w:rPr>
        <w:rFonts w:hint="default"/>
        <w:lang w:val="en-US" w:eastAsia="en-US" w:bidi="en-US"/>
      </w:rPr>
    </w:lvl>
    <w:lvl w:ilvl="6" w:tplc="A1C6CA04">
      <w:numFmt w:val="bullet"/>
      <w:lvlText w:val="•"/>
      <w:lvlJc w:val="left"/>
      <w:pPr>
        <w:ind w:left="5120" w:hanging="285"/>
      </w:pPr>
      <w:rPr>
        <w:rFonts w:hint="default"/>
        <w:lang w:val="en-US" w:eastAsia="en-US" w:bidi="en-US"/>
      </w:rPr>
    </w:lvl>
    <w:lvl w:ilvl="7" w:tplc="6EC63E20">
      <w:numFmt w:val="bullet"/>
      <w:lvlText w:val="•"/>
      <w:lvlJc w:val="left"/>
      <w:pPr>
        <w:ind w:left="5857" w:hanging="285"/>
      </w:pPr>
      <w:rPr>
        <w:rFonts w:hint="default"/>
        <w:lang w:val="en-US" w:eastAsia="en-US" w:bidi="en-US"/>
      </w:rPr>
    </w:lvl>
    <w:lvl w:ilvl="8" w:tplc="A7B43772">
      <w:numFmt w:val="bullet"/>
      <w:lvlText w:val="•"/>
      <w:lvlJc w:val="left"/>
      <w:pPr>
        <w:ind w:left="6594" w:hanging="285"/>
      </w:pPr>
      <w:rPr>
        <w:rFonts w:hint="default"/>
        <w:lang w:val="en-US" w:eastAsia="en-US" w:bidi="en-US"/>
      </w:rPr>
    </w:lvl>
  </w:abstractNum>
  <w:abstractNum w:abstractNumId="43" w15:restartNumberingAfterBreak="0">
    <w:nsid w:val="59BD77E6"/>
    <w:multiLevelType w:val="hybridMultilevel"/>
    <w:tmpl w:val="257C4D6A"/>
    <w:lvl w:ilvl="0" w:tplc="518E48A4">
      <w:start w:val="2"/>
      <w:numFmt w:val="lowerRoman"/>
      <w:lvlText w:val="%1."/>
      <w:lvlJc w:val="left"/>
      <w:pPr>
        <w:ind w:left="1270" w:hanging="286"/>
        <w:jc w:val="left"/>
      </w:pPr>
      <w:rPr>
        <w:rFonts w:ascii="Calibri" w:eastAsia="Calibri" w:hAnsi="Calibri" w:cs="Calibri" w:hint="default"/>
        <w:color w:val="221F1F"/>
        <w:spacing w:val="0"/>
        <w:w w:val="105"/>
        <w:sz w:val="16"/>
        <w:szCs w:val="16"/>
        <w:lang w:val="en-US" w:eastAsia="en-US" w:bidi="en-US"/>
      </w:rPr>
    </w:lvl>
    <w:lvl w:ilvl="1" w:tplc="0CBCDFBA">
      <w:numFmt w:val="bullet"/>
      <w:lvlText w:val="•"/>
      <w:lvlJc w:val="left"/>
      <w:pPr>
        <w:ind w:left="1958" w:hanging="286"/>
      </w:pPr>
      <w:rPr>
        <w:rFonts w:hint="default"/>
        <w:lang w:val="en-US" w:eastAsia="en-US" w:bidi="en-US"/>
      </w:rPr>
    </w:lvl>
    <w:lvl w:ilvl="2" w:tplc="94AAABAC">
      <w:numFmt w:val="bullet"/>
      <w:lvlText w:val="•"/>
      <w:lvlJc w:val="left"/>
      <w:pPr>
        <w:ind w:left="2637" w:hanging="286"/>
      </w:pPr>
      <w:rPr>
        <w:rFonts w:hint="default"/>
        <w:lang w:val="en-US" w:eastAsia="en-US" w:bidi="en-US"/>
      </w:rPr>
    </w:lvl>
    <w:lvl w:ilvl="3" w:tplc="5226CEA8">
      <w:numFmt w:val="bullet"/>
      <w:lvlText w:val="•"/>
      <w:lvlJc w:val="left"/>
      <w:pPr>
        <w:ind w:left="3316" w:hanging="286"/>
      </w:pPr>
      <w:rPr>
        <w:rFonts w:hint="default"/>
        <w:lang w:val="en-US" w:eastAsia="en-US" w:bidi="en-US"/>
      </w:rPr>
    </w:lvl>
    <w:lvl w:ilvl="4" w:tplc="BE985F34">
      <w:numFmt w:val="bullet"/>
      <w:lvlText w:val="•"/>
      <w:lvlJc w:val="left"/>
      <w:pPr>
        <w:ind w:left="3995" w:hanging="286"/>
      </w:pPr>
      <w:rPr>
        <w:rFonts w:hint="default"/>
        <w:lang w:val="en-US" w:eastAsia="en-US" w:bidi="en-US"/>
      </w:rPr>
    </w:lvl>
    <w:lvl w:ilvl="5" w:tplc="E356DFE6">
      <w:numFmt w:val="bullet"/>
      <w:lvlText w:val="•"/>
      <w:lvlJc w:val="left"/>
      <w:pPr>
        <w:ind w:left="4674" w:hanging="286"/>
      </w:pPr>
      <w:rPr>
        <w:rFonts w:hint="default"/>
        <w:lang w:val="en-US" w:eastAsia="en-US" w:bidi="en-US"/>
      </w:rPr>
    </w:lvl>
    <w:lvl w:ilvl="6" w:tplc="1C2AB7AA">
      <w:numFmt w:val="bullet"/>
      <w:lvlText w:val="•"/>
      <w:lvlJc w:val="left"/>
      <w:pPr>
        <w:ind w:left="5352" w:hanging="286"/>
      </w:pPr>
      <w:rPr>
        <w:rFonts w:hint="default"/>
        <w:lang w:val="en-US" w:eastAsia="en-US" w:bidi="en-US"/>
      </w:rPr>
    </w:lvl>
    <w:lvl w:ilvl="7" w:tplc="87AAEF94">
      <w:numFmt w:val="bullet"/>
      <w:lvlText w:val="•"/>
      <w:lvlJc w:val="left"/>
      <w:pPr>
        <w:ind w:left="6031" w:hanging="286"/>
      </w:pPr>
      <w:rPr>
        <w:rFonts w:hint="default"/>
        <w:lang w:val="en-US" w:eastAsia="en-US" w:bidi="en-US"/>
      </w:rPr>
    </w:lvl>
    <w:lvl w:ilvl="8" w:tplc="B98CBEB2">
      <w:numFmt w:val="bullet"/>
      <w:lvlText w:val="•"/>
      <w:lvlJc w:val="left"/>
      <w:pPr>
        <w:ind w:left="6710" w:hanging="286"/>
      </w:pPr>
      <w:rPr>
        <w:rFonts w:hint="default"/>
        <w:lang w:val="en-US" w:eastAsia="en-US" w:bidi="en-US"/>
      </w:rPr>
    </w:lvl>
  </w:abstractNum>
  <w:abstractNum w:abstractNumId="44" w15:restartNumberingAfterBreak="0">
    <w:nsid w:val="5A2F1419"/>
    <w:multiLevelType w:val="hybridMultilevel"/>
    <w:tmpl w:val="74148B52"/>
    <w:lvl w:ilvl="0" w:tplc="538CA068">
      <w:start w:val="1"/>
      <w:numFmt w:val="decimal"/>
      <w:lvlText w:val="%1."/>
      <w:lvlJc w:val="left"/>
      <w:pPr>
        <w:ind w:left="700" w:hanging="285"/>
        <w:jc w:val="left"/>
      </w:pPr>
      <w:rPr>
        <w:rFonts w:ascii="Calibri" w:eastAsia="Calibri" w:hAnsi="Calibri" w:cs="Calibri" w:hint="default"/>
        <w:spacing w:val="-13"/>
        <w:w w:val="100"/>
        <w:sz w:val="20"/>
        <w:szCs w:val="20"/>
        <w:lang w:val="en-US" w:eastAsia="en-US" w:bidi="en-US"/>
      </w:rPr>
    </w:lvl>
    <w:lvl w:ilvl="1" w:tplc="3684D7D6">
      <w:numFmt w:val="bullet"/>
      <w:lvlText w:val="•"/>
      <w:lvlJc w:val="left"/>
      <w:pPr>
        <w:ind w:left="1436" w:hanging="285"/>
      </w:pPr>
      <w:rPr>
        <w:rFonts w:hint="default"/>
        <w:lang w:val="en-US" w:eastAsia="en-US" w:bidi="en-US"/>
      </w:rPr>
    </w:lvl>
    <w:lvl w:ilvl="2" w:tplc="D2D26D96">
      <w:numFmt w:val="bullet"/>
      <w:lvlText w:val="•"/>
      <w:lvlJc w:val="left"/>
      <w:pPr>
        <w:ind w:left="2173" w:hanging="285"/>
      </w:pPr>
      <w:rPr>
        <w:rFonts w:hint="default"/>
        <w:lang w:val="en-US" w:eastAsia="en-US" w:bidi="en-US"/>
      </w:rPr>
    </w:lvl>
    <w:lvl w:ilvl="3" w:tplc="7C44D7D8">
      <w:numFmt w:val="bullet"/>
      <w:lvlText w:val="•"/>
      <w:lvlJc w:val="left"/>
      <w:pPr>
        <w:ind w:left="2910" w:hanging="285"/>
      </w:pPr>
      <w:rPr>
        <w:rFonts w:hint="default"/>
        <w:lang w:val="en-US" w:eastAsia="en-US" w:bidi="en-US"/>
      </w:rPr>
    </w:lvl>
    <w:lvl w:ilvl="4" w:tplc="2EDC19E0">
      <w:numFmt w:val="bullet"/>
      <w:lvlText w:val="•"/>
      <w:lvlJc w:val="left"/>
      <w:pPr>
        <w:ind w:left="3647" w:hanging="285"/>
      </w:pPr>
      <w:rPr>
        <w:rFonts w:hint="default"/>
        <w:lang w:val="en-US" w:eastAsia="en-US" w:bidi="en-US"/>
      </w:rPr>
    </w:lvl>
    <w:lvl w:ilvl="5" w:tplc="0D2C98DC">
      <w:numFmt w:val="bullet"/>
      <w:lvlText w:val="•"/>
      <w:lvlJc w:val="left"/>
      <w:pPr>
        <w:ind w:left="4384" w:hanging="285"/>
      </w:pPr>
      <w:rPr>
        <w:rFonts w:hint="default"/>
        <w:lang w:val="en-US" w:eastAsia="en-US" w:bidi="en-US"/>
      </w:rPr>
    </w:lvl>
    <w:lvl w:ilvl="6" w:tplc="9C6C8462">
      <w:numFmt w:val="bullet"/>
      <w:lvlText w:val="•"/>
      <w:lvlJc w:val="left"/>
      <w:pPr>
        <w:ind w:left="5120" w:hanging="285"/>
      </w:pPr>
      <w:rPr>
        <w:rFonts w:hint="default"/>
        <w:lang w:val="en-US" w:eastAsia="en-US" w:bidi="en-US"/>
      </w:rPr>
    </w:lvl>
    <w:lvl w:ilvl="7" w:tplc="3D00A200">
      <w:numFmt w:val="bullet"/>
      <w:lvlText w:val="•"/>
      <w:lvlJc w:val="left"/>
      <w:pPr>
        <w:ind w:left="5857" w:hanging="285"/>
      </w:pPr>
      <w:rPr>
        <w:rFonts w:hint="default"/>
        <w:lang w:val="en-US" w:eastAsia="en-US" w:bidi="en-US"/>
      </w:rPr>
    </w:lvl>
    <w:lvl w:ilvl="8" w:tplc="4FF6FE56">
      <w:numFmt w:val="bullet"/>
      <w:lvlText w:val="•"/>
      <w:lvlJc w:val="left"/>
      <w:pPr>
        <w:ind w:left="6594" w:hanging="285"/>
      </w:pPr>
      <w:rPr>
        <w:rFonts w:hint="default"/>
        <w:lang w:val="en-US" w:eastAsia="en-US" w:bidi="en-US"/>
      </w:rPr>
    </w:lvl>
  </w:abstractNum>
  <w:abstractNum w:abstractNumId="45" w15:restartNumberingAfterBreak="0">
    <w:nsid w:val="5C2003F2"/>
    <w:multiLevelType w:val="hybridMultilevel"/>
    <w:tmpl w:val="37367DAE"/>
    <w:lvl w:ilvl="0" w:tplc="0720C118">
      <w:start w:val="1"/>
      <w:numFmt w:val="decimal"/>
      <w:lvlText w:val="%1."/>
      <w:lvlJc w:val="left"/>
      <w:pPr>
        <w:ind w:left="700" w:hanging="285"/>
        <w:jc w:val="left"/>
      </w:pPr>
      <w:rPr>
        <w:rFonts w:ascii="Calibri" w:eastAsia="Calibri" w:hAnsi="Calibri" w:cs="Calibri" w:hint="default"/>
        <w:spacing w:val="-23"/>
        <w:w w:val="100"/>
        <w:sz w:val="20"/>
        <w:szCs w:val="20"/>
        <w:lang w:val="en-US" w:eastAsia="en-US" w:bidi="en-US"/>
      </w:rPr>
    </w:lvl>
    <w:lvl w:ilvl="1" w:tplc="44665B52">
      <w:numFmt w:val="bullet"/>
      <w:lvlText w:val="•"/>
      <w:lvlJc w:val="left"/>
      <w:pPr>
        <w:ind w:left="1436" w:hanging="285"/>
      </w:pPr>
      <w:rPr>
        <w:rFonts w:hint="default"/>
        <w:lang w:val="en-US" w:eastAsia="en-US" w:bidi="en-US"/>
      </w:rPr>
    </w:lvl>
    <w:lvl w:ilvl="2" w:tplc="EEBC2DEC">
      <w:numFmt w:val="bullet"/>
      <w:lvlText w:val="•"/>
      <w:lvlJc w:val="left"/>
      <w:pPr>
        <w:ind w:left="2173" w:hanging="285"/>
      </w:pPr>
      <w:rPr>
        <w:rFonts w:hint="default"/>
        <w:lang w:val="en-US" w:eastAsia="en-US" w:bidi="en-US"/>
      </w:rPr>
    </w:lvl>
    <w:lvl w:ilvl="3" w:tplc="2A789A82">
      <w:numFmt w:val="bullet"/>
      <w:lvlText w:val="•"/>
      <w:lvlJc w:val="left"/>
      <w:pPr>
        <w:ind w:left="2910" w:hanging="285"/>
      </w:pPr>
      <w:rPr>
        <w:rFonts w:hint="default"/>
        <w:lang w:val="en-US" w:eastAsia="en-US" w:bidi="en-US"/>
      </w:rPr>
    </w:lvl>
    <w:lvl w:ilvl="4" w:tplc="D2524B3A">
      <w:numFmt w:val="bullet"/>
      <w:lvlText w:val="•"/>
      <w:lvlJc w:val="left"/>
      <w:pPr>
        <w:ind w:left="3647" w:hanging="285"/>
      </w:pPr>
      <w:rPr>
        <w:rFonts w:hint="default"/>
        <w:lang w:val="en-US" w:eastAsia="en-US" w:bidi="en-US"/>
      </w:rPr>
    </w:lvl>
    <w:lvl w:ilvl="5" w:tplc="66BA6B42">
      <w:numFmt w:val="bullet"/>
      <w:lvlText w:val="•"/>
      <w:lvlJc w:val="left"/>
      <w:pPr>
        <w:ind w:left="4384" w:hanging="285"/>
      </w:pPr>
      <w:rPr>
        <w:rFonts w:hint="default"/>
        <w:lang w:val="en-US" w:eastAsia="en-US" w:bidi="en-US"/>
      </w:rPr>
    </w:lvl>
    <w:lvl w:ilvl="6" w:tplc="3A86BA68">
      <w:numFmt w:val="bullet"/>
      <w:lvlText w:val="•"/>
      <w:lvlJc w:val="left"/>
      <w:pPr>
        <w:ind w:left="5120" w:hanging="285"/>
      </w:pPr>
      <w:rPr>
        <w:rFonts w:hint="default"/>
        <w:lang w:val="en-US" w:eastAsia="en-US" w:bidi="en-US"/>
      </w:rPr>
    </w:lvl>
    <w:lvl w:ilvl="7" w:tplc="C4FA349A">
      <w:numFmt w:val="bullet"/>
      <w:lvlText w:val="•"/>
      <w:lvlJc w:val="left"/>
      <w:pPr>
        <w:ind w:left="5857" w:hanging="285"/>
      </w:pPr>
      <w:rPr>
        <w:rFonts w:hint="default"/>
        <w:lang w:val="en-US" w:eastAsia="en-US" w:bidi="en-US"/>
      </w:rPr>
    </w:lvl>
    <w:lvl w:ilvl="8" w:tplc="674A09A2">
      <w:numFmt w:val="bullet"/>
      <w:lvlText w:val="•"/>
      <w:lvlJc w:val="left"/>
      <w:pPr>
        <w:ind w:left="6594" w:hanging="285"/>
      </w:pPr>
      <w:rPr>
        <w:rFonts w:hint="default"/>
        <w:lang w:val="en-US" w:eastAsia="en-US" w:bidi="en-US"/>
      </w:rPr>
    </w:lvl>
  </w:abstractNum>
  <w:abstractNum w:abstractNumId="46" w15:restartNumberingAfterBreak="0">
    <w:nsid w:val="5EE703D7"/>
    <w:multiLevelType w:val="hybridMultilevel"/>
    <w:tmpl w:val="F42AB364"/>
    <w:lvl w:ilvl="0" w:tplc="9BFEEF90">
      <w:start w:val="1"/>
      <w:numFmt w:val="decimal"/>
      <w:lvlText w:val="%1."/>
      <w:lvlJc w:val="left"/>
      <w:pPr>
        <w:ind w:left="700" w:hanging="280"/>
        <w:jc w:val="left"/>
      </w:pPr>
      <w:rPr>
        <w:rFonts w:ascii="Calibri" w:eastAsia="Calibri" w:hAnsi="Calibri" w:cs="Calibri" w:hint="default"/>
        <w:spacing w:val="-7"/>
        <w:w w:val="100"/>
        <w:sz w:val="20"/>
        <w:szCs w:val="20"/>
        <w:lang w:val="en-US" w:eastAsia="en-US" w:bidi="en-US"/>
      </w:rPr>
    </w:lvl>
    <w:lvl w:ilvl="1" w:tplc="3140C26A">
      <w:numFmt w:val="bullet"/>
      <w:lvlText w:val="•"/>
      <w:lvlJc w:val="left"/>
      <w:pPr>
        <w:ind w:left="1436" w:hanging="280"/>
      </w:pPr>
      <w:rPr>
        <w:rFonts w:hint="default"/>
        <w:lang w:val="en-US" w:eastAsia="en-US" w:bidi="en-US"/>
      </w:rPr>
    </w:lvl>
    <w:lvl w:ilvl="2" w:tplc="DBAC16D8">
      <w:numFmt w:val="bullet"/>
      <w:lvlText w:val="•"/>
      <w:lvlJc w:val="left"/>
      <w:pPr>
        <w:ind w:left="2173" w:hanging="280"/>
      </w:pPr>
      <w:rPr>
        <w:rFonts w:hint="default"/>
        <w:lang w:val="en-US" w:eastAsia="en-US" w:bidi="en-US"/>
      </w:rPr>
    </w:lvl>
    <w:lvl w:ilvl="3" w:tplc="AD2E723C">
      <w:numFmt w:val="bullet"/>
      <w:lvlText w:val="•"/>
      <w:lvlJc w:val="left"/>
      <w:pPr>
        <w:ind w:left="2910" w:hanging="280"/>
      </w:pPr>
      <w:rPr>
        <w:rFonts w:hint="default"/>
        <w:lang w:val="en-US" w:eastAsia="en-US" w:bidi="en-US"/>
      </w:rPr>
    </w:lvl>
    <w:lvl w:ilvl="4" w:tplc="ECD2D644">
      <w:numFmt w:val="bullet"/>
      <w:lvlText w:val="•"/>
      <w:lvlJc w:val="left"/>
      <w:pPr>
        <w:ind w:left="3647" w:hanging="280"/>
      </w:pPr>
      <w:rPr>
        <w:rFonts w:hint="default"/>
        <w:lang w:val="en-US" w:eastAsia="en-US" w:bidi="en-US"/>
      </w:rPr>
    </w:lvl>
    <w:lvl w:ilvl="5" w:tplc="6C42964C">
      <w:numFmt w:val="bullet"/>
      <w:lvlText w:val="•"/>
      <w:lvlJc w:val="left"/>
      <w:pPr>
        <w:ind w:left="4384" w:hanging="280"/>
      </w:pPr>
      <w:rPr>
        <w:rFonts w:hint="default"/>
        <w:lang w:val="en-US" w:eastAsia="en-US" w:bidi="en-US"/>
      </w:rPr>
    </w:lvl>
    <w:lvl w:ilvl="6" w:tplc="4E963C0E">
      <w:numFmt w:val="bullet"/>
      <w:lvlText w:val="•"/>
      <w:lvlJc w:val="left"/>
      <w:pPr>
        <w:ind w:left="5120" w:hanging="280"/>
      </w:pPr>
      <w:rPr>
        <w:rFonts w:hint="default"/>
        <w:lang w:val="en-US" w:eastAsia="en-US" w:bidi="en-US"/>
      </w:rPr>
    </w:lvl>
    <w:lvl w:ilvl="7" w:tplc="4C98FA64">
      <w:numFmt w:val="bullet"/>
      <w:lvlText w:val="•"/>
      <w:lvlJc w:val="left"/>
      <w:pPr>
        <w:ind w:left="5857" w:hanging="280"/>
      </w:pPr>
      <w:rPr>
        <w:rFonts w:hint="default"/>
        <w:lang w:val="en-US" w:eastAsia="en-US" w:bidi="en-US"/>
      </w:rPr>
    </w:lvl>
    <w:lvl w:ilvl="8" w:tplc="7FECF780">
      <w:numFmt w:val="bullet"/>
      <w:lvlText w:val="•"/>
      <w:lvlJc w:val="left"/>
      <w:pPr>
        <w:ind w:left="6594" w:hanging="280"/>
      </w:pPr>
      <w:rPr>
        <w:rFonts w:hint="default"/>
        <w:lang w:val="en-US" w:eastAsia="en-US" w:bidi="en-US"/>
      </w:rPr>
    </w:lvl>
  </w:abstractNum>
  <w:abstractNum w:abstractNumId="47" w15:restartNumberingAfterBreak="0">
    <w:nsid w:val="60865148"/>
    <w:multiLevelType w:val="hybridMultilevel"/>
    <w:tmpl w:val="108064DA"/>
    <w:lvl w:ilvl="0" w:tplc="78F868D8">
      <w:start w:val="7"/>
      <w:numFmt w:val="decimal"/>
      <w:lvlText w:val="%1."/>
      <w:lvlJc w:val="left"/>
      <w:pPr>
        <w:ind w:left="700" w:hanging="285"/>
        <w:jc w:val="left"/>
      </w:pPr>
      <w:rPr>
        <w:rFonts w:ascii="Calibri" w:eastAsia="Calibri" w:hAnsi="Calibri" w:cs="Calibri" w:hint="default"/>
        <w:spacing w:val="-22"/>
        <w:w w:val="100"/>
        <w:sz w:val="20"/>
        <w:szCs w:val="20"/>
        <w:lang w:val="en-US" w:eastAsia="en-US" w:bidi="en-US"/>
      </w:rPr>
    </w:lvl>
    <w:lvl w:ilvl="1" w:tplc="96AA7EC0">
      <w:numFmt w:val="bullet"/>
      <w:lvlText w:val="•"/>
      <w:lvlJc w:val="left"/>
      <w:pPr>
        <w:ind w:left="1436" w:hanging="285"/>
      </w:pPr>
      <w:rPr>
        <w:rFonts w:hint="default"/>
        <w:lang w:val="en-US" w:eastAsia="en-US" w:bidi="en-US"/>
      </w:rPr>
    </w:lvl>
    <w:lvl w:ilvl="2" w:tplc="24F6783C">
      <w:numFmt w:val="bullet"/>
      <w:lvlText w:val="•"/>
      <w:lvlJc w:val="left"/>
      <w:pPr>
        <w:ind w:left="2173" w:hanging="285"/>
      </w:pPr>
      <w:rPr>
        <w:rFonts w:hint="default"/>
        <w:lang w:val="en-US" w:eastAsia="en-US" w:bidi="en-US"/>
      </w:rPr>
    </w:lvl>
    <w:lvl w:ilvl="3" w:tplc="F79251EE">
      <w:numFmt w:val="bullet"/>
      <w:lvlText w:val="•"/>
      <w:lvlJc w:val="left"/>
      <w:pPr>
        <w:ind w:left="2910" w:hanging="285"/>
      </w:pPr>
      <w:rPr>
        <w:rFonts w:hint="default"/>
        <w:lang w:val="en-US" w:eastAsia="en-US" w:bidi="en-US"/>
      </w:rPr>
    </w:lvl>
    <w:lvl w:ilvl="4" w:tplc="94784552">
      <w:numFmt w:val="bullet"/>
      <w:lvlText w:val="•"/>
      <w:lvlJc w:val="left"/>
      <w:pPr>
        <w:ind w:left="3647" w:hanging="285"/>
      </w:pPr>
      <w:rPr>
        <w:rFonts w:hint="default"/>
        <w:lang w:val="en-US" w:eastAsia="en-US" w:bidi="en-US"/>
      </w:rPr>
    </w:lvl>
    <w:lvl w:ilvl="5" w:tplc="C5AC107A">
      <w:numFmt w:val="bullet"/>
      <w:lvlText w:val="•"/>
      <w:lvlJc w:val="left"/>
      <w:pPr>
        <w:ind w:left="4384" w:hanging="285"/>
      </w:pPr>
      <w:rPr>
        <w:rFonts w:hint="default"/>
        <w:lang w:val="en-US" w:eastAsia="en-US" w:bidi="en-US"/>
      </w:rPr>
    </w:lvl>
    <w:lvl w:ilvl="6" w:tplc="7BFE2642">
      <w:numFmt w:val="bullet"/>
      <w:lvlText w:val="•"/>
      <w:lvlJc w:val="left"/>
      <w:pPr>
        <w:ind w:left="5120" w:hanging="285"/>
      </w:pPr>
      <w:rPr>
        <w:rFonts w:hint="default"/>
        <w:lang w:val="en-US" w:eastAsia="en-US" w:bidi="en-US"/>
      </w:rPr>
    </w:lvl>
    <w:lvl w:ilvl="7" w:tplc="FDBE1A5E">
      <w:numFmt w:val="bullet"/>
      <w:lvlText w:val="•"/>
      <w:lvlJc w:val="left"/>
      <w:pPr>
        <w:ind w:left="5857" w:hanging="285"/>
      </w:pPr>
      <w:rPr>
        <w:rFonts w:hint="default"/>
        <w:lang w:val="en-US" w:eastAsia="en-US" w:bidi="en-US"/>
      </w:rPr>
    </w:lvl>
    <w:lvl w:ilvl="8" w:tplc="F7A041DA">
      <w:numFmt w:val="bullet"/>
      <w:lvlText w:val="•"/>
      <w:lvlJc w:val="left"/>
      <w:pPr>
        <w:ind w:left="6594" w:hanging="285"/>
      </w:pPr>
      <w:rPr>
        <w:rFonts w:hint="default"/>
        <w:lang w:val="en-US" w:eastAsia="en-US" w:bidi="en-US"/>
      </w:rPr>
    </w:lvl>
  </w:abstractNum>
  <w:abstractNum w:abstractNumId="48" w15:restartNumberingAfterBreak="0">
    <w:nsid w:val="62A17E96"/>
    <w:multiLevelType w:val="hybridMultilevel"/>
    <w:tmpl w:val="286E47D2"/>
    <w:lvl w:ilvl="0" w:tplc="A4A0F70A">
      <w:start w:val="1"/>
      <w:numFmt w:val="decimal"/>
      <w:lvlText w:val="%1."/>
      <w:lvlJc w:val="left"/>
      <w:pPr>
        <w:ind w:left="705" w:hanging="280"/>
        <w:jc w:val="left"/>
      </w:pPr>
      <w:rPr>
        <w:rFonts w:ascii="Calibri" w:eastAsia="Calibri" w:hAnsi="Calibri" w:cs="Calibri" w:hint="default"/>
        <w:spacing w:val="-7"/>
        <w:w w:val="100"/>
        <w:sz w:val="20"/>
        <w:szCs w:val="20"/>
        <w:lang w:val="en-US" w:eastAsia="en-US" w:bidi="en-US"/>
      </w:rPr>
    </w:lvl>
    <w:lvl w:ilvl="1" w:tplc="054EE914">
      <w:numFmt w:val="bullet"/>
      <w:lvlText w:val="•"/>
      <w:lvlJc w:val="left"/>
      <w:pPr>
        <w:ind w:left="1436" w:hanging="280"/>
      </w:pPr>
      <w:rPr>
        <w:rFonts w:hint="default"/>
        <w:lang w:val="en-US" w:eastAsia="en-US" w:bidi="en-US"/>
      </w:rPr>
    </w:lvl>
    <w:lvl w:ilvl="2" w:tplc="30268E4A">
      <w:numFmt w:val="bullet"/>
      <w:lvlText w:val="•"/>
      <w:lvlJc w:val="left"/>
      <w:pPr>
        <w:ind w:left="2173" w:hanging="280"/>
      </w:pPr>
      <w:rPr>
        <w:rFonts w:hint="default"/>
        <w:lang w:val="en-US" w:eastAsia="en-US" w:bidi="en-US"/>
      </w:rPr>
    </w:lvl>
    <w:lvl w:ilvl="3" w:tplc="16D8E290">
      <w:numFmt w:val="bullet"/>
      <w:lvlText w:val="•"/>
      <w:lvlJc w:val="left"/>
      <w:pPr>
        <w:ind w:left="2910" w:hanging="280"/>
      </w:pPr>
      <w:rPr>
        <w:rFonts w:hint="default"/>
        <w:lang w:val="en-US" w:eastAsia="en-US" w:bidi="en-US"/>
      </w:rPr>
    </w:lvl>
    <w:lvl w:ilvl="4" w:tplc="59E62950">
      <w:numFmt w:val="bullet"/>
      <w:lvlText w:val="•"/>
      <w:lvlJc w:val="left"/>
      <w:pPr>
        <w:ind w:left="3647" w:hanging="280"/>
      </w:pPr>
      <w:rPr>
        <w:rFonts w:hint="default"/>
        <w:lang w:val="en-US" w:eastAsia="en-US" w:bidi="en-US"/>
      </w:rPr>
    </w:lvl>
    <w:lvl w:ilvl="5" w:tplc="5978A6D4">
      <w:numFmt w:val="bullet"/>
      <w:lvlText w:val="•"/>
      <w:lvlJc w:val="left"/>
      <w:pPr>
        <w:ind w:left="4384" w:hanging="280"/>
      </w:pPr>
      <w:rPr>
        <w:rFonts w:hint="default"/>
        <w:lang w:val="en-US" w:eastAsia="en-US" w:bidi="en-US"/>
      </w:rPr>
    </w:lvl>
    <w:lvl w:ilvl="6" w:tplc="B60ED814">
      <w:numFmt w:val="bullet"/>
      <w:lvlText w:val="•"/>
      <w:lvlJc w:val="left"/>
      <w:pPr>
        <w:ind w:left="5120" w:hanging="280"/>
      </w:pPr>
      <w:rPr>
        <w:rFonts w:hint="default"/>
        <w:lang w:val="en-US" w:eastAsia="en-US" w:bidi="en-US"/>
      </w:rPr>
    </w:lvl>
    <w:lvl w:ilvl="7" w:tplc="37CE30FA">
      <w:numFmt w:val="bullet"/>
      <w:lvlText w:val="•"/>
      <w:lvlJc w:val="left"/>
      <w:pPr>
        <w:ind w:left="5857" w:hanging="280"/>
      </w:pPr>
      <w:rPr>
        <w:rFonts w:hint="default"/>
        <w:lang w:val="en-US" w:eastAsia="en-US" w:bidi="en-US"/>
      </w:rPr>
    </w:lvl>
    <w:lvl w:ilvl="8" w:tplc="5EC28D14">
      <w:numFmt w:val="bullet"/>
      <w:lvlText w:val="•"/>
      <w:lvlJc w:val="left"/>
      <w:pPr>
        <w:ind w:left="6594" w:hanging="280"/>
      </w:pPr>
      <w:rPr>
        <w:rFonts w:hint="default"/>
        <w:lang w:val="en-US" w:eastAsia="en-US" w:bidi="en-US"/>
      </w:rPr>
    </w:lvl>
  </w:abstractNum>
  <w:abstractNum w:abstractNumId="49" w15:restartNumberingAfterBreak="0">
    <w:nsid w:val="63877464"/>
    <w:multiLevelType w:val="hybridMultilevel"/>
    <w:tmpl w:val="FE7A57DA"/>
    <w:lvl w:ilvl="0" w:tplc="E07A5950">
      <w:start w:val="1"/>
      <w:numFmt w:val="decimal"/>
      <w:lvlText w:val="%1."/>
      <w:lvlJc w:val="left"/>
      <w:pPr>
        <w:ind w:left="700" w:hanging="285"/>
        <w:jc w:val="left"/>
      </w:pPr>
      <w:rPr>
        <w:rFonts w:ascii="Calibri" w:eastAsia="Calibri" w:hAnsi="Calibri" w:cs="Calibri" w:hint="default"/>
        <w:spacing w:val="-2"/>
        <w:w w:val="100"/>
        <w:sz w:val="20"/>
        <w:szCs w:val="20"/>
        <w:lang w:val="en-US" w:eastAsia="en-US" w:bidi="en-US"/>
      </w:rPr>
    </w:lvl>
    <w:lvl w:ilvl="1" w:tplc="A7A4F142">
      <w:numFmt w:val="bullet"/>
      <w:lvlText w:val="•"/>
      <w:lvlJc w:val="left"/>
      <w:pPr>
        <w:ind w:left="1436" w:hanging="285"/>
      </w:pPr>
      <w:rPr>
        <w:rFonts w:hint="default"/>
        <w:lang w:val="en-US" w:eastAsia="en-US" w:bidi="en-US"/>
      </w:rPr>
    </w:lvl>
    <w:lvl w:ilvl="2" w:tplc="08E820F8">
      <w:numFmt w:val="bullet"/>
      <w:lvlText w:val="•"/>
      <w:lvlJc w:val="left"/>
      <w:pPr>
        <w:ind w:left="2173" w:hanging="285"/>
      </w:pPr>
      <w:rPr>
        <w:rFonts w:hint="default"/>
        <w:lang w:val="en-US" w:eastAsia="en-US" w:bidi="en-US"/>
      </w:rPr>
    </w:lvl>
    <w:lvl w:ilvl="3" w:tplc="29C49F10">
      <w:numFmt w:val="bullet"/>
      <w:lvlText w:val="•"/>
      <w:lvlJc w:val="left"/>
      <w:pPr>
        <w:ind w:left="2910" w:hanging="285"/>
      </w:pPr>
      <w:rPr>
        <w:rFonts w:hint="default"/>
        <w:lang w:val="en-US" w:eastAsia="en-US" w:bidi="en-US"/>
      </w:rPr>
    </w:lvl>
    <w:lvl w:ilvl="4" w:tplc="B65A376E">
      <w:numFmt w:val="bullet"/>
      <w:lvlText w:val="•"/>
      <w:lvlJc w:val="left"/>
      <w:pPr>
        <w:ind w:left="3647" w:hanging="285"/>
      </w:pPr>
      <w:rPr>
        <w:rFonts w:hint="default"/>
        <w:lang w:val="en-US" w:eastAsia="en-US" w:bidi="en-US"/>
      </w:rPr>
    </w:lvl>
    <w:lvl w:ilvl="5" w:tplc="00A4F656">
      <w:numFmt w:val="bullet"/>
      <w:lvlText w:val="•"/>
      <w:lvlJc w:val="left"/>
      <w:pPr>
        <w:ind w:left="4384" w:hanging="285"/>
      </w:pPr>
      <w:rPr>
        <w:rFonts w:hint="default"/>
        <w:lang w:val="en-US" w:eastAsia="en-US" w:bidi="en-US"/>
      </w:rPr>
    </w:lvl>
    <w:lvl w:ilvl="6" w:tplc="004E1F68">
      <w:numFmt w:val="bullet"/>
      <w:lvlText w:val="•"/>
      <w:lvlJc w:val="left"/>
      <w:pPr>
        <w:ind w:left="5120" w:hanging="285"/>
      </w:pPr>
      <w:rPr>
        <w:rFonts w:hint="default"/>
        <w:lang w:val="en-US" w:eastAsia="en-US" w:bidi="en-US"/>
      </w:rPr>
    </w:lvl>
    <w:lvl w:ilvl="7" w:tplc="3C0A9F96">
      <w:numFmt w:val="bullet"/>
      <w:lvlText w:val="•"/>
      <w:lvlJc w:val="left"/>
      <w:pPr>
        <w:ind w:left="5857" w:hanging="285"/>
      </w:pPr>
      <w:rPr>
        <w:rFonts w:hint="default"/>
        <w:lang w:val="en-US" w:eastAsia="en-US" w:bidi="en-US"/>
      </w:rPr>
    </w:lvl>
    <w:lvl w:ilvl="8" w:tplc="C978A4B8">
      <w:numFmt w:val="bullet"/>
      <w:lvlText w:val="•"/>
      <w:lvlJc w:val="left"/>
      <w:pPr>
        <w:ind w:left="6594" w:hanging="285"/>
      </w:pPr>
      <w:rPr>
        <w:rFonts w:hint="default"/>
        <w:lang w:val="en-US" w:eastAsia="en-US" w:bidi="en-US"/>
      </w:rPr>
    </w:lvl>
  </w:abstractNum>
  <w:abstractNum w:abstractNumId="50" w15:restartNumberingAfterBreak="0">
    <w:nsid w:val="66C56F85"/>
    <w:multiLevelType w:val="hybridMultilevel"/>
    <w:tmpl w:val="29EE1486"/>
    <w:lvl w:ilvl="0" w:tplc="ACC0DBE2">
      <w:start w:val="6"/>
      <w:numFmt w:val="decimal"/>
      <w:lvlText w:val="%1."/>
      <w:lvlJc w:val="left"/>
      <w:pPr>
        <w:ind w:left="705" w:hanging="280"/>
        <w:jc w:val="left"/>
      </w:pPr>
      <w:rPr>
        <w:rFonts w:ascii="Calibri" w:eastAsia="Calibri" w:hAnsi="Calibri" w:cs="Calibri" w:hint="default"/>
        <w:spacing w:val="-7"/>
        <w:w w:val="100"/>
        <w:sz w:val="20"/>
        <w:szCs w:val="20"/>
        <w:lang w:val="en-US" w:eastAsia="en-US" w:bidi="en-US"/>
      </w:rPr>
    </w:lvl>
    <w:lvl w:ilvl="1" w:tplc="F53E1156">
      <w:numFmt w:val="bullet"/>
      <w:lvlText w:val="•"/>
      <w:lvlJc w:val="left"/>
      <w:pPr>
        <w:ind w:left="1436" w:hanging="280"/>
      </w:pPr>
      <w:rPr>
        <w:rFonts w:hint="default"/>
        <w:lang w:val="en-US" w:eastAsia="en-US" w:bidi="en-US"/>
      </w:rPr>
    </w:lvl>
    <w:lvl w:ilvl="2" w:tplc="4C5618A6">
      <w:numFmt w:val="bullet"/>
      <w:lvlText w:val="•"/>
      <w:lvlJc w:val="left"/>
      <w:pPr>
        <w:ind w:left="2173" w:hanging="280"/>
      </w:pPr>
      <w:rPr>
        <w:rFonts w:hint="default"/>
        <w:lang w:val="en-US" w:eastAsia="en-US" w:bidi="en-US"/>
      </w:rPr>
    </w:lvl>
    <w:lvl w:ilvl="3" w:tplc="F7DE902A">
      <w:numFmt w:val="bullet"/>
      <w:lvlText w:val="•"/>
      <w:lvlJc w:val="left"/>
      <w:pPr>
        <w:ind w:left="2910" w:hanging="280"/>
      </w:pPr>
      <w:rPr>
        <w:rFonts w:hint="default"/>
        <w:lang w:val="en-US" w:eastAsia="en-US" w:bidi="en-US"/>
      </w:rPr>
    </w:lvl>
    <w:lvl w:ilvl="4" w:tplc="4244877A">
      <w:numFmt w:val="bullet"/>
      <w:lvlText w:val="•"/>
      <w:lvlJc w:val="left"/>
      <w:pPr>
        <w:ind w:left="3647" w:hanging="280"/>
      </w:pPr>
      <w:rPr>
        <w:rFonts w:hint="default"/>
        <w:lang w:val="en-US" w:eastAsia="en-US" w:bidi="en-US"/>
      </w:rPr>
    </w:lvl>
    <w:lvl w:ilvl="5" w:tplc="E24C052A">
      <w:numFmt w:val="bullet"/>
      <w:lvlText w:val="•"/>
      <w:lvlJc w:val="left"/>
      <w:pPr>
        <w:ind w:left="4384" w:hanging="280"/>
      </w:pPr>
      <w:rPr>
        <w:rFonts w:hint="default"/>
        <w:lang w:val="en-US" w:eastAsia="en-US" w:bidi="en-US"/>
      </w:rPr>
    </w:lvl>
    <w:lvl w:ilvl="6" w:tplc="5AA034AC">
      <w:numFmt w:val="bullet"/>
      <w:lvlText w:val="•"/>
      <w:lvlJc w:val="left"/>
      <w:pPr>
        <w:ind w:left="5120" w:hanging="280"/>
      </w:pPr>
      <w:rPr>
        <w:rFonts w:hint="default"/>
        <w:lang w:val="en-US" w:eastAsia="en-US" w:bidi="en-US"/>
      </w:rPr>
    </w:lvl>
    <w:lvl w:ilvl="7" w:tplc="12D85986">
      <w:numFmt w:val="bullet"/>
      <w:lvlText w:val="•"/>
      <w:lvlJc w:val="left"/>
      <w:pPr>
        <w:ind w:left="5857" w:hanging="280"/>
      </w:pPr>
      <w:rPr>
        <w:rFonts w:hint="default"/>
        <w:lang w:val="en-US" w:eastAsia="en-US" w:bidi="en-US"/>
      </w:rPr>
    </w:lvl>
    <w:lvl w:ilvl="8" w:tplc="061A6C1A">
      <w:numFmt w:val="bullet"/>
      <w:lvlText w:val="•"/>
      <w:lvlJc w:val="left"/>
      <w:pPr>
        <w:ind w:left="6594" w:hanging="280"/>
      </w:pPr>
      <w:rPr>
        <w:rFonts w:hint="default"/>
        <w:lang w:val="en-US" w:eastAsia="en-US" w:bidi="en-US"/>
      </w:rPr>
    </w:lvl>
  </w:abstractNum>
  <w:abstractNum w:abstractNumId="51" w15:restartNumberingAfterBreak="0">
    <w:nsid w:val="671551D3"/>
    <w:multiLevelType w:val="hybridMultilevel"/>
    <w:tmpl w:val="8FE6F8B4"/>
    <w:lvl w:ilvl="0" w:tplc="A27A8FF4">
      <w:start w:val="1"/>
      <w:numFmt w:val="decimal"/>
      <w:lvlText w:val="%1."/>
      <w:lvlJc w:val="left"/>
      <w:pPr>
        <w:ind w:left="700" w:hanging="285"/>
        <w:jc w:val="left"/>
      </w:pPr>
      <w:rPr>
        <w:rFonts w:ascii="Calibri" w:eastAsia="Calibri" w:hAnsi="Calibri" w:cs="Calibri" w:hint="default"/>
        <w:spacing w:val="-8"/>
        <w:w w:val="100"/>
        <w:sz w:val="20"/>
        <w:szCs w:val="20"/>
        <w:lang w:val="en-US" w:eastAsia="en-US" w:bidi="en-US"/>
      </w:rPr>
    </w:lvl>
    <w:lvl w:ilvl="1" w:tplc="ED52251C">
      <w:numFmt w:val="bullet"/>
      <w:lvlText w:val="•"/>
      <w:lvlJc w:val="left"/>
      <w:pPr>
        <w:ind w:left="1436" w:hanging="285"/>
      </w:pPr>
      <w:rPr>
        <w:rFonts w:hint="default"/>
        <w:lang w:val="en-US" w:eastAsia="en-US" w:bidi="en-US"/>
      </w:rPr>
    </w:lvl>
    <w:lvl w:ilvl="2" w:tplc="179ACF02">
      <w:numFmt w:val="bullet"/>
      <w:lvlText w:val="•"/>
      <w:lvlJc w:val="left"/>
      <w:pPr>
        <w:ind w:left="2173" w:hanging="285"/>
      </w:pPr>
      <w:rPr>
        <w:rFonts w:hint="default"/>
        <w:lang w:val="en-US" w:eastAsia="en-US" w:bidi="en-US"/>
      </w:rPr>
    </w:lvl>
    <w:lvl w:ilvl="3" w:tplc="36920374">
      <w:numFmt w:val="bullet"/>
      <w:lvlText w:val="•"/>
      <w:lvlJc w:val="left"/>
      <w:pPr>
        <w:ind w:left="2910" w:hanging="285"/>
      </w:pPr>
      <w:rPr>
        <w:rFonts w:hint="default"/>
        <w:lang w:val="en-US" w:eastAsia="en-US" w:bidi="en-US"/>
      </w:rPr>
    </w:lvl>
    <w:lvl w:ilvl="4" w:tplc="F62693D2">
      <w:numFmt w:val="bullet"/>
      <w:lvlText w:val="•"/>
      <w:lvlJc w:val="left"/>
      <w:pPr>
        <w:ind w:left="3647" w:hanging="285"/>
      </w:pPr>
      <w:rPr>
        <w:rFonts w:hint="default"/>
        <w:lang w:val="en-US" w:eastAsia="en-US" w:bidi="en-US"/>
      </w:rPr>
    </w:lvl>
    <w:lvl w:ilvl="5" w:tplc="737CFA7A">
      <w:numFmt w:val="bullet"/>
      <w:lvlText w:val="•"/>
      <w:lvlJc w:val="left"/>
      <w:pPr>
        <w:ind w:left="4384" w:hanging="285"/>
      </w:pPr>
      <w:rPr>
        <w:rFonts w:hint="default"/>
        <w:lang w:val="en-US" w:eastAsia="en-US" w:bidi="en-US"/>
      </w:rPr>
    </w:lvl>
    <w:lvl w:ilvl="6" w:tplc="A6FA4F40">
      <w:numFmt w:val="bullet"/>
      <w:lvlText w:val="•"/>
      <w:lvlJc w:val="left"/>
      <w:pPr>
        <w:ind w:left="5120" w:hanging="285"/>
      </w:pPr>
      <w:rPr>
        <w:rFonts w:hint="default"/>
        <w:lang w:val="en-US" w:eastAsia="en-US" w:bidi="en-US"/>
      </w:rPr>
    </w:lvl>
    <w:lvl w:ilvl="7" w:tplc="C67650F4">
      <w:numFmt w:val="bullet"/>
      <w:lvlText w:val="•"/>
      <w:lvlJc w:val="left"/>
      <w:pPr>
        <w:ind w:left="5857" w:hanging="285"/>
      </w:pPr>
      <w:rPr>
        <w:rFonts w:hint="default"/>
        <w:lang w:val="en-US" w:eastAsia="en-US" w:bidi="en-US"/>
      </w:rPr>
    </w:lvl>
    <w:lvl w:ilvl="8" w:tplc="EF6CA448">
      <w:numFmt w:val="bullet"/>
      <w:lvlText w:val="•"/>
      <w:lvlJc w:val="left"/>
      <w:pPr>
        <w:ind w:left="6594" w:hanging="285"/>
      </w:pPr>
      <w:rPr>
        <w:rFonts w:hint="default"/>
        <w:lang w:val="en-US" w:eastAsia="en-US" w:bidi="en-US"/>
      </w:rPr>
    </w:lvl>
  </w:abstractNum>
  <w:abstractNum w:abstractNumId="52" w15:restartNumberingAfterBreak="0">
    <w:nsid w:val="68CD5900"/>
    <w:multiLevelType w:val="hybridMultilevel"/>
    <w:tmpl w:val="1E10C564"/>
    <w:lvl w:ilvl="0" w:tplc="47D87976">
      <w:start w:val="71"/>
      <w:numFmt w:val="decimal"/>
      <w:lvlText w:val="%1."/>
      <w:lvlJc w:val="left"/>
      <w:pPr>
        <w:ind w:left="420" w:hanging="310"/>
        <w:jc w:val="left"/>
      </w:pPr>
      <w:rPr>
        <w:rFonts w:ascii="Calibri" w:eastAsia="Calibri" w:hAnsi="Calibri" w:cs="Calibri" w:hint="default"/>
        <w:color w:val="221F1F"/>
        <w:spacing w:val="0"/>
        <w:w w:val="85"/>
        <w:sz w:val="20"/>
        <w:szCs w:val="20"/>
        <w:lang w:val="en-US" w:eastAsia="en-US" w:bidi="en-US"/>
      </w:rPr>
    </w:lvl>
    <w:lvl w:ilvl="1" w:tplc="4446BF98">
      <w:start w:val="1"/>
      <w:numFmt w:val="decimal"/>
      <w:lvlText w:val="%2."/>
      <w:lvlJc w:val="left"/>
      <w:pPr>
        <w:ind w:left="700" w:hanging="285"/>
        <w:jc w:val="left"/>
      </w:pPr>
      <w:rPr>
        <w:rFonts w:ascii="Calibri" w:eastAsia="Calibri" w:hAnsi="Calibri" w:cs="Calibri" w:hint="default"/>
        <w:spacing w:val="-2"/>
        <w:w w:val="100"/>
        <w:sz w:val="20"/>
        <w:szCs w:val="20"/>
        <w:lang w:val="en-US" w:eastAsia="en-US" w:bidi="en-US"/>
      </w:rPr>
    </w:lvl>
    <w:lvl w:ilvl="2" w:tplc="AE1270B0">
      <w:numFmt w:val="bullet"/>
      <w:lvlText w:val="•"/>
      <w:lvlJc w:val="left"/>
      <w:pPr>
        <w:ind w:left="1518" w:hanging="285"/>
      </w:pPr>
      <w:rPr>
        <w:rFonts w:hint="default"/>
        <w:lang w:val="en-US" w:eastAsia="en-US" w:bidi="en-US"/>
      </w:rPr>
    </w:lvl>
    <w:lvl w:ilvl="3" w:tplc="B2561B7A">
      <w:numFmt w:val="bullet"/>
      <w:lvlText w:val="•"/>
      <w:lvlJc w:val="left"/>
      <w:pPr>
        <w:ind w:left="2337" w:hanging="285"/>
      </w:pPr>
      <w:rPr>
        <w:rFonts w:hint="default"/>
        <w:lang w:val="en-US" w:eastAsia="en-US" w:bidi="en-US"/>
      </w:rPr>
    </w:lvl>
    <w:lvl w:ilvl="4" w:tplc="6AD039DA">
      <w:numFmt w:val="bullet"/>
      <w:lvlText w:val="•"/>
      <w:lvlJc w:val="left"/>
      <w:pPr>
        <w:ind w:left="3156" w:hanging="285"/>
      </w:pPr>
      <w:rPr>
        <w:rFonts w:hint="default"/>
        <w:lang w:val="en-US" w:eastAsia="en-US" w:bidi="en-US"/>
      </w:rPr>
    </w:lvl>
    <w:lvl w:ilvl="5" w:tplc="CE448D3C">
      <w:numFmt w:val="bullet"/>
      <w:lvlText w:val="•"/>
      <w:lvlJc w:val="left"/>
      <w:pPr>
        <w:ind w:left="3974" w:hanging="285"/>
      </w:pPr>
      <w:rPr>
        <w:rFonts w:hint="default"/>
        <w:lang w:val="en-US" w:eastAsia="en-US" w:bidi="en-US"/>
      </w:rPr>
    </w:lvl>
    <w:lvl w:ilvl="6" w:tplc="A83444FA">
      <w:numFmt w:val="bullet"/>
      <w:lvlText w:val="•"/>
      <w:lvlJc w:val="left"/>
      <w:pPr>
        <w:ind w:left="4793" w:hanging="285"/>
      </w:pPr>
      <w:rPr>
        <w:rFonts w:hint="default"/>
        <w:lang w:val="en-US" w:eastAsia="en-US" w:bidi="en-US"/>
      </w:rPr>
    </w:lvl>
    <w:lvl w:ilvl="7" w:tplc="AC549CF6">
      <w:numFmt w:val="bullet"/>
      <w:lvlText w:val="•"/>
      <w:lvlJc w:val="left"/>
      <w:pPr>
        <w:ind w:left="5612" w:hanging="285"/>
      </w:pPr>
      <w:rPr>
        <w:rFonts w:hint="default"/>
        <w:lang w:val="en-US" w:eastAsia="en-US" w:bidi="en-US"/>
      </w:rPr>
    </w:lvl>
    <w:lvl w:ilvl="8" w:tplc="052E04B0">
      <w:numFmt w:val="bullet"/>
      <w:lvlText w:val="•"/>
      <w:lvlJc w:val="left"/>
      <w:pPr>
        <w:ind w:left="6430" w:hanging="285"/>
      </w:pPr>
      <w:rPr>
        <w:rFonts w:hint="default"/>
        <w:lang w:val="en-US" w:eastAsia="en-US" w:bidi="en-US"/>
      </w:rPr>
    </w:lvl>
  </w:abstractNum>
  <w:abstractNum w:abstractNumId="53" w15:restartNumberingAfterBreak="0">
    <w:nsid w:val="69595477"/>
    <w:multiLevelType w:val="hybridMultilevel"/>
    <w:tmpl w:val="507E8094"/>
    <w:lvl w:ilvl="0" w:tplc="2CE0081C">
      <w:numFmt w:val="bullet"/>
      <w:lvlText w:val="–"/>
      <w:lvlJc w:val="left"/>
      <w:pPr>
        <w:ind w:left="844" w:hanging="285"/>
      </w:pPr>
      <w:rPr>
        <w:rFonts w:ascii="Times New Roman" w:eastAsia="Times New Roman" w:hAnsi="Times New Roman" w:cs="Times New Roman" w:hint="default"/>
        <w:color w:val="221F1F"/>
        <w:spacing w:val="-3"/>
        <w:w w:val="100"/>
        <w:sz w:val="16"/>
        <w:szCs w:val="16"/>
        <w:lang w:val="en-US" w:eastAsia="en-US" w:bidi="en-US"/>
      </w:rPr>
    </w:lvl>
    <w:lvl w:ilvl="1" w:tplc="819254CC">
      <w:numFmt w:val="bullet"/>
      <w:lvlText w:val="•"/>
      <w:lvlJc w:val="left"/>
      <w:pPr>
        <w:ind w:left="1562" w:hanging="285"/>
      </w:pPr>
      <w:rPr>
        <w:rFonts w:hint="default"/>
        <w:lang w:val="en-US" w:eastAsia="en-US" w:bidi="en-US"/>
      </w:rPr>
    </w:lvl>
    <w:lvl w:ilvl="2" w:tplc="A50C3E48">
      <w:numFmt w:val="bullet"/>
      <w:lvlText w:val="•"/>
      <w:lvlJc w:val="left"/>
      <w:pPr>
        <w:ind w:left="2285" w:hanging="285"/>
      </w:pPr>
      <w:rPr>
        <w:rFonts w:hint="default"/>
        <w:lang w:val="en-US" w:eastAsia="en-US" w:bidi="en-US"/>
      </w:rPr>
    </w:lvl>
    <w:lvl w:ilvl="3" w:tplc="DD7A0DE6">
      <w:numFmt w:val="bullet"/>
      <w:lvlText w:val="•"/>
      <w:lvlJc w:val="left"/>
      <w:pPr>
        <w:ind w:left="3008" w:hanging="285"/>
      </w:pPr>
      <w:rPr>
        <w:rFonts w:hint="default"/>
        <w:lang w:val="en-US" w:eastAsia="en-US" w:bidi="en-US"/>
      </w:rPr>
    </w:lvl>
    <w:lvl w:ilvl="4" w:tplc="7B0AA410">
      <w:numFmt w:val="bullet"/>
      <w:lvlText w:val="•"/>
      <w:lvlJc w:val="left"/>
      <w:pPr>
        <w:ind w:left="3731" w:hanging="285"/>
      </w:pPr>
      <w:rPr>
        <w:rFonts w:hint="default"/>
        <w:lang w:val="en-US" w:eastAsia="en-US" w:bidi="en-US"/>
      </w:rPr>
    </w:lvl>
    <w:lvl w:ilvl="5" w:tplc="81B81772">
      <w:numFmt w:val="bullet"/>
      <w:lvlText w:val="•"/>
      <w:lvlJc w:val="left"/>
      <w:pPr>
        <w:ind w:left="4454" w:hanging="285"/>
      </w:pPr>
      <w:rPr>
        <w:rFonts w:hint="default"/>
        <w:lang w:val="en-US" w:eastAsia="en-US" w:bidi="en-US"/>
      </w:rPr>
    </w:lvl>
    <w:lvl w:ilvl="6" w:tplc="EC865F3C">
      <w:numFmt w:val="bullet"/>
      <w:lvlText w:val="•"/>
      <w:lvlJc w:val="left"/>
      <w:pPr>
        <w:ind w:left="5176" w:hanging="285"/>
      </w:pPr>
      <w:rPr>
        <w:rFonts w:hint="default"/>
        <w:lang w:val="en-US" w:eastAsia="en-US" w:bidi="en-US"/>
      </w:rPr>
    </w:lvl>
    <w:lvl w:ilvl="7" w:tplc="DBA4B430">
      <w:numFmt w:val="bullet"/>
      <w:lvlText w:val="•"/>
      <w:lvlJc w:val="left"/>
      <w:pPr>
        <w:ind w:left="5899" w:hanging="285"/>
      </w:pPr>
      <w:rPr>
        <w:rFonts w:hint="default"/>
        <w:lang w:val="en-US" w:eastAsia="en-US" w:bidi="en-US"/>
      </w:rPr>
    </w:lvl>
    <w:lvl w:ilvl="8" w:tplc="277889BE">
      <w:numFmt w:val="bullet"/>
      <w:lvlText w:val="•"/>
      <w:lvlJc w:val="left"/>
      <w:pPr>
        <w:ind w:left="6622" w:hanging="285"/>
      </w:pPr>
      <w:rPr>
        <w:rFonts w:hint="default"/>
        <w:lang w:val="en-US" w:eastAsia="en-US" w:bidi="en-US"/>
      </w:rPr>
    </w:lvl>
  </w:abstractNum>
  <w:abstractNum w:abstractNumId="54" w15:restartNumberingAfterBreak="0">
    <w:nsid w:val="6C4C7C9C"/>
    <w:multiLevelType w:val="hybridMultilevel"/>
    <w:tmpl w:val="933C07CC"/>
    <w:lvl w:ilvl="0" w:tplc="811EC646">
      <w:start w:val="1"/>
      <w:numFmt w:val="decimal"/>
      <w:lvlText w:val="%1."/>
      <w:lvlJc w:val="left"/>
      <w:pPr>
        <w:ind w:left="700" w:hanging="285"/>
        <w:jc w:val="left"/>
      </w:pPr>
      <w:rPr>
        <w:rFonts w:ascii="Calibri" w:eastAsia="Calibri" w:hAnsi="Calibri" w:cs="Calibri" w:hint="default"/>
        <w:spacing w:val="-8"/>
        <w:w w:val="100"/>
        <w:sz w:val="20"/>
        <w:szCs w:val="20"/>
        <w:lang w:val="en-US" w:eastAsia="en-US" w:bidi="en-US"/>
      </w:rPr>
    </w:lvl>
    <w:lvl w:ilvl="1" w:tplc="E3C4581C">
      <w:numFmt w:val="bullet"/>
      <w:lvlText w:val="•"/>
      <w:lvlJc w:val="left"/>
      <w:pPr>
        <w:ind w:left="1436" w:hanging="285"/>
      </w:pPr>
      <w:rPr>
        <w:rFonts w:hint="default"/>
        <w:lang w:val="en-US" w:eastAsia="en-US" w:bidi="en-US"/>
      </w:rPr>
    </w:lvl>
    <w:lvl w:ilvl="2" w:tplc="B0620D96">
      <w:numFmt w:val="bullet"/>
      <w:lvlText w:val="•"/>
      <w:lvlJc w:val="left"/>
      <w:pPr>
        <w:ind w:left="2173" w:hanging="285"/>
      </w:pPr>
      <w:rPr>
        <w:rFonts w:hint="default"/>
        <w:lang w:val="en-US" w:eastAsia="en-US" w:bidi="en-US"/>
      </w:rPr>
    </w:lvl>
    <w:lvl w:ilvl="3" w:tplc="A31CD118">
      <w:numFmt w:val="bullet"/>
      <w:lvlText w:val="•"/>
      <w:lvlJc w:val="left"/>
      <w:pPr>
        <w:ind w:left="2910" w:hanging="285"/>
      </w:pPr>
      <w:rPr>
        <w:rFonts w:hint="default"/>
        <w:lang w:val="en-US" w:eastAsia="en-US" w:bidi="en-US"/>
      </w:rPr>
    </w:lvl>
    <w:lvl w:ilvl="4" w:tplc="18FE48C4">
      <w:numFmt w:val="bullet"/>
      <w:lvlText w:val="•"/>
      <w:lvlJc w:val="left"/>
      <w:pPr>
        <w:ind w:left="3647" w:hanging="285"/>
      </w:pPr>
      <w:rPr>
        <w:rFonts w:hint="default"/>
        <w:lang w:val="en-US" w:eastAsia="en-US" w:bidi="en-US"/>
      </w:rPr>
    </w:lvl>
    <w:lvl w:ilvl="5" w:tplc="07A8323E">
      <w:numFmt w:val="bullet"/>
      <w:lvlText w:val="•"/>
      <w:lvlJc w:val="left"/>
      <w:pPr>
        <w:ind w:left="4384" w:hanging="285"/>
      </w:pPr>
      <w:rPr>
        <w:rFonts w:hint="default"/>
        <w:lang w:val="en-US" w:eastAsia="en-US" w:bidi="en-US"/>
      </w:rPr>
    </w:lvl>
    <w:lvl w:ilvl="6" w:tplc="E6B43CC6">
      <w:numFmt w:val="bullet"/>
      <w:lvlText w:val="•"/>
      <w:lvlJc w:val="left"/>
      <w:pPr>
        <w:ind w:left="5120" w:hanging="285"/>
      </w:pPr>
      <w:rPr>
        <w:rFonts w:hint="default"/>
        <w:lang w:val="en-US" w:eastAsia="en-US" w:bidi="en-US"/>
      </w:rPr>
    </w:lvl>
    <w:lvl w:ilvl="7" w:tplc="DBB8A810">
      <w:numFmt w:val="bullet"/>
      <w:lvlText w:val="•"/>
      <w:lvlJc w:val="left"/>
      <w:pPr>
        <w:ind w:left="5857" w:hanging="285"/>
      </w:pPr>
      <w:rPr>
        <w:rFonts w:hint="default"/>
        <w:lang w:val="en-US" w:eastAsia="en-US" w:bidi="en-US"/>
      </w:rPr>
    </w:lvl>
    <w:lvl w:ilvl="8" w:tplc="D8D6304E">
      <w:numFmt w:val="bullet"/>
      <w:lvlText w:val="•"/>
      <w:lvlJc w:val="left"/>
      <w:pPr>
        <w:ind w:left="6594" w:hanging="285"/>
      </w:pPr>
      <w:rPr>
        <w:rFonts w:hint="default"/>
        <w:lang w:val="en-US" w:eastAsia="en-US" w:bidi="en-US"/>
      </w:rPr>
    </w:lvl>
  </w:abstractNum>
  <w:abstractNum w:abstractNumId="55" w15:restartNumberingAfterBreak="0">
    <w:nsid w:val="73375D93"/>
    <w:multiLevelType w:val="multilevel"/>
    <w:tmpl w:val="2EAAB8EA"/>
    <w:lvl w:ilvl="0">
      <w:start w:val="136"/>
      <w:numFmt w:val="decimal"/>
      <w:lvlText w:val="%1"/>
      <w:lvlJc w:val="left"/>
      <w:pPr>
        <w:ind w:left="565" w:hanging="430"/>
        <w:jc w:val="left"/>
      </w:pPr>
      <w:rPr>
        <w:rFonts w:hint="default"/>
        <w:lang w:val="en-US" w:eastAsia="en-US" w:bidi="en-US"/>
      </w:rPr>
    </w:lvl>
    <w:lvl w:ilvl="1">
      <w:start w:val="8"/>
      <w:numFmt w:val="decimal"/>
      <w:lvlText w:val="%1.%2"/>
      <w:lvlJc w:val="left"/>
      <w:pPr>
        <w:ind w:left="565" w:hanging="430"/>
        <w:jc w:val="left"/>
      </w:pPr>
      <w:rPr>
        <w:rFonts w:ascii="Calibri" w:eastAsia="Calibri" w:hAnsi="Calibri" w:cs="Calibri" w:hint="default"/>
        <w:spacing w:val="-2"/>
        <w:w w:val="85"/>
        <w:sz w:val="20"/>
        <w:szCs w:val="20"/>
        <w:lang w:val="en-US" w:eastAsia="en-US" w:bidi="en-US"/>
      </w:rPr>
    </w:lvl>
    <w:lvl w:ilvl="2">
      <w:start w:val="1"/>
      <w:numFmt w:val="decimal"/>
      <w:lvlText w:val="%3."/>
      <w:lvlJc w:val="left"/>
      <w:pPr>
        <w:ind w:left="849" w:hanging="285"/>
        <w:jc w:val="left"/>
      </w:pPr>
      <w:rPr>
        <w:rFonts w:ascii="Calibri" w:eastAsia="Calibri" w:hAnsi="Calibri" w:cs="Calibri" w:hint="default"/>
        <w:spacing w:val="-13"/>
        <w:w w:val="100"/>
        <w:sz w:val="20"/>
        <w:szCs w:val="20"/>
        <w:lang w:val="en-US" w:eastAsia="en-US" w:bidi="en-US"/>
      </w:rPr>
    </w:lvl>
    <w:lvl w:ilvl="3">
      <w:numFmt w:val="bullet"/>
      <w:lvlText w:val="•"/>
      <w:lvlJc w:val="left"/>
      <w:pPr>
        <w:ind w:left="2446" w:hanging="285"/>
      </w:pPr>
      <w:rPr>
        <w:rFonts w:hint="default"/>
        <w:lang w:val="en-US" w:eastAsia="en-US" w:bidi="en-US"/>
      </w:rPr>
    </w:lvl>
    <w:lvl w:ilvl="4">
      <w:numFmt w:val="bullet"/>
      <w:lvlText w:val="•"/>
      <w:lvlJc w:val="left"/>
      <w:pPr>
        <w:ind w:left="3249" w:hanging="285"/>
      </w:pPr>
      <w:rPr>
        <w:rFonts w:hint="default"/>
        <w:lang w:val="en-US" w:eastAsia="en-US" w:bidi="en-US"/>
      </w:rPr>
    </w:lvl>
    <w:lvl w:ilvl="5">
      <w:numFmt w:val="bullet"/>
      <w:lvlText w:val="•"/>
      <w:lvlJc w:val="left"/>
      <w:pPr>
        <w:ind w:left="4052" w:hanging="285"/>
      </w:pPr>
      <w:rPr>
        <w:rFonts w:hint="default"/>
        <w:lang w:val="en-US" w:eastAsia="en-US" w:bidi="en-US"/>
      </w:rPr>
    </w:lvl>
    <w:lvl w:ilvl="6">
      <w:numFmt w:val="bullet"/>
      <w:lvlText w:val="•"/>
      <w:lvlJc w:val="left"/>
      <w:pPr>
        <w:ind w:left="4855" w:hanging="285"/>
      </w:pPr>
      <w:rPr>
        <w:rFonts w:hint="default"/>
        <w:lang w:val="en-US" w:eastAsia="en-US" w:bidi="en-US"/>
      </w:rPr>
    </w:lvl>
    <w:lvl w:ilvl="7">
      <w:numFmt w:val="bullet"/>
      <w:lvlText w:val="•"/>
      <w:lvlJc w:val="left"/>
      <w:pPr>
        <w:ind w:left="5658" w:hanging="285"/>
      </w:pPr>
      <w:rPr>
        <w:rFonts w:hint="default"/>
        <w:lang w:val="en-US" w:eastAsia="en-US" w:bidi="en-US"/>
      </w:rPr>
    </w:lvl>
    <w:lvl w:ilvl="8">
      <w:numFmt w:val="bullet"/>
      <w:lvlText w:val="•"/>
      <w:lvlJc w:val="left"/>
      <w:pPr>
        <w:ind w:left="6461" w:hanging="285"/>
      </w:pPr>
      <w:rPr>
        <w:rFonts w:hint="default"/>
        <w:lang w:val="en-US" w:eastAsia="en-US" w:bidi="en-US"/>
      </w:rPr>
    </w:lvl>
  </w:abstractNum>
  <w:abstractNum w:abstractNumId="56" w15:restartNumberingAfterBreak="0">
    <w:nsid w:val="735B44C3"/>
    <w:multiLevelType w:val="hybridMultilevel"/>
    <w:tmpl w:val="714E3C62"/>
    <w:lvl w:ilvl="0" w:tplc="F49E0356">
      <w:start w:val="3"/>
      <w:numFmt w:val="decimal"/>
      <w:lvlText w:val="%1."/>
      <w:lvlJc w:val="left"/>
      <w:pPr>
        <w:ind w:left="700" w:hanging="285"/>
        <w:jc w:val="left"/>
      </w:pPr>
      <w:rPr>
        <w:rFonts w:ascii="Calibri" w:eastAsia="Calibri" w:hAnsi="Calibri" w:cs="Calibri" w:hint="default"/>
        <w:strike/>
        <w:color w:val="4471C4"/>
        <w:spacing w:val="-23"/>
        <w:w w:val="100"/>
        <w:sz w:val="20"/>
        <w:szCs w:val="20"/>
        <w:lang w:val="en-US" w:eastAsia="en-US" w:bidi="en-US"/>
      </w:rPr>
    </w:lvl>
    <w:lvl w:ilvl="1" w:tplc="7778C3D8">
      <w:numFmt w:val="bullet"/>
      <w:lvlText w:val="•"/>
      <w:lvlJc w:val="left"/>
      <w:pPr>
        <w:ind w:left="1436" w:hanging="285"/>
      </w:pPr>
      <w:rPr>
        <w:rFonts w:hint="default"/>
        <w:lang w:val="en-US" w:eastAsia="en-US" w:bidi="en-US"/>
      </w:rPr>
    </w:lvl>
    <w:lvl w:ilvl="2" w:tplc="C6F0583E">
      <w:numFmt w:val="bullet"/>
      <w:lvlText w:val="•"/>
      <w:lvlJc w:val="left"/>
      <w:pPr>
        <w:ind w:left="2173" w:hanging="285"/>
      </w:pPr>
      <w:rPr>
        <w:rFonts w:hint="default"/>
        <w:lang w:val="en-US" w:eastAsia="en-US" w:bidi="en-US"/>
      </w:rPr>
    </w:lvl>
    <w:lvl w:ilvl="3" w:tplc="CD1E7A74">
      <w:numFmt w:val="bullet"/>
      <w:lvlText w:val="•"/>
      <w:lvlJc w:val="left"/>
      <w:pPr>
        <w:ind w:left="2910" w:hanging="285"/>
      </w:pPr>
      <w:rPr>
        <w:rFonts w:hint="default"/>
        <w:lang w:val="en-US" w:eastAsia="en-US" w:bidi="en-US"/>
      </w:rPr>
    </w:lvl>
    <w:lvl w:ilvl="4" w:tplc="5400FEA6">
      <w:numFmt w:val="bullet"/>
      <w:lvlText w:val="•"/>
      <w:lvlJc w:val="left"/>
      <w:pPr>
        <w:ind w:left="3647" w:hanging="285"/>
      </w:pPr>
      <w:rPr>
        <w:rFonts w:hint="default"/>
        <w:lang w:val="en-US" w:eastAsia="en-US" w:bidi="en-US"/>
      </w:rPr>
    </w:lvl>
    <w:lvl w:ilvl="5" w:tplc="B46AB626">
      <w:numFmt w:val="bullet"/>
      <w:lvlText w:val="•"/>
      <w:lvlJc w:val="left"/>
      <w:pPr>
        <w:ind w:left="4384" w:hanging="285"/>
      </w:pPr>
      <w:rPr>
        <w:rFonts w:hint="default"/>
        <w:lang w:val="en-US" w:eastAsia="en-US" w:bidi="en-US"/>
      </w:rPr>
    </w:lvl>
    <w:lvl w:ilvl="6" w:tplc="812AC892">
      <w:numFmt w:val="bullet"/>
      <w:lvlText w:val="•"/>
      <w:lvlJc w:val="left"/>
      <w:pPr>
        <w:ind w:left="5120" w:hanging="285"/>
      </w:pPr>
      <w:rPr>
        <w:rFonts w:hint="default"/>
        <w:lang w:val="en-US" w:eastAsia="en-US" w:bidi="en-US"/>
      </w:rPr>
    </w:lvl>
    <w:lvl w:ilvl="7" w:tplc="247046C8">
      <w:numFmt w:val="bullet"/>
      <w:lvlText w:val="•"/>
      <w:lvlJc w:val="left"/>
      <w:pPr>
        <w:ind w:left="5857" w:hanging="285"/>
      </w:pPr>
      <w:rPr>
        <w:rFonts w:hint="default"/>
        <w:lang w:val="en-US" w:eastAsia="en-US" w:bidi="en-US"/>
      </w:rPr>
    </w:lvl>
    <w:lvl w:ilvl="8" w:tplc="EE4C71E2">
      <w:numFmt w:val="bullet"/>
      <w:lvlText w:val="•"/>
      <w:lvlJc w:val="left"/>
      <w:pPr>
        <w:ind w:left="6594" w:hanging="285"/>
      </w:pPr>
      <w:rPr>
        <w:rFonts w:hint="default"/>
        <w:lang w:val="en-US" w:eastAsia="en-US" w:bidi="en-US"/>
      </w:rPr>
    </w:lvl>
  </w:abstractNum>
  <w:abstractNum w:abstractNumId="57" w15:restartNumberingAfterBreak="0">
    <w:nsid w:val="74DB3D5A"/>
    <w:multiLevelType w:val="hybridMultilevel"/>
    <w:tmpl w:val="BCC0C2EE"/>
    <w:lvl w:ilvl="0" w:tplc="B44AF530">
      <w:start w:val="2"/>
      <w:numFmt w:val="decimal"/>
      <w:lvlText w:val="%1."/>
      <w:lvlJc w:val="left"/>
      <w:pPr>
        <w:ind w:left="705" w:hanging="285"/>
        <w:jc w:val="left"/>
      </w:pPr>
      <w:rPr>
        <w:rFonts w:ascii="Calibri" w:eastAsia="Calibri" w:hAnsi="Calibri" w:cs="Calibri" w:hint="default"/>
        <w:spacing w:val="-2"/>
        <w:w w:val="100"/>
        <w:sz w:val="20"/>
        <w:szCs w:val="20"/>
        <w:lang w:val="en-US" w:eastAsia="en-US" w:bidi="en-US"/>
      </w:rPr>
    </w:lvl>
    <w:lvl w:ilvl="1" w:tplc="F080E090">
      <w:numFmt w:val="bullet"/>
      <w:lvlText w:val="•"/>
      <w:lvlJc w:val="left"/>
      <w:pPr>
        <w:ind w:left="1436" w:hanging="285"/>
      </w:pPr>
      <w:rPr>
        <w:rFonts w:hint="default"/>
        <w:lang w:val="en-US" w:eastAsia="en-US" w:bidi="en-US"/>
      </w:rPr>
    </w:lvl>
    <w:lvl w:ilvl="2" w:tplc="700E5ACA">
      <w:numFmt w:val="bullet"/>
      <w:lvlText w:val="•"/>
      <w:lvlJc w:val="left"/>
      <w:pPr>
        <w:ind w:left="2173" w:hanging="285"/>
      </w:pPr>
      <w:rPr>
        <w:rFonts w:hint="default"/>
        <w:lang w:val="en-US" w:eastAsia="en-US" w:bidi="en-US"/>
      </w:rPr>
    </w:lvl>
    <w:lvl w:ilvl="3" w:tplc="562ADE3E">
      <w:numFmt w:val="bullet"/>
      <w:lvlText w:val="•"/>
      <w:lvlJc w:val="left"/>
      <w:pPr>
        <w:ind w:left="2910" w:hanging="285"/>
      </w:pPr>
      <w:rPr>
        <w:rFonts w:hint="default"/>
        <w:lang w:val="en-US" w:eastAsia="en-US" w:bidi="en-US"/>
      </w:rPr>
    </w:lvl>
    <w:lvl w:ilvl="4" w:tplc="893C5B7A">
      <w:numFmt w:val="bullet"/>
      <w:lvlText w:val="•"/>
      <w:lvlJc w:val="left"/>
      <w:pPr>
        <w:ind w:left="3647" w:hanging="285"/>
      </w:pPr>
      <w:rPr>
        <w:rFonts w:hint="default"/>
        <w:lang w:val="en-US" w:eastAsia="en-US" w:bidi="en-US"/>
      </w:rPr>
    </w:lvl>
    <w:lvl w:ilvl="5" w:tplc="EDE046D4">
      <w:numFmt w:val="bullet"/>
      <w:lvlText w:val="•"/>
      <w:lvlJc w:val="left"/>
      <w:pPr>
        <w:ind w:left="4384" w:hanging="285"/>
      </w:pPr>
      <w:rPr>
        <w:rFonts w:hint="default"/>
        <w:lang w:val="en-US" w:eastAsia="en-US" w:bidi="en-US"/>
      </w:rPr>
    </w:lvl>
    <w:lvl w:ilvl="6" w:tplc="7FEABD64">
      <w:numFmt w:val="bullet"/>
      <w:lvlText w:val="•"/>
      <w:lvlJc w:val="left"/>
      <w:pPr>
        <w:ind w:left="5120" w:hanging="285"/>
      </w:pPr>
      <w:rPr>
        <w:rFonts w:hint="default"/>
        <w:lang w:val="en-US" w:eastAsia="en-US" w:bidi="en-US"/>
      </w:rPr>
    </w:lvl>
    <w:lvl w:ilvl="7" w:tplc="2AD490DC">
      <w:numFmt w:val="bullet"/>
      <w:lvlText w:val="•"/>
      <w:lvlJc w:val="left"/>
      <w:pPr>
        <w:ind w:left="5857" w:hanging="285"/>
      </w:pPr>
      <w:rPr>
        <w:rFonts w:hint="default"/>
        <w:lang w:val="en-US" w:eastAsia="en-US" w:bidi="en-US"/>
      </w:rPr>
    </w:lvl>
    <w:lvl w:ilvl="8" w:tplc="C606645E">
      <w:numFmt w:val="bullet"/>
      <w:lvlText w:val="•"/>
      <w:lvlJc w:val="left"/>
      <w:pPr>
        <w:ind w:left="6594" w:hanging="285"/>
      </w:pPr>
      <w:rPr>
        <w:rFonts w:hint="default"/>
        <w:lang w:val="en-US" w:eastAsia="en-US" w:bidi="en-US"/>
      </w:rPr>
    </w:lvl>
  </w:abstractNum>
  <w:abstractNum w:abstractNumId="58" w15:restartNumberingAfterBreak="0">
    <w:nsid w:val="76F744E2"/>
    <w:multiLevelType w:val="hybridMultilevel"/>
    <w:tmpl w:val="962216F2"/>
    <w:lvl w:ilvl="0" w:tplc="8C5661EC">
      <w:start w:val="34"/>
      <w:numFmt w:val="decimal"/>
      <w:lvlText w:val="%1."/>
      <w:lvlJc w:val="left"/>
      <w:pPr>
        <w:ind w:left="420" w:hanging="310"/>
        <w:jc w:val="left"/>
      </w:pPr>
      <w:rPr>
        <w:rFonts w:ascii="Calibri" w:eastAsia="Calibri" w:hAnsi="Calibri" w:cs="Calibri" w:hint="default"/>
        <w:color w:val="221F1F"/>
        <w:spacing w:val="0"/>
        <w:w w:val="85"/>
        <w:sz w:val="20"/>
        <w:szCs w:val="20"/>
        <w:lang w:val="en-US" w:eastAsia="en-US" w:bidi="en-US"/>
      </w:rPr>
    </w:lvl>
    <w:lvl w:ilvl="1" w:tplc="FF5CF3B6">
      <w:start w:val="1"/>
      <w:numFmt w:val="decimal"/>
      <w:lvlText w:val="%2."/>
      <w:lvlJc w:val="left"/>
      <w:pPr>
        <w:ind w:left="700" w:hanging="285"/>
        <w:jc w:val="left"/>
      </w:pPr>
      <w:rPr>
        <w:rFonts w:ascii="Calibri" w:eastAsia="Calibri" w:hAnsi="Calibri" w:cs="Calibri" w:hint="default"/>
        <w:spacing w:val="-2"/>
        <w:w w:val="100"/>
        <w:sz w:val="20"/>
        <w:szCs w:val="20"/>
        <w:lang w:val="en-US" w:eastAsia="en-US" w:bidi="en-US"/>
      </w:rPr>
    </w:lvl>
    <w:lvl w:ilvl="2" w:tplc="0EBC9E78">
      <w:numFmt w:val="bullet"/>
      <w:lvlText w:val="•"/>
      <w:lvlJc w:val="left"/>
      <w:pPr>
        <w:ind w:left="1518" w:hanging="285"/>
      </w:pPr>
      <w:rPr>
        <w:rFonts w:hint="default"/>
        <w:lang w:val="en-US" w:eastAsia="en-US" w:bidi="en-US"/>
      </w:rPr>
    </w:lvl>
    <w:lvl w:ilvl="3" w:tplc="FA588DE0">
      <w:numFmt w:val="bullet"/>
      <w:lvlText w:val="•"/>
      <w:lvlJc w:val="left"/>
      <w:pPr>
        <w:ind w:left="2337" w:hanging="285"/>
      </w:pPr>
      <w:rPr>
        <w:rFonts w:hint="default"/>
        <w:lang w:val="en-US" w:eastAsia="en-US" w:bidi="en-US"/>
      </w:rPr>
    </w:lvl>
    <w:lvl w:ilvl="4" w:tplc="33780DCE">
      <w:numFmt w:val="bullet"/>
      <w:lvlText w:val="•"/>
      <w:lvlJc w:val="left"/>
      <w:pPr>
        <w:ind w:left="3156" w:hanging="285"/>
      </w:pPr>
      <w:rPr>
        <w:rFonts w:hint="default"/>
        <w:lang w:val="en-US" w:eastAsia="en-US" w:bidi="en-US"/>
      </w:rPr>
    </w:lvl>
    <w:lvl w:ilvl="5" w:tplc="113452F2">
      <w:numFmt w:val="bullet"/>
      <w:lvlText w:val="•"/>
      <w:lvlJc w:val="left"/>
      <w:pPr>
        <w:ind w:left="3974" w:hanging="285"/>
      </w:pPr>
      <w:rPr>
        <w:rFonts w:hint="default"/>
        <w:lang w:val="en-US" w:eastAsia="en-US" w:bidi="en-US"/>
      </w:rPr>
    </w:lvl>
    <w:lvl w:ilvl="6" w:tplc="677201EC">
      <w:numFmt w:val="bullet"/>
      <w:lvlText w:val="•"/>
      <w:lvlJc w:val="left"/>
      <w:pPr>
        <w:ind w:left="4793" w:hanging="285"/>
      </w:pPr>
      <w:rPr>
        <w:rFonts w:hint="default"/>
        <w:lang w:val="en-US" w:eastAsia="en-US" w:bidi="en-US"/>
      </w:rPr>
    </w:lvl>
    <w:lvl w:ilvl="7" w:tplc="2C80A0F4">
      <w:numFmt w:val="bullet"/>
      <w:lvlText w:val="•"/>
      <w:lvlJc w:val="left"/>
      <w:pPr>
        <w:ind w:left="5612" w:hanging="285"/>
      </w:pPr>
      <w:rPr>
        <w:rFonts w:hint="default"/>
        <w:lang w:val="en-US" w:eastAsia="en-US" w:bidi="en-US"/>
      </w:rPr>
    </w:lvl>
    <w:lvl w:ilvl="8" w:tplc="1F6E408E">
      <w:numFmt w:val="bullet"/>
      <w:lvlText w:val="•"/>
      <w:lvlJc w:val="left"/>
      <w:pPr>
        <w:ind w:left="6430" w:hanging="285"/>
      </w:pPr>
      <w:rPr>
        <w:rFonts w:hint="default"/>
        <w:lang w:val="en-US" w:eastAsia="en-US" w:bidi="en-US"/>
      </w:rPr>
    </w:lvl>
  </w:abstractNum>
  <w:abstractNum w:abstractNumId="59" w15:restartNumberingAfterBreak="0">
    <w:nsid w:val="7715336B"/>
    <w:multiLevelType w:val="hybridMultilevel"/>
    <w:tmpl w:val="945C3508"/>
    <w:lvl w:ilvl="0" w:tplc="DB7A64CE">
      <w:start w:val="90"/>
      <w:numFmt w:val="decimal"/>
      <w:lvlText w:val="%1."/>
      <w:lvlJc w:val="left"/>
      <w:pPr>
        <w:ind w:left="420" w:hanging="310"/>
        <w:jc w:val="left"/>
      </w:pPr>
      <w:rPr>
        <w:rFonts w:ascii="Calibri" w:eastAsia="Calibri" w:hAnsi="Calibri" w:cs="Calibri" w:hint="default"/>
        <w:color w:val="221F1F"/>
        <w:spacing w:val="0"/>
        <w:w w:val="85"/>
        <w:sz w:val="20"/>
        <w:szCs w:val="20"/>
        <w:lang w:val="en-US" w:eastAsia="en-US" w:bidi="en-US"/>
      </w:rPr>
    </w:lvl>
    <w:lvl w:ilvl="1" w:tplc="8738F5EA">
      <w:start w:val="1"/>
      <w:numFmt w:val="decimal"/>
      <w:lvlText w:val="%2."/>
      <w:lvlJc w:val="left"/>
      <w:pPr>
        <w:ind w:left="700" w:hanging="285"/>
        <w:jc w:val="left"/>
      </w:pPr>
      <w:rPr>
        <w:rFonts w:ascii="Calibri" w:eastAsia="Calibri" w:hAnsi="Calibri" w:cs="Calibri" w:hint="default"/>
        <w:spacing w:val="-2"/>
        <w:w w:val="100"/>
        <w:sz w:val="20"/>
        <w:szCs w:val="20"/>
        <w:lang w:val="en-US" w:eastAsia="en-US" w:bidi="en-US"/>
      </w:rPr>
    </w:lvl>
    <w:lvl w:ilvl="2" w:tplc="AF447992">
      <w:start w:val="1"/>
      <w:numFmt w:val="lowerLetter"/>
      <w:lvlText w:val="%3."/>
      <w:lvlJc w:val="left"/>
      <w:pPr>
        <w:ind w:left="984" w:hanging="285"/>
        <w:jc w:val="left"/>
      </w:pPr>
      <w:rPr>
        <w:rFonts w:ascii="Calibri" w:eastAsia="Calibri" w:hAnsi="Calibri" w:cs="Calibri" w:hint="default"/>
        <w:color w:val="221F1F"/>
        <w:w w:val="109"/>
        <w:sz w:val="20"/>
        <w:szCs w:val="20"/>
        <w:lang w:val="en-US" w:eastAsia="en-US" w:bidi="en-US"/>
      </w:rPr>
    </w:lvl>
    <w:lvl w:ilvl="3" w:tplc="54C6A384">
      <w:start w:val="1"/>
      <w:numFmt w:val="lowerRoman"/>
      <w:lvlText w:val="%4."/>
      <w:lvlJc w:val="left"/>
      <w:pPr>
        <w:ind w:left="1270" w:hanging="286"/>
        <w:jc w:val="left"/>
      </w:pPr>
      <w:rPr>
        <w:rFonts w:ascii="Calibri" w:eastAsia="Calibri" w:hAnsi="Calibri" w:cs="Calibri" w:hint="default"/>
        <w:color w:val="221F1F"/>
        <w:spacing w:val="0"/>
        <w:w w:val="105"/>
        <w:sz w:val="16"/>
        <w:szCs w:val="16"/>
        <w:lang w:val="en-US" w:eastAsia="en-US" w:bidi="en-US"/>
      </w:rPr>
    </w:lvl>
    <w:lvl w:ilvl="4" w:tplc="83C8FFF4">
      <w:numFmt w:val="bullet"/>
      <w:lvlText w:val="•"/>
      <w:lvlJc w:val="left"/>
      <w:pPr>
        <w:ind w:left="2249" w:hanging="286"/>
      </w:pPr>
      <w:rPr>
        <w:rFonts w:hint="default"/>
        <w:lang w:val="en-US" w:eastAsia="en-US" w:bidi="en-US"/>
      </w:rPr>
    </w:lvl>
    <w:lvl w:ilvl="5" w:tplc="E27AF510">
      <w:numFmt w:val="bullet"/>
      <w:lvlText w:val="•"/>
      <w:lvlJc w:val="left"/>
      <w:pPr>
        <w:ind w:left="3219" w:hanging="286"/>
      </w:pPr>
      <w:rPr>
        <w:rFonts w:hint="default"/>
        <w:lang w:val="en-US" w:eastAsia="en-US" w:bidi="en-US"/>
      </w:rPr>
    </w:lvl>
    <w:lvl w:ilvl="6" w:tplc="2C8A08E0">
      <w:numFmt w:val="bullet"/>
      <w:lvlText w:val="•"/>
      <w:lvlJc w:val="left"/>
      <w:pPr>
        <w:ind w:left="4189" w:hanging="286"/>
      </w:pPr>
      <w:rPr>
        <w:rFonts w:hint="default"/>
        <w:lang w:val="en-US" w:eastAsia="en-US" w:bidi="en-US"/>
      </w:rPr>
    </w:lvl>
    <w:lvl w:ilvl="7" w:tplc="D5E8B15A">
      <w:numFmt w:val="bullet"/>
      <w:lvlText w:val="•"/>
      <w:lvlJc w:val="left"/>
      <w:pPr>
        <w:ind w:left="5158" w:hanging="286"/>
      </w:pPr>
      <w:rPr>
        <w:rFonts w:hint="default"/>
        <w:lang w:val="en-US" w:eastAsia="en-US" w:bidi="en-US"/>
      </w:rPr>
    </w:lvl>
    <w:lvl w:ilvl="8" w:tplc="56B6E4D4">
      <w:numFmt w:val="bullet"/>
      <w:lvlText w:val="•"/>
      <w:lvlJc w:val="left"/>
      <w:pPr>
        <w:ind w:left="6128" w:hanging="286"/>
      </w:pPr>
      <w:rPr>
        <w:rFonts w:hint="default"/>
        <w:lang w:val="en-US" w:eastAsia="en-US" w:bidi="en-US"/>
      </w:rPr>
    </w:lvl>
  </w:abstractNum>
  <w:abstractNum w:abstractNumId="60" w15:restartNumberingAfterBreak="0">
    <w:nsid w:val="78581E77"/>
    <w:multiLevelType w:val="hybridMultilevel"/>
    <w:tmpl w:val="C8FE76AE"/>
    <w:lvl w:ilvl="0" w:tplc="7F80EC60">
      <w:start w:val="1"/>
      <w:numFmt w:val="decimal"/>
      <w:lvlText w:val="%1."/>
      <w:lvlJc w:val="left"/>
      <w:pPr>
        <w:ind w:left="849" w:hanging="285"/>
        <w:jc w:val="left"/>
      </w:pPr>
      <w:rPr>
        <w:rFonts w:ascii="Calibri" w:eastAsia="Calibri" w:hAnsi="Calibri" w:cs="Calibri" w:hint="default"/>
        <w:spacing w:val="-14"/>
        <w:w w:val="100"/>
        <w:sz w:val="20"/>
        <w:szCs w:val="20"/>
        <w:lang w:val="en-US" w:eastAsia="en-US" w:bidi="en-US"/>
      </w:rPr>
    </w:lvl>
    <w:lvl w:ilvl="1" w:tplc="CCB4A616">
      <w:numFmt w:val="bullet"/>
      <w:lvlText w:val="•"/>
      <w:lvlJc w:val="left"/>
      <w:pPr>
        <w:ind w:left="1562" w:hanging="285"/>
      </w:pPr>
      <w:rPr>
        <w:rFonts w:hint="default"/>
        <w:lang w:val="en-US" w:eastAsia="en-US" w:bidi="en-US"/>
      </w:rPr>
    </w:lvl>
    <w:lvl w:ilvl="2" w:tplc="0590AFFE">
      <w:numFmt w:val="bullet"/>
      <w:lvlText w:val="•"/>
      <w:lvlJc w:val="left"/>
      <w:pPr>
        <w:ind w:left="2285" w:hanging="285"/>
      </w:pPr>
      <w:rPr>
        <w:rFonts w:hint="default"/>
        <w:lang w:val="en-US" w:eastAsia="en-US" w:bidi="en-US"/>
      </w:rPr>
    </w:lvl>
    <w:lvl w:ilvl="3" w:tplc="5146651C">
      <w:numFmt w:val="bullet"/>
      <w:lvlText w:val="•"/>
      <w:lvlJc w:val="left"/>
      <w:pPr>
        <w:ind w:left="3008" w:hanging="285"/>
      </w:pPr>
      <w:rPr>
        <w:rFonts w:hint="default"/>
        <w:lang w:val="en-US" w:eastAsia="en-US" w:bidi="en-US"/>
      </w:rPr>
    </w:lvl>
    <w:lvl w:ilvl="4" w:tplc="742A113E">
      <w:numFmt w:val="bullet"/>
      <w:lvlText w:val="•"/>
      <w:lvlJc w:val="left"/>
      <w:pPr>
        <w:ind w:left="3731" w:hanging="285"/>
      </w:pPr>
      <w:rPr>
        <w:rFonts w:hint="default"/>
        <w:lang w:val="en-US" w:eastAsia="en-US" w:bidi="en-US"/>
      </w:rPr>
    </w:lvl>
    <w:lvl w:ilvl="5" w:tplc="E3D04BB2">
      <w:numFmt w:val="bullet"/>
      <w:lvlText w:val="•"/>
      <w:lvlJc w:val="left"/>
      <w:pPr>
        <w:ind w:left="4454" w:hanging="285"/>
      </w:pPr>
      <w:rPr>
        <w:rFonts w:hint="default"/>
        <w:lang w:val="en-US" w:eastAsia="en-US" w:bidi="en-US"/>
      </w:rPr>
    </w:lvl>
    <w:lvl w:ilvl="6" w:tplc="70226B6C">
      <w:numFmt w:val="bullet"/>
      <w:lvlText w:val="•"/>
      <w:lvlJc w:val="left"/>
      <w:pPr>
        <w:ind w:left="5176" w:hanging="285"/>
      </w:pPr>
      <w:rPr>
        <w:rFonts w:hint="default"/>
        <w:lang w:val="en-US" w:eastAsia="en-US" w:bidi="en-US"/>
      </w:rPr>
    </w:lvl>
    <w:lvl w:ilvl="7" w:tplc="7A3A79D4">
      <w:numFmt w:val="bullet"/>
      <w:lvlText w:val="•"/>
      <w:lvlJc w:val="left"/>
      <w:pPr>
        <w:ind w:left="5899" w:hanging="285"/>
      </w:pPr>
      <w:rPr>
        <w:rFonts w:hint="default"/>
        <w:lang w:val="en-US" w:eastAsia="en-US" w:bidi="en-US"/>
      </w:rPr>
    </w:lvl>
    <w:lvl w:ilvl="8" w:tplc="3C447ABA">
      <w:numFmt w:val="bullet"/>
      <w:lvlText w:val="•"/>
      <w:lvlJc w:val="left"/>
      <w:pPr>
        <w:ind w:left="6622" w:hanging="285"/>
      </w:pPr>
      <w:rPr>
        <w:rFonts w:hint="default"/>
        <w:lang w:val="en-US" w:eastAsia="en-US" w:bidi="en-US"/>
      </w:rPr>
    </w:lvl>
  </w:abstractNum>
  <w:abstractNum w:abstractNumId="61" w15:restartNumberingAfterBreak="0">
    <w:nsid w:val="78801521"/>
    <w:multiLevelType w:val="hybridMultilevel"/>
    <w:tmpl w:val="8DB82E68"/>
    <w:lvl w:ilvl="0" w:tplc="B2DAFE20">
      <w:start w:val="1"/>
      <w:numFmt w:val="decimal"/>
      <w:lvlText w:val="%1."/>
      <w:lvlJc w:val="left"/>
      <w:pPr>
        <w:ind w:left="700" w:hanging="280"/>
        <w:jc w:val="left"/>
      </w:pPr>
      <w:rPr>
        <w:rFonts w:ascii="Calibri" w:eastAsia="Calibri" w:hAnsi="Calibri" w:cs="Calibri" w:hint="default"/>
        <w:spacing w:val="-7"/>
        <w:w w:val="100"/>
        <w:sz w:val="20"/>
        <w:szCs w:val="20"/>
        <w:lang w:val="en-US" w:eastAsia="en-US" w:bidi="en-US"/>
      </w:rPr>
    </w:lvl>
    <w:lvl w:ilvl="1" w:tplc="A6EE8816">
      <w:numFmt w:val="bullet"/>
      <w:lvlText w:val="•"/>
      <w:lvlJc w:val="left"/>
      <w:pPr>
        <w:ind w:left="1436" w:hanging="280"/>
      </w:pPr>
      <w:rPr>
        <w:rFonts w:hint="default"/>
        <w:lang w:val="en-US" w:eastAsia="en-US" w:bidi="en-US"/>
      </w:rPr>
    </w:lvl>
    <w:lvl w:ilvl="2" w:tplc="400A1C06">
      <w:numFmt w:val="bullet"/>
      <w:lvlText w:val="•"/>
      <w:lvlJc w:val="left"/>
      <w:pPr>
        <w:ind w:left="2173" w:hanging="280"/>
      </w:pPr>
      <w:rPr>
        <w:rFonts w:hint="default"/>
        <w:lang w:val="en-US" w:eastAsia="en-US" w:bidi="en-US"/>
      </w:rPr>
    </w:lvl>
    <w:lvl w:ilvl="3" w:tplc="7E2264E0">
      <w:numFmt w:val="bullet"/>
      <w:lvlText w:val="•"/>
      <w:lvlJc w:val="left"/>
      <w:pPr>
        <w:ind w:left="2910" w:hanging="280"/>
      </w:pPr>
      <w:rPr>
        <w:rFonts w:hint="default"/>
        <w:lang w:val="en-US" w:eastAsia="en-US" w:bidi="en-US"/>
      </w:rPr>
    </w:lvl>
    <w:lvl w:ilvl="4" w:tplc="5FFA8A24">
      <w:numFmt w:val="bullet"/>
      <w:lvlText w:val="•"/>
      <w:lvlJc w:val="left"/>
      <w:pPr>
        <w:ind w:left="3647" w:hanging="280"/>
      </w:pPr>
      <w:rPr>
        <w:rFonts w:hint="default"/>
        <w:lang w:val="en-US" w:eastAsia="en-US" w:bidi="en-US"/>
      </w:rPr>
    </w:lvl>
    <w:lvl w:ilvl="5" w:tplc="17CEBEF8">
      <w:numFmt w:val="bullet"/>
      <w:lvlText w:val="•"/>
      <w:lvlJc w:val="left"/>
      <w:pPr>
        <w:ind w:left="4384" w:hanging="280"/>
      </w:pPr>
      <w:rPr>
        <w:rFonts w:hint="default"/>
        <w:lang w:val="en-US" w:eastAsia="en-US" w:bidi="en-US"/>
      </w:rPr>
    </w:lvl>
    <w:lvl w:ilvl="6" w:tplc="BF82826A">
      <w:numFmt w:val="bullet"/>
      <w:lvlText w:val="•"/>
      <w:lvlJc w:val="left"/>
      <w:pPr>
        <w:ind w:left="5120" w:hanging="280"/>
      </w:pPr>
      <w:rPr>
        <w:rFonts w:hint="default"/>
        <w:lang w:val="en-US" w:eastAsia="en-US" w:bidi="en-US"/>
      </w:rPr>
    </w:lvl>
    <w:lvl w:ilvl="7" w:tplc="AD5AF12C">
      <w:numFmt w:val="bullet"/>
      <w:lvlText w:val="•"/>
      <w:lvlJc w:val="left"/>
      <w:pPr>
        <w:ind w:left="5857" w:hanging="280"/>
      </w:pPr>
      <w:rPr>
        <w:rFonts w:hint="default"/>
        <w:lang w:val="en-US" w:eastAsia="en-US" w:bidi="en-US"/>
      </w:rPr>
    </w:lvl>
    <w:lvl w:ilvl="8" w:tplc="BCA48150">
      <w:numFmt w:val="bullet"/>
      <w:lvlText w:val="•"/>
      <w:lvlJc w:val="left"/>
      <w:pPr>
        <w:ind w:left="6594" w:hanging="280"/>
      </w:pPr>
      <w:rPr>
        <w:rFonts w:hint="default"/>
        <w:lang w:val="en-US" w:eastAsia="en-US" w:bidi="en-US"/>
      </w:rPr>
    </w:lvl>
  </w:abstractNum>
  <w:abstractNum w:abstractNumId="62" w15:restartNumberingAfterBreak="0">
    <w:nsid w:val="7B7809B4"/>
    <w:multiLevelType w:val="hybridMultilevel"/>
    <w:tmpl w:val="DB5CE984"/>
    <w:lvl w:ilvl="0" w:tplc="FDE4BF1C">
      <w:start w:val="76"/>
      <w:numFmt w:val="decimal"/>
      <w:lvlText w:val="%1."/>
      <w:lvlJc w:val="left"/>
      <w:pPr>
        <w:ind w:left="420" w:hanging="310"/>
        <w:jc w:val="left"/>
      </w:pPr>
      <w:rPr>
        <w:rFonts w:ascii="Calibri" w:eastAsia="Calibri" w:hAnsi="Calibri" w:cs="Calibri" w:hint="default"/>
        <w:color w:val="221F1F"/>
        <w:spacing w:val="0"/>
        <w:w w:val="85"/>
        <w:sz w:val="20"/>
        <w:szCs w:val="20"/>
        <w:lang w:val="en-US" w:eastAsia="en-US" w:bidi="en-US"/>
      </w:rPr>
    </w:lvl>
    <w:lvl w:ilvl="1" w:tplc="31448956">
      <w:start w:val="1"/>
      <w:numFmt w:val="decimal"/>
      <w:lvlText w:val="%2."/>
      <w:lvlJc w:val="left"/>
      <w:pPr>
        <w:ind w:left="700" w:hanging="280"/>
        <w:jc w:val="left"/>
      </w:pPr>
      <w:rPr>
        <w:rFonts w:ascii="Calibri" w:eastAsia="Calibri" w:hAnsi="Calibri" w:cs="Calibri" w:hint="default"/>
        <w:spacing w:val="-8"/>
        <w:w w:val="100"/>
        <w:sz w:val="20"/>
        <w:szCs w:val="20"/>
        <w:lang w:val="en-US" w:eastAsia="en-US" w:bidi="en-US"/>
      </w:rPr>
    </w:lvl>
    <w:lvl w:ilvl="2" w:tplc="4398B53E">
      <w:numFmt w:val="bullet"/>
      <w:lvlText w:val="•"/>
      <w:lvlJc w:val="left"/>
      <w:pPr>
        <w:ind w:left="1518" w:hanging="280"/>
      </w:pPr>
      <w:rPr>
        <w:rFonts w:hint="default"/>
        <w:lang w:val="en-US" w:eastAsia="en-US" w:bidi="en-US"/>
      </w:rPr>
    </w:lvl>
    <w:lvl w:ilvl="3" w:tplc="7DB406D8">
      <w:numFmt w:val="bullet"/>
      <w:lvlText w:val="•"/>
      <w:lvlJc w:val="left"/>
      <w:pPr>
        <w:ind w:left="2337" w:hanging="280"/>
      </w:pPr>
      <w:rPr>
        <w:rFonts w:hint="default"/>
        <w:lang w:val="en-US" w:eastAsia="en-US" w:bidi="en-US"/>
      </w:rPr>
    </w:lvl>
    <w:lvl w:ilvl="4" w:tplc="D3F02D88">
      <w:numFmt w:val="bullet"/>
      <w:lvlText w:val="•"/>
      <w:lvlJc w:val="left"/>
      <w:pPr>
        <w:ind w:left="3156" w:hanging="280"/>
      </w:pPr>
      <w:rPr>
        <w:rFonts w:hint="default"/>
        <w:lang w:val="en-US" w:eastAsia="en-US" w:bidi="en-US"/>
      </w:rPr>
    </w:lvl>
    <w:lvl w:ilvl="5" w:tplc="146480DE">
      <w:numFmt w:val="bullet"/>
      <w:lvlText w:val="•"/>
      <w:lvlJc w:val="left"/>
      <w:pPr>
        <w:ind w:left="3974" w:hanging="280"/>
      </w:pPr>
      <w:rPr>
        <w:rFonts w:hint="default"/>
        <w:lang w:val="en-US" w:eastAsia="en-US" w:bidi="en-US"/>
      </w:rPr>
    </w:lvl>
    <w:lvl w:ilvl="6" w:tplc="64BCD6EA">
      <w:numFmt w:val="bullet"/>
      <w:lvlText w:val="•"/>
      <w:lvlJc w:val="left"/>
      <w:pPr>
        <w:ind w:left="4793" w:hanging="280"/>
      </w:pPr>
      <w:rPr>
        <w:rFonts w:hint="default"/>
        <w:lang w:val="en-US" w:eastAsia="en-US" w:bidi="en-US"/>
      </w:rPr>
    </w:lvl>
    <w:lvl w:ilvl="7" w:tplc="67383A40">
      <w:numFmt w:val="bullet"/>
      <w:lvlText w:val="•"/>
      <w:lvlJc w:val="left"/>
      <w:pPr>
        <w:ind w:left="5612" w:hanging="280"/>
      </w:pPr>
      <w:rPr>
        <w:rFonts w:hint="default"/>
        <w:lang w:val="en-US" w:eastAsia="en-US" w:bidi="en-US"/>
      </w:rPr>
    </w:lvl>
    <w:lvl w:ilvl="8" w:tplc="FC32B064">
      <w:numFmt w:val="bullet"/>
      <w:lvlText w:val="•"/>
      <w:lvlJc w:val="left"/>
      <w:pPr>
        <w:ind w:left="6430" w:hanging="280"/>
      </w:pPr>
      <w:rPr>
        <w:rFonts w:hint="default"/>
        <w:lang w:val="en-US" w:eastAsia="en-US" w:bidi="en-US"/>
      </w:rPr>
    </w:lvl>
  </w:abstractNum>
  <w:abstractNum w:abstractNumId="63" w15:restartNumberingAfterBreak="0">
    <w:nsid w:val="7EC40A9C"/>
    <w:multiLevelType w:val="multilevel"/>
    <w:tmpl w:val="645C79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7FBD4E03"/>
    <w:multiLevelType w:val="hybridMultilevel"/>
    <w:tmpl w:val="373414CE"/>
    <w:lvl w:ilvl="0" w:tplc="6262CD80">
      <w:start w:val="8"/>
      <w:numFmt w:val="decimal"/>
      <w:lvlText w:val="%1."/>
      <w:lvlJc w:val="left"/>
      <w:pPr>
        <w:ind w:left="700" w:hanging="285"/>
        <w:jc w:val="left"/>
      </w:pPr>
      <w:rPr>
        <w:rFonts w:ascii="Calibri" w:eastAsia="Calibri" w:hAnsi="Calibri" w:cs="Calibri" w:hint="default"/>
        <w:spacing w:val="-3"/>
        <w:w w:val="100"/>
        <w:sz w:val="20"/>
        <w:szCs w:val="20"/>
        <w:lang w:val="en-US" w:eastAsia="en-US" w:bidi="en-US"/>
      </w:rPr>
    </w:lvl>
    <w:lvl w:ilvl="1" w:tplc="5AFCCE9E">
      <w:numFmt w:val="bullet"/>
      <w:lvlText w:val="•"/>
      <w:lvlJc w:val="left"/>
      <w:pPr>
        <w:ind w:left="1436" w:hanging="285"/>
      </w:pPr>
      <w:rPr>
        <w:rFonts w:hint="default"/>
        <w:lang w:val="en-US" w:eastAsia="en-US" w:bidi="en-US"/>
      </w:rPr>
    </w:lvl>
    <w:lvl w:ilvl="2" w:tplc="3282EB7C">
      <w:numFmt w:val="bullet"/>
      <w:lvlText w:val="•"/>
      <w:lvlJc w:val="left"/>
      <w:pPr>
        <w:ind w:left="2173" w:hanging="285"/>
      </w:pPr>
      <w:rPr>
        <w:rFonts w:hint="default"/>
        <w:lang w:val="en-US" w:eastAsia="en-US" w:bidi="en-US"/>
      </w:rPr>
    </w:lvl>
    <w:lvl w:ilvl="3" w:tplc="8E7C90E4">
      <w:numFmt w:val="bullet"/>
      <w:lvlText w:val="•"/>
      <w:lvlJc w:val="left"/>
      <w:pPr>
        <w:ind w:left="2910" w:hanging="285"/>
      </w:pPr>
      <w:rPr>
        <w:rFonts w:hint="default"/>
        <w:lang w:val="en-US" w:eastAsia="en-US" w:bidi="en-US"/>
      </w:rPr>
    </w:lvl>
    <w:lvl w:ilvl="4" w:tplc="170EF784">
      <w:numFmt w:val="bullet"/>
      <w:lvlText w:val="•"/>
      <w:lvlJc w:val="left"/>
      <w:pPr>
        <w:ind w:left="3647" w:hanging="285"/>
      </w:pPr>
      <w:rPr>
        <w:rFonts w:hint="default"/>
        <w:lang w:val="en-US" w:eastAsia="en-US" w:bidi="en-US"/>
      </w:rPr>
    </w:lvl>
    <w:lvl w:ilvl="5" w:tplc="2F009A42">
      <w:numFmt w:val="bullet"/>
      <w:lvlText w:val="•"/>
      <w:lvlJc w:val="left"/>
      <w:pPr>
        <w:ind w:left="4384" w:hanging="285"/>
      </w:pPr>
      <w:rPr>
        <w:rFonts w:hint="default"/>
        <w:lang w:val="en-US" w:eastAsia="en-US" w:bidi="en-US"/>
      </w:rPr>
    </w:lvl>
    <w:lvl w:ilvl="6" w:tplc="5D82AB8C">
      <w:numFmt w:val="bullet"/>
      <w:lvlText w:val="•"/>
      <w:lvlJc w:val="left"/>
      <w:pPr>
        <w:ind w:left="5120" w:hanging="285"/>
      </w:pPr>
      <w:rPr>
        <w:rFonts w:hint="default"/>
        <w:lang w:val="en-US" w:eastAsia="en-US" w:bidi="en-US"/>
      </w:rPr>
    </w:lvl>
    <w:lvl w:ilvl="7" w:tplc="C946211E">
      <w:numFmt w:val="bullet"/>
      <w:lvlText w:val="•"/>
      <w:lvlJc w:val="left"/>
      <w:pPr>
        <w:ind w:left="5857" w:hanging="285"/>
      </w:pPr>
      <w:rPr>
        <w:rFonts w:hint="default"/>
        <w:lang w:val="en-US" w:eastAsia="en-US" w:bidi="en-US"/>
      </w:rPr>
    </w:lvl>
    <w:lvl w:ilvl="8" w:tplc="F57E7490">
      <w:numFmt w:val="bullet"/>
      <w:lvlText w:val="•"/>
      <w:lvlJc w:val="left"/>
      <w:pPr>
        <w:ind w:left="6594" w:hanging="285"/>
      </w:pPr>
      <w:rPr>
        <w:rFonts w:hint="default"/>
        <w:lang w:val="en-US" w:eastAsia="en-US" w:bidi="en-US"/>
      </w:rPr>
    </w:lvl>
  </w:abstractNum>
  <w:num w:numId="1" w16cid:durableId="56126279">
    <w:abstractNumId w:val="22"/>
  </w:num>
  <w:num w:numId="2" w16cid:durableId="1618635729">
    <w:abstractNumId w:val="44"/>
  </w:num>
  <w:num w:numId="3" w16cid:durableId="84886332">
    <w:abstractNumId w:val="3"/>
  </w:num>
  <w:num w:numId="4" w16cid:durableId="1912884787">
    <w:abstractNumId w:val="5"/>
  </w:num>
  <w:num w:numId="5" w16cid:durableId="1944146755">
    <w:abstractNumId w:val="36"/>
  </w:num>
  <w:num w:numId="6" w16cid:durableId="175730944">
    <w:abstractNumId w:val="17"/>
  </w:num>
  <w:num w:numId="7" w16cid:durableId="660960451">
    <w:abstractNumId w:val="54"/>
  </w:num>
  <w:num w:numId="8" w16cid:durableId="2110350026">
    <w:abstractNumId w:val="49"/>
  </w:num>
  <w:num w:numId="9" w16cid:durableId="874343699">
    <w:abstractNumId w:val="15"/>
  </w:num>
  <w:num w:numId="10" w16cid:durableId="124541038">
    <w:abstractNumId w:val="32"/>
  </w:num>
  <w:num w:numId="11" w16cid:durableId="639500806">
    <w:abstractNumId w:val="26"/>
  </w:num>
  <w:num w:numId="12" w16cid:durableId="1019699686">
    <w:abstractNumId w:val="40"/>
  </w:num>
  <w:num w:numId="13" w16cid:durableId="995299913">
    <w:abstractNumId w:val="48"/>
  </w:num>
  <w:num w:numId="14" w16cid:durableId="1433747481">
    <w:abstractNumId w:val="7"/>
  </w:num>
  <w:num w:numId="15" w16cid:durableId="1632511822">
    <w:abstractNumId w:val="13"/>
  </w:num>
  <w:num w:numId="16" w16cid:durableId="1314987270">
    <w:abstractNumId w:val="27"/>
  </w:num>
  <w:num w:numId="17" w16cid:durableId="514853852">
    <w:abstractNumId w:val="30"/>
  </w:num>
  <w:num w:numId="18" w16cid:durableId="233861625">
    <w:abstractNumId w:val="51"/>
  </w:num>
  <w:num w:numId="19" w16cid:durableId="71902349">
    <w:abstractNumId w:val="61"/>
  </w:num>
  <w:num w:numId="20" w16cid:durableId="1831100304">
    <w:abstractNumId w:val="0"/>
  </w:num>
  <w:num w:numId="21" w16cid:durableId="498884057">
    <w:abstractNumId w:val="45"/>
  </w:num>
  <w:num w:numId="22" w16cid:durableId="1263996398">
    <w:abstractNumId w:val="4"/>
  </w:num>
  <w:num w:numId="23" w16cid:durableId="1392801966">
    <w:abstractNumId w:val="33"/>
  </w:num>
  <w:num w:numId="24" w16cid:durableId="1249076286">
    <w:abstractNumId w:val="23"/>
  </w:num>
  <w:num w:numId="25" w16cid:durableId="1368410680">
    <w:abstractNumId w:val="42"/>
  </w:num>
  <w:num w:numId="26" w16cid:durableId="481196019">
    <w:abstractNumId w:val="57"/>
  </w:num>
  <w:num w:numId="27" w16cid:durableId="994724257">
    <w:abstractNumId w:val="60"/>
  </w:num>
  <w:num w:numId="28" w16cid:durableId="509685182">
    <w:abstractNumId w:val="14"/>
  </w:num>
  <w:num w:numId="29" w16cid:durableId="277565567">
    <w:abstractNumId w:val="25"/>
  </w:num>
  <w:num w:numId="30" w16cid:durableId="152533733">
    <w:abstractNumId w:val="50"/>
  </w:num>
  <w:num w:numId="31" w16cid:durableId="695696956">
    <w:abstractNumId w:val="31"/>
  </w:num>
  <w:num w:numId="32" w16cid:durableId="1563249887">
    <w:abstractNumId w:val="28"/>
  </w:num>
  <w:num w:numId="33" w16cid:durableId="1689062064">
    <w:abstractNumId w:val="53"/>
  </w:num>
  <w:num w:numId="34" w16cid:durableId="452864965">
    <w:abstractNumId w:val="19"/>
  </w:num>
  <w:num w:numId="35" w16cid:durableId="2032029724">
    <w:abstractNumId w:val="11"/>
  </w:num>
  <w:num w:numId="36" w16cid:durableId="669987670">
    <w:abstractNumId w:val="55"/>
  </w:num>
  <w:num w:numId="37" w16cid:durableId="2114201012">
    <w:abstractNumId w:val="6"/>
  </w:num>
  <w:num w:numId="38" w16cid:durableId="667054579">
    <w:abstractNumId w:val="37"/>
  </w:num>
  <w:num w:numId="39" w16cid:durableId="215238366">
    <w:abstractNumId w:val="8"/>
  </w:num>
  <w:num w:numId="40" w16cid:durableId="1160073564">
    <w:abstractNumId w:val="1"/>
  </w:num>
  <w:num w:numId="41" w16cid:durableId="1785349581">
    <w:abstractNumId w:val="18"/>
  </w:num>
  <w:num w:numId="42" w16cid:durableId="1980694597">
    <w:abstractNumId w:val="10"/>
  </w:num>
  <w:num w:numId="43" w16cid:durableId="1578977096">
    <w:abstractNumId w:val="56"/>
  </w:num>
  <w:num w:numId="44" w16cid:durableId="1459836288">
    <w:abstractNumId w:val="46"/>
  </w:num>
  <w:num w:numId="45" w16cid:durableId="1901790033">
    <w:abstractNumId w:val="35"/>
  </w:num>
  <w:num w:numId="46" w16cid:durableId="2037660890">
    <w:abstractNumId w:val="29"/>
  </w:num>
  <w:num w:numId="47" w16cid:durableId="1472600175">
    <w:abstractNumId w:val="2"/>
  </w:num>
  <w:num w:numId="48" w16cid:durableId="1526678678">
    <w:abstractNumId w:val="12"/>
  </w:num>
  <w:num w:numId="49" w16cid:durableId="1050154062">
    <w:abstractNumId w:val="47"/>
  </w:num>
  <w:num w:numId="50" w16cid:durableId="219874622">
    <w:abstractNumId w:val="43"/>
  </w:num>
  <w:num w:numId="51" w16cid:durableId="131604438">
    <w:abstractNumId w:val="59"/>
  </w:num>
  <w:num w:numId="52" w16cid:durableId="510224059">
    <w:abstractNumId w:val="64"/>
  </w:num>
  <w:num w:numId="53" w16cid:durableId="481898282">
    <w:abstractNumId w:val="41"/>
  </w:num>
  <w:num w:numId="54" w16cid:durableId="1933203349">
    <w:abstractNumId w:val="62"/>
  </w:num>
  <w:num w:numId="55" w16cid:durableId="1133135409">
    <w:abstractNumId w:val="34"/>
  </w:num>
  <w:num w:numId="56" w16cid:durableId="732964715">
    <w:abstractNumId w:val="9"/>
  </w:num>
  <w:num w:numId="57" w16cid:durableId="1524594002">
    <w:abstractNumId w:val="52"/>
  </w:num>
  <w:num w:numId="58" w16cid:durableId="624197113">
    <w:abstractNumId w:val="20"/>
  </w:num>
  <w:num w:numId="59" w16cid:durableId="549877303">
    <w:abstractNumId w:val="16"/>
  </w:num>
  <w:num w:numId="60" w16cid:durableId="1688600577">
    <w:abstractNumId w:val="58"/>
  </w:num>
  <w:num w:numId="61" w16cid:durableId="1521315887">
    <w:abstractNumId w:val="21"/>
  </w:num>
  <w:num w:numId="62" w16cid:durableId="736512817">
    <w:abstractNumId w:val="39"/>
  </w:num>
  <w:num w:numId="63" w16cid:durableId="1554195742">
    <w:abstractNumId w:val="24"/>
  </w:num>
  <w:num w:numId="64" w16cid:durableId="9996933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56898545">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CC"/>
    <w:rsid w:val="000579F3"/>
    <w:rsid w:val="000B11A9"/>
    <w:rsid w:val="000F5A72"/>
    <w:rsid w:val="001438BC"/>
    <w:rsid w:val="00170236"/>
    <w:rsid w:val="0018015C"/>
    <w:rsid w:val="00195D28"/>
    <w:rsid w:val="00195F43"/>
    <w:rsid w:val="001C69D6"/>
    <w:rsid w:val="001C6A78"/>
    <w:rsid w:val="0020579D"/>
    <w:rsid w:val="0020787B"/>
    <w:rsid w:val="002236F8"/>
    <w:rsid w:val="00260E14"/>
    <w:rsid w:val="002A787B"/>
    <w:rsid w:val="002D7E39"/>
    <w:rsid w:val="00334561"/>
    <w:rsid w:val="00337FD2"/>
    <w:rsid w:val="003702B3"/>
    <w:rsid w:val="003F35CC"/>
    <w:rsid w:val="004D483B"/>
    <w:rsid w:val="00630443"/>
    <w:rsid w:val="00653D09"/>
    <w:rsid w:val="006B554C"/>
    <w:rsid w:val="006D3A63"/>
    <w:rsid w:val="006F6A1D"/>
    <w:rsid w:val="00711129"/>
    <w:rsid w:val="007A468D"/>
    <w:rsid w:val="007F43FA"/>
    <w:rsid w:val="00844CC4"/>
    <w:rsid w:val="00921452"/>
    <w:rsid w:val="00932C82"/>
    <w:rsid w:val="00A568EE"/>
    <w:rsid w:val="00AA358E"/>
    <w:rsid w:val="00AD0B00"/>
    <w:rsid w:val="00AD7A59"/>
    <w:rsid w:val="00B60036"/>
    <w:rsid w:val="00B616E0"/>
    <w:rsid w:val="00BA64F1"/>
    <w:rsid w:val="00C00981"/>
    <w:rsid w:val="00C260EE"/>
    <w:rsid w:val="00C9754E"/>
    <w:rsid w:val="00E54B4D"/>
    <w:rsid w:val="00F446F3"/>
    <w:rsid w:val="00F805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AEDF"/>
  <w15:docId w15:val="{5E583597-AD36-4406-B84B-D8D40C07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Arial" w:eastAsia="Arial" w:hAnsi="Arial" w:cs="Arial"/>
      <w:b/>
      <w:bCs/>
      <w:sz w:val="60"/>
      <w:szCs w:val="6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customStyle="1" w:styleId="xxmsonormal">
    <w:name w:val="xxmsonormal"/>
    <w:basedOn w:val="Normal"/>
    <w:rsid w:val="00195F43"/>
    <w:pPr>
      <w:widowControl/>
      <w:autoSpaceDE/>
      <w:autoSpaceDN/>
      <w:spacing w:before="100" w:beforeAutospacing="1" w:after="100" w:afterAutospacing="1"/>
    </w:pPr>
    <w:rPr>
      <w:rFonts w:ascii="Aptos" w:eastAsiaTheme="minorHAnsi" w:hAnsi="Aptos" w:cs="Aptos"/>
      <w:sz w:val="24"/>
      <w:szCs w:val="24"/>
      <w:lang w:val="fr-CA" w:eastAsia="fr-CA" w:bidi="ar-SA"/>
    </w:rPr>
  </w:style>
  <w:style w:type="paragraph" w:customStyle="1" w:styleId="xxmsolistparagraph">
    <w:name w:val="xxmsolistparagraph"/>
    <w:basedOn w:val="Normal"/>
    <w:rsid w:val="00195F43"/>
    <w:pPr>
      <w:widowControl/>
      <w:autoSpaceDE/>
      <w:autoSpaceDN/>
      <w:spacing w:before="100" w:beforeAutospacing="1" w:after="100" w:afterAutospacing="1"/>
    </w:pPr>
    <w:rPr>
      <w:rFonts w:ascii="Aptos" w:eastAsiaTheme="minorHAnsi" w:hAnsi="Aptos" w:cs="Aptos"/>
      <w:sz w:val="24"/>
      <w:szCs w:val="24"/>
      <w:lang w:val="fr-CA" w:eastAsia="fr-CA" w:bidi="ar-SA"/>
    </w:rPr>
  </w:style>
  <w:style w:type="paragraph" w:customStyle="1" w:styleId="xxcs-propositiontexte">
    <w:name w:val="xxcs-propositiontexte"/>
    <w:basedOn w:val="Normal"/>
    <w:rsid w:val="00195F43"/>
    <w:pPr>
      <w:widowControl/>
      <w:autoSpaceDE/>
      <w:autoSpaceDN/>
      <w:spacing w:before="100" w:beforeAutospacing="1" w:after="100" w:afterAutospacing="1"/>
    </w:pPr>
    <w:rPr>
      <w:rFonts w:ascii="Aptos" w:eastAsiaTheme="minorHAnsi" w:hAnsi="Aptos" w:cs="Aptos"/>
      <w:sz w:val="24"/>
      <w:szCs w:val="24"/>
      <w:lang w:val="fr-CA" w:eastAsia="fr-CA" w:bidi="ar-SA"/>
    </w:rPr>
  </w:style>
  <w:style w:type="character" w:customStyle="1" w:styleId="apple-converted-space">
    <w:name w:val="apple-converted-space"/>
    <w:basedOn w:val="Policepardfaut"/>
    <w:rsid w:val="00195F43"/>
  </w:style>
  <w:style w:type="character" w:customStyle="1" w:styleId="xxapple-converted-space">
    <w:name w:val="xxapple-converted-space"/>
    <w:basedOn w:val="Policepardfaut"/>
    <w:rsid w:val="00195F43"/>
  </w:style>
  <w:style w:type="character" w:styleId="Marquedecommentaire">
    <w:name w:val="annotation reference"/>
    <w:basedOn w:val="Policepardfaut"/>
    <w:uiPriority w:val="99"/>
    <w:semiHidden/>
    <w:unhideWhenUsed/>
    <w:rsid w:val="000F5A72"/>
    <w:rPr>
      <w:sz w:val="16"/>
      <w:szCs w:val="16"/>
    </w:rPr>
  </w:style>
  <w:style w:type="paragraph" w:styleId="Commentaire">
    <w:name w:val="annotation text"/>
    <w:basedOn w:val="Normal"/>
    <w:link w:val="CommentaireCar"/>
    <w:uiPriority w:val="99"/>
    <w:unhideWhenUsed/>
    <w:rsid w:val="000F5A72"/>
    <w:rPr>
      <w:sz w:val="20"/>
      <w:szCs w:val="20"/>
    </w:rPr>
  </w:style>
  <w:style w:type="character" w:customStyle="1" w:styleId="CommentaireCar">
    <w:name w:val="Commentaire Car"/>
    <w:basedOn w:val="Policepardfaut"/>
    <w:link w:val="Commentaire"/>
    <w:uiPriority w:val="99"/>
    <w:rsid w:val="000F5A72"/>
    <w:rPr>
      <w:rFonts w:ascii="Calibri" w:eastAsia="Calibri" w:hAnsi="Calibri" w:cs="Calibri"/>
      <w:sz w:val="20"/>
      <w:szCs w:val="20"/>
      <w:lang w:bidi="en-US"/>
    </w:rPr>
  </w:style>
  <w:style w:type="paragraph" w:styleId="Objetducommentaire">
    <w:name w:val="annotation subject"/>
    <w:basedOn w:val="Commentaire"/>
    <w:next w:val="Commentaire"/>
    <w:link w:val="ObjetducommentaireCar"/>
    <w:uiPriority w:val="99"/>
    <w:semiHidden/>
    <w:unhideWhenUsed/>
    <w:rsid w:val="000F5A72"/>
    <w:rPr>
      <w:b/>
      <w:bCs/>
    </w:rPr>
  </w:style>
  <w:style w:type="character" w:customStyle="1" w:styleId="ObjetducommentaireCar">
    <w:name w:val="Objet du commentaire Car"/>
    <w:basedOn w:val="CommentaireCar"/>
    <w:link w:val="Objetducommentaire"/>
    <w:uiPriority w:val="99"/>
    <w:semiHidden/>
    <w:rsid w:val="000F5A72"/>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2207">
      <w:bodyDiv w:val="1"/>
      <w:marLeft w:val="0"/>
      <w:marRight w:val="0"/>
      <w:marTop w:val="0"/>
      <w:marBottom w:val="0"/>
      <w:divBdr>
        <w:top w:val="none" w:sz="0" w:space="0" w:color="auto"/>
        <w:left w:val="none" w:sz="0" w:space="0" w:color="auto"/>
        <w:bottom w:val="none" w:sz="0" w:space="0" w:color="auto"/>
        <w:right w:val="none" w:sz="0" w:space="0" w:color="auto"/>
      </w:divBdr>
    </w:div>
    <w:div w:id="42391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C47A1-46DF-4D41-8733-67AE8084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63</Pages>
  <Words>22081</Words>
  <Characters>121447</Characters>
  <Application>Microsoft Office Word</Application>
  <DocSecurity>0</DocSecurity>
  <Lines>1012</Lines>
  <Paragraphs>286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Largou</dc:creator>
  <cp:lastModifiedBy>Monique Richer</cp:lastModifiedBy>
  <cp:revision>3</cp:revision>
  <dcterms:created xsi:type="dcterms:W3CDTF">2024-03-13T11:47:00Z</dcterms:created>
  <dcterms:modified xsi:type="dcterms:W3CDTF">2024-03-13T12:17:00Z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2023-08-22T00:00:00Z</vt:filetime>
  </property>
  <property fmtid="{D5CDD505-2E9C-101B-9397-08002B2CF9AE}" pid="3" name="Creator">
    <vt:lpwstr>Microsoft Word</vt:lpwstr>
  </property>
  <property fmtid="{D5CDD505-2E9C-101B-9397-08002B2CF9AE}" pid="4" name="LastSaved">
    <vt:filetime>2023-08-22T00:00:00Z</vt:filetime>
  </property>
</Properties>
</file>